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3B4E" w:rsidRPr="00375B26" w:rsidRDefault="00873B4E" w:rsidP="004D3D03">
      <w:pPr>
        <w:pStyle w:val="Corpodetexto"/>
        <w:spacing w:after="0" w:line="100" w:lineRule="atLeast"/>
        <w:jc w:val="center"/>
        <w:rPr>
          <w:rFonts w:ascii="Arial" w:hAnsi="Arial" w:cs="Arial"/>
          <w:b/>
          <w:bCs/>
        </w:rPr>
      </w:pPr>
      <w:bookmarkStart w:id="0" w:name="_GoBack"/>
      <w:bookmarkEnd w:id="0"/>
      <w:r w:rsidRPr="00375B26">
        <w:rPr>
          <w:rFonts w:ascii="Arial" w:hAnsi="Arial" w:cs="Arial"/>
          <w:b/>
          <w:bCs/>
        </w:rPr>
        <w:t xml:space="preserve">                                                                                                                                                                          </w:t>
      </w:r>
    </w:p>
    <w:p w:rsidR="0052414B" w:rsidRDefault="00DA48A2" w:rsidP="006D1F81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3B6697" wp14:editId="35DB992E">
                <wp:simplePos x="0" y="0"/>
                <wp:positionH relativeFrom="margin">
                  <wp:posOffset>-13335</wp:posOffset>
                </wp:positionH>
                <wp:positionV relativeFrom="paragraph">
                  <wp:posOffset>18415</wp:posOffset>
                </wp:positionV>
                <wp:extent cx="6225540" cy="7609205"/>
                <wp:effectExtent l="0" t="0" r="22860" b="10795"/>
                <wp:wrapNone/>
                <wp:docPr id="6" name="Re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5540" cy="76092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26099" w:rsidRPr="00A26099" w:rsidRDefault="00A26099" w:rsidP="00A26099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color w:val="000000" w:themeColor="text1"/>
                                <w:sz w:val="44"/>
                                <w:szCs w:val="4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26099">
                              <w:rPr>
                                <w:rFonts w:ascii="Arial Black" w:hAnsi="Arial Black"/>
                                <w:b/>
                                <w:color w:val="000000" w:themeColor="text1"/>
                                <w:sz w:val="44"/>
                                <w:szCs w:val="4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PROGRAMA DE EDUCAÇÃO PREVIDENCIÁRIA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3B6697" id="Retângulo 6" o:spid="_x0000_s1026" style="position:absolute;left:0;text-align:left;margin-left:-1.05pt;margin-top:1.45pt;width:490.2pt;height:599.1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" fillcolor="white [3201]" strokecolor="black [3200]" strokeweight="2pt">
                <v:textbox>
                  <w:txbxContent>
                    <w:p w:rsidR="00A26099" w:rsidRPr="00A26099" w:rsidRDefault="00A26099" w:rsidP="00A26099">
                      <w:pPr>
                        <w:jc w:val="center"/>
                        <w:rPr>
                          <w:rFonts w:ascii="Arial Black" w:hAnsi="Arial Black"/>
                          <w:b/>
                          <w:color w:val="000000" w:themeColor="text1"/>
                          <w:sz w:val="44"/>
                          <w:szCs w:val="44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26099">
                        <w:rPr>
                          <w:rFonts w:ascii="Arial Black" w:hAnsi="Arial Black"/>
                          <w:b/>
                          <w:color w:val="000000" w:themeColor="text1"/>
                          <w:sz w:val="44"/>
                          <w:szCs w:val="44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PROGRAMA DE EDUCAÇÃO PREVIDENCIÁRIA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52414B" w:rsidRDefault="0052414B" w:rsidP="006D1F81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b/>
          <w:color w:val="000000" w:themeColor="text1"/>
        </w:rPr>
      </w:pPr>
    </w:p>
    <w:p w:rsidR="0052414B" w:rsidRDefault="0052414B" w:rsidP="006D1F81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b/>
          <w:color w:val="000000" w:themeColor="text1"/>
        </w:rPr>
      </w:pPr>
    </w:p>
    <w:p w:rsidR="0052414B" w:rsidRDefault="0052414B" w:rsidP="006D1F81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b/>
          <w:color w:val="000000" w:themeColor="text1"/>
        </w:rPr>
      </w:pPr>
    </w:p>
    <w:p w:rsidR="0052414B" w:rsidRDefault="0052414B" w:rsidP="006D1F81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b/>
          <w:color w:val="000000" w:themeColor="text1"/>
        </w:rPr>
      </w:pPr>
    </w:p>
    <w:p w:rsidR="0052414B" w:rsidRDefault="0052414B" w:rsidP="006D1F81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b/>
          <w:color w:val="000000" w:themeColor="text1"/>
        </w:rPr>
      </w:pPr>
    </w:p>
    <w:p w:rsidR="0052414B" w:rsidRDefault="0052414B" w:rsidP="006D1F81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b/>
          <w:color w:val="000000" w:themeColor="text1"/>
        </w:rPr>
      </w:pPr>
    </w:p>
    <w:p w:rsidR="00DA48A2" w:rsidRDefault="00DA48A2" w:rsidP="006D1F81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b/>
          <w:color w:val="000000" w:themeColor="text1"/>
        </w:rPr>
      </w:pPr>
    </w:p>
    <w:p w:rsidR="00DA48A2" w:rsidRDefault="00DA48A2" w:rsidP="006D1F81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b/>
          <w:color w:val="000000" w:themeColor="text1"/>
        </w:rPr>
      </w:pPr>
    </w:p>
    <w:p w:rsidR="00DA48A2" w:rsidRDefault="00DA48A2" w:rsidP="006D1F81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b/>
          <w:color w:val="000000" w:themeColor="text1"/>
        </w:rPr>
      </w:pPr>
    </w:p>
    <w:p w:rsidR="00DA48A2" w:rsidRDefault="00DA48A2" w:rsidP="006D1F81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b/>
          <w:color w:val="000000" w:themeColor="text1"/>
        </w:rPr>
      </w:pPr>
    </w:p>
    <w:p w:rsidR="00DA48A2" w:rsidRDefault="00DA48A2" w:rsidP="006D1F81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b/>
          <w:color w:val="000000" w:themeColor="text1"/>
        </w:rPr>
      </w:pPr>
    </w:p>
    <w:p w:rsidR="00DA48A2" w:rsidRDefault="00A26099" w:rsidP="006D1F81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Pp</w:t>
      </w:r>
    </w:p>
    <w:p w:rsidR="0052414B" w:rsidRDefault="0052414B" w:rsidP="006D1F81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b/>
          <w:color w:val="000000" w:themeColor="text1"/>
        </w:rPr>
      </w:pPr>
    </w:p>
    <w:p w:rsidR="0052414B" w:rsidRDefault="0052414B" w:rsidP="006D1F81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b/>
          <w:color w:val="000000" w:themeColor="text1"/>
        </w:rPr>
      </w:pPr>
    </w:p>
    <w:p w:rsidR="0052414B" w:rsidRDefault="0052414B" w:rsidP="006D1F81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b/>
          <w:color w:val="000000" w:themeColor="text1"/>
        </w:rPr>
      </w:pPr>
    </w:p>
    <w:p w:rsidR="0052414B" w:rsidRDefault="0052414B" w:rsidP="006D1F81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b/>
          <w:color w:val="000000" w:themeColor="text1"/>
        </w:rPr>
      </w:pPr>
    </w:p>
    <w:p w:rsidR="0052414B" w:rsidRDefault="0052414B" w:rsidP="006D1F81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b/>
          <w:color w:val="000000" w:themeColor="text1"/>
        </w:rPr>
      </w:pPr>
    </w:p>
    <w:p w:rsidR="0052414B" w:rsidRDefault="0052414B" w:rsidP="006D1F81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b/>
          <w:color w:val="000000" w:themeColor="text1"/>
        </w:rPr>
      </w:pPr>
    </w:p>
    <w:p w:rsidR="0052414B" w:rsidRDefault="0052414B" w:rsidP="006D1F81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b/>
          <w:color w:val="000000" w:themeColor="text1"/>
        </w:rPr>
      </w:pPr>
    </w:p>
    <w:p w:rsidR="0052414B" w:rsidRDefault="0052414B" w:rsidP="006D1F81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b/>
          <w:color w:val="000000" w:themeColor="text1"/>
        </w:rPr>
      </w:pPr>
    </w:p>
    <w:p w:rsidR="0052414B" w:rsidRDefault="0052414B" w:rsidP="006D1F81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b/>
          <w:color w:val="000000" w:themeColor="text1"/>
        </w:rPr>
      </w:pPr>
    </w:p>
    <w:p w:rsidR="0052414B" w:rsidRDefault="0052414B" w:rsidP="006D1F81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b/>
          <w:color w:val="000000" w:themeColor="text1"/>
        </w:rPr>
      </w:pPr>
    </w:p>
    <w:p w:rsidR="0052414B" w:rsidRDefault="0052414B" w:rsidP="006D1F81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b/>
          <w:color w:val="000000" w:themeColor="text1"/>
        </w:rPr>
      </w:pPr>
    </w:p>
    <w:p w:rsidR="0052414B" w:rsidRDefault="0052414B" w:rsidP="006D1F81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b/>
          <w:color w:val="000000" w:themeColor="text1"/>
        </w:rPr>
      </w:pPr>
    </w:p>
    <w:p w:rsidR="0052414B" w:rsidRDefault="0052414B" w:rsidP="006D1F81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b/>
          <w:color w:val="000000" w:themeColor="text1"/>
        </w:rPr>
      </w:pPr>
    </w:p>
    <w:p w:rsidR="0052414B" w:rsidRDefault="0052414B" w:rsidP="006D1F81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b/>
          <w:color w:val="000000" w:themeColor="text1"/>
        </w:rPr>
      </w:pPr>
    </w:p>
    <w:p w:rsidR="0052414B" w:rsidRDefault="00A26099" w:rsidP="006D1F81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b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B4F5EB" wp14:editId="074AEDCC">
                <wp:simplePos x="0" y="0"/>
                <wp:positionH relativeFrom="column">
                  <wp:posOffset>2245360</wp:posOffset>
                </wp:positionH>
                <wp:positionV relativeFrom="paragraph">
                  <wp:posOffset>128601</wp:posOffset>
                </wp:positionV>
                <wp:extent cx="1574165" cy="339090"/>
                <wp:effectExtent l="0" t="0" r="0" b="3810"/>
                <wp:wrapSquare wrapText="bothSides"/>
                <wp:docPr id="7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4165" cy="339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26099" w:rsidRPr="00DC4BD3" w:rsidRDefault="00A26099" w:rsidP="00A26099">
                            <w:pPr>
                              <w:pStyle w:val="NormalWeb"/>
                              <w:shd w:val="clear" w:color="auto" w:fill="FFFFFF"/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</w:pPr>
                            <w:r w:rsidRPr="00A26099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2</w:t>
                            </w:r>
                            <w:r w:rsidR="00957A5E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26099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0</w:t>
                            </w:r>
                            <w:r w:rsidR="00957A5E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26099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2</w:t>
                            </w:r>
                            <w:r w:rsidR="00957A5E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26099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B4F5EB" id="_x0000_t202" coordsize="21600,21600" o:spt="202" path="m,l,21600r21600,l21600,xe">
                <v:stroke joinstyle="miter"/>
                <v:path gradientshapeok="t" o:connecttype="rect"/>
              </v:shapetype>
              <v:shape id="Caixa de Texto 7" o:spid="_x0000_s1027" type="#_x0000_t202" style="position:absolute;left:0;text-align:left;margin-left:176.8pt;margin-top:10.15pt;width:123.95pt;height:26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" filled="f" stroked="f" strokeweight=".5pt">
                <v:fill o:detectmouseclick="t"/>
                <v:textbox>
                  <w:txbxContent>
                    <w:p w:rsidR="00A26099" w:rsidRPr="00DC4BD3" w:rsidRDefault="00A26099" w:rsidP="00A26099">
                      <w:pPr>
                        <w:pStyle w:val="NormalWeb"/>
                        <w:shd w:val="clear" w:color="auto" w:fill="FFFFFF"/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</w:rPr>
                      </w:pPr>
                      <w:r w:rsidRPr="00A26099">
                        <w:rPr>
                          <w:rFonts w:ascii="Arial" w:hAnsi="Arial" w:cs="Arial"/>
                          <w:b/>
                          <w:color w:val="000000" w:themeColor="text1"/>
                          <w:sz w:val="32"/>
                          <w:szCs w:val="32"/>
                        </w:rPr>
                        <w:t>2</w:t>
                      </w:r>
                      <w:r w:rsidR="00957A5E">
                        <w:rPr>
                          <w:rFonts w:ascii="Arial" w:hAnsi="Arial" w:cs="Arial"/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 w:rsidRPr="00A26099">
                        <w:rPr>
                          <w:rFonts w:ascii="Arial" w:hAnsi="Arial" w:cs="Arial"/>
                          <w:b/>
                          <w:color w:val="000000" w:themeColor="text1"/>
                          <w:sz w:val="32"/>
                          <w:szCs w:val="32"/>
                        </w:rPr>
                        <w:t>0</w:t>
                      </w:r>
                      <w:r w:rsidR="00957A5E">
                        <w:rPr>
                          <w:rFonts w:ascii="Arial" w:hAnsi="Arial" w:cs="Arial"/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 w:rsidRPr="00A26099">
                        <w:rPr>
                          <w:rFonts w:ascii="Arial" w:hAnsi="Arial" w:cs="Arial"/>
                          <w:b/>
                          <w:color w:val="000000" w:themeColor="text1"/>
                          <w:sz w:val="32"/>
                          <w:szCs w:val="32"/>
                        </w:rPr>
                        <w:t>2</w:t>
                      </w:r>
                      <w:r w:rsidR="00957A5E">
                        <w:rPr>
                          <w:rFonts w:ascii="Arial" w:hAnsi="Arial" w:cs="Arial"/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 w:rsidRPr="00A26099">
                        <w:rPr>
                          <w:rFonts w:ascii="Arial" w:hAnsi="Arial" w:cs="Arial"/>
                          <w:b/>
                          <w:color w:val="000000" w:themeColor="text1"/>
                          <w:sz w:val="32"/>
                          <w:szCs w:val="32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2414B" w:rsidRDefault="0052414B" w:rsidP="006D1F81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b/>
          <w:color w:val="000000" w:themeColor="text1"/>
        </w:rPr>
      </w:pPr>
    </w:p>
    <w:p w:rsidR="00A26099" w:rsidRDefault="00A26099" w:rsidP="006D1F81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b/>
          <w:color w:val="000000" w:themeColor="text1"/>
        </w:rPr>
      </w:pPr>
    </w:p>
    <w:p w:rsidR="00EF333C" w:rsidRDefault="00EF333C" w:rsidP="006D1F81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b/>
          <w:color w:val="000000" w:themeColor="text1"/>
        </w:rPr>
      </w:pPr>
    </w:p>
    <w:p w:rsidR="00EC06CA" w:rsidRDefault="00EC06CA" w:rsidP="006D1F81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PROGRAMA DE EDUCAÇÃO PREVIDENCIÁRIA</w:t>
      </w:r>
    </w:p>
    <w:p w:rsidR="00EC06CA" w:rsidRDefault="00EC06CA" w:rsidP="006D1F81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b/>
          <w:color w:val="000000" w:themeColor="text1"/>
        </w:rPr>
      </w:pPr>
    </w:p>
    <w:p w:rsidR="009616A0" w:rsidRDefault="009616A0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EDUCAÇÃO PREVIDENCIÁRIA</w:t>
      </w:r>
    </w:p>
    <w:p w:rsidR="009616A0" w:rsidRDefault="009616A0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p w:rsidR="00637244" w:rsidRDefault="009616A0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Trata-se </w:t>
      </w:r>
      <w:r w:rsidR="00101596">
        <w:rPr>
          <w:rFonts w:ascii="Arial" w:hAnsi="Arial" w:cs="Arial"/>
          <w:color w:val="000000" w:themeColor="text1"/>
        </w:rPr>
        <w:t xml:space="preserve">de um macro programa constituído por um </w:t>
      </w:r>
      <w:r w:rsidR="003B790B" w:rsidRPr="003B790B">
        <w:rPr>
          <w:rFonts w:ascii="Arial" w:hAnsi="Arial" w:cs="Arial"/>
          <w:color w:val="000000" w:themeColor="text1"/>
        </w:rPr>
        <w:t>conjunto de ações de capacitação, qualificação, treinamento e formação específica ofertadas aos servidores públicos do ente federativo, da unidade gestora do RPPS, aos segurados e beneficiários em geral (servidores ativos, aposentados e pensionistas), aos gestores e conselheiros e aos diferentes profissionais que se relacionam ou prestam serviços ao RPPS, a respeito de assuntos relativos à compreensão do direito à previdência social e de seu papel como política pública, à gestão, governança e controles do RPPS nos seus mais variados aspectos (gestão de ativos e passivos, gestão de pessoas, benefícios, investimentos, orçamento, contabilidade, finanças, estruturas internas e externas de controle, dentre outros). Também são contempladas pela Educação Previdenciária as ações de divulgação das informações r</w:t>
      </w:r>
      <w:r w:rsidR="007F1E39">
        <w:rPr>
          <w:rFonts w:ascii="Arial" w:hAnsi="Arial" w:cs="Arial"/>
          <w:color w:val="000000" w:themeColor="text1"/>
        </w:rPr>
        <w:t xml:space="preserve">elativas ao resultado da gestão </w:t>
      </w:r>
      <w:r w:rsidR="003B790B" w:rsidRPr="003B790B">
        <w:rPr>
          <w:rFonts w:ascii="Arial" w:hAnsi="Arial" w:cs="Arial"/>
          <w:color w:val="000000" w:themeColor="text1"/>
        </w:rPr>
        <w:t>para os diferentes órgãos e entidades integrantes do governo do ente federativo, para instituiç</w:t>
      </w:r>
      <w:r w:rsidR="00037870">
        <w:rPr>
          <w:rFonts w:ascii="Arial" w:hAnsi="Arial" w:cs="Arial"/>
          <w:color w:val="000000" w:themeColor="text1"/>
        </w:rPr>
        <w:t xml:space="preserve">ões públicas e privadas e </w:t>
      </w:r>
      <w:r w:rsidR="003B790B" w:rsidRPr="003B790B">
        <w:rPr>
          <w:rFonts w:ascii="Arial" w:hAnsi="Arial" w:cs="Arial"/>
          <w:color w:val="000000" w:themeColor="text1"/>
        </w:rPr>
        <w:t xml:space="preserve">sociedade. Finalmente, estão </w:t>
      </w:r>
      <w:r w:rsidR="007F1E39">
        <w:rPr>
          <w:rFonts w:ascii="Arial" w:hAnsi="Arial" w:cs="Arial"/>
          <w:color w:val="000000" w:themeColor="text1"/>
        </w:rPr>
        <w:t xml:space="preserve">também </w:t>
      </w:r>
      <w:r w:rsidR="003B790B" w:rsidRPr="003B790B">
        <w:rPr>
          <w:rFonts w:ascii="Arial" w:hAnsi="Arial" w:cs="Arial"/>
          <w:color w:val="000000" w:themeColor="text1"/>
        </w:rPr>
        <w:t xml:space="preserve">relacionadas à Educação Previdenciária as ações </w:t>
      </w:r>
      <w:r w:rsidR="00037870">
        <w:rPr>
          <w:rFonts w:ascii="Arial" w:hAnsi="Arial" w:cs="Arial"/>
          <w:color w:val="000000" w:themeColor="text1"/>
        </w:rPr>
        <w:t>correspondentes</w:t>
      </w:r>
      <w:r w:rsidR="003B790B" w:rsidRPr="003B790B">
        <w:rPr>
          <w:rFonts w:ascii="Arial" w:hAnsi="Arial" w:cs="Arial"/>
          <w:color w:val="000000" w:themeColor="text1"/>
        </w:rPr>
        <w:t xml:space="preserve"> à melhoria da qualidade de vida dos </w:t>
      </w:r>
      <w:r w:rsidR="008B74A7">
        <w:rPr>
          <w:rFonts w:ascii="Arial" w:hAnsi="Arial" w:cs="Arial"/>
          <w:color w:val="000000" w:themeColor="text1"/>
        </w:rPr>
        <w:t>beneficiários</w:t>
      </w:r>
      <w:r w:rsidR="003B790B" w:rsidRPr="003B790B">
        <w:rPr>
          <w:rFonts w:ascii="Arial" w:hAnsi="Arial" w:cs="Arial"/>
          <w:color w:val="000000" w:themeColor="text1"/>
        </w:rPr>
        <w:t xml:space="preserve"> do RPPS, como a promoção da saúde, prevenção de doenças, educação financeira, planejamento e transição para a aposentadoria, vida durante a aposentadoria e envelhecimento ativo. Nesse contexto, o Programa de Educação Previdenciária d</w:t>
      </w:r>
      <w:r w:rsidR="00037870">
        <w:rPr>
          <w:rFonts w:ascii="Arial" w:hAnsi="Arial" w:cs="Arial"/>
          <w:color w:val="000000" w:themeColor="text1"/>
        </w:rPr>
        <w:t xml:space="preserve">o IPSERV </w:t>
      </w:r>
      <w:r w:rsidR="003B790B" w:rsidRPr="003B790B">
        <w:rPr>
          <w:rFonts w:ascii="Arial" w:hAnsi="Arial" w:cs="Arial"/>
          <w:color w:val="000000" w:themeColor="text1"/>
        </w:rPr>
        <w:t>abrange um conjunto de atividades e projetos voltados a atender o público de segurados</w:t>
      </w:r>
      <w:r w:rsidR="008B74A7">
        <w:rPr>
          <w:rFonts w:ascii="Arial" w:hAnsi="Arial" w:cs="Arial"/>
          <w:color w:val="000000" w:themeColor="text1"/>
        </w:rPr>
        <w:t xml:space="preserve"> e beneficiários</w:t>
      </w:r>
      <w:r w:rsidR="003B790B" w:rsidRPr="003B790B">
        <w:rPr>
          <w:rFonts w:ascii="Arial" w:hAnsi="Arial" w:cs="Arial"/>
          <w:color w:val="000000" w:themeColor="text1"/>
        </w:rPr>
        <w:t xml:space="preserve"> do Regime Próprio</w:t>
      </w:r>
      <w:r w:rsidR="00037870">
        <w:rPr>
          <w:rFonts w:ascii="Arial" w:hAnsi="Arial" w:cs="Arial"/>
          <w:color w:val="000000" w:themeColor="text1"/>
        </w:rPr>
        <w:t xml:space="preserve"> de Previdência</w:t>
      </w:r>
      <w:r w:rsidR="00871F74">
        <w:rPr>
          <w:rFonts w:ascii="Arial" w:hAnsi="Arial" w:cs="Arial"/>
          <w:color w:val="000000" w:themeColor="text1"/>
        </w:rPr>
        <w:t xml:space="preserve"> Social</w:t>
      </w:r>
      <w:r w:rsidR="00037870">
        <w:rPr>
          <w:rFonts w:ascii="Arial" w:hAnsi="Arial" w:cs="Arial"/>
          <w:color w:val="000000" w:themeColor="text1"/>
        </w:rPr>
        <w:t xml:space="preserve"> do Município de Uberaba</w:t>
      </w:r>
      <w:r w:rsidR="003B790B" w:rsidRPr="003B790B">
        <w:rPr>
          <w:rFonts w:ascii="Arial" w:hAnsi="Arial" w:cs="Arial"/>
          <w:color w:val="000000" w:themeColor="text1"/>
        </w:rPr>
        <w:t xml:space="preserve">, e seus dependentes, </w:t>
      </w:r>
      <w:r w:rsidR="004F00F3">
        <w:rPr>
          <w:rFonts w:ascii="Arial" w:hAnsi="Arial" w:cs="Arial"/>
          <w:color w:val="000000" w:themeColor="text1"/>
        </w:rPr>
        <w:t>tais como, o “Programa de Capacitação Continuada”, “Programa IPSERV ATÉ VOCÊ”, “Programa de Integração do Servidor”, “Programa Pré e Pós Aposentadoria” e o “Programa de Audiência Pública”.</w:t>
      </w:r>
    </w:p>
    <w:p w:rsidR="00E444EF" w:rsidRDefault="00E444EF" w:rsidP="006D1F81">
      <w:pPr>
        <w:pStyle w:val="NormalWeb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rFonts w:ascii="Arial" w:hAnsi="Arial" w:cs="Arial"/>
          <w:b/>
          <w:color w:val="000000" w:themeColor="text1"/>
        </w:rPr>
      </w:pPr>
    </w:p>
    <w:p w:rsidR="00EC06CA" w:rsidRDefault="00F43D27" w:rsidP="006D1F81">
      <w:pPr>
        <w:pStyle w:val="NormalWeb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lastRenderedPageBreak/>
        <w:t>JUSTIFICATIVA</w:t>
      </w:r>
    </w:p>
    <w:p w:rsidR="00925936" w:rsidRDefault="00925936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p w:rsidR="00B00E24" w:rsidRDefault="00EC06CA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Com o intuito de fomentar a educação previdenciária no âmbito do Município de Uberaba, bem como, a implementação de ações de capacitação, qualificação e aperfeiçoamento profissional dos dirigentes, servidores e conselheiros da Autarquia, o Instituto de Previdência dos Servidores Públicos Municipais de Uberaba – IPSERV elaborou o presente Programa de Educação Previdenciária</w:t>
      </w:r>
      <w:r w:rsidR="00B00E24">
        <w:rPr>
          <w:rFonts w:ascii="Arial" w:hAnsi="Arial" w:cs="Arial"/>
          <w:color w:val="000000" w:themeColor="text1"/>
        </w:rPr>
        <w:t>, objetivando o desenvolvimento e conhecimento contínuo da matéria relacionada as diversas áreas do Regime Próprio de Previdência Social.</w:t>
      </w:r>
    </w:p>
    <w:p w:rsidR="00B00E24" w:rsidRDefault="00B00E24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p w:rsidR="00EB1E25" w:rsidRPr="00525D46" w:rsidRDefault="00F43D27" w:rsidP="006D1F81">
      <w:pPr>
        <w:pStyle w:val="NormalWeb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OBJETIVO </w:t>
      </w:r>
    </w:p>
    <w:p w:rsidR="00EB1E25" w:rsidRDefault="00EB1E25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b/>
          <w:color w:val="000000" w:themeColor="text1"/>
        </w:rPr>
      </w:pPr>
    </w:p>
    <w:p w:rsidR="00EC06CA" w:rsidRDefault="00F43D27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O objetivo da Educação Previdenciária é buscar </w:t>
      </w:r>
      <w:r w:rsidR="00912C92">
        <w:rPr>
          <w:rFonts w:ascii="Arial" w:hAnsi="Arial" w:cs="Arial"/>
          <w:color w:val="000000" w:themeColor="text1"/>
        </w:rPr>
        <w:t>a qualificação e o conhecimento</w:t>
      </w:r>
      <w:r>
        <w:rPr>
          <w:rFonts w:ascii="Arial" w:hAnsi="Arial" w:cs="Arial"/>
          <w:color w:val="000000" w:themeColor="text1"/>
        </w:rPr>
        <w:t xml:space="preserve"> </w:t>
      </w:r>
      <w:r w:rsidR="00912C92" w:rsidRPr="003B790B">
        <w:rPr>
          <w:rFonts w:ascii="Arial" w:hAnsi="Arial" w:cs="Arial"/>
          <w:color w:val="000000" w:themeColor="text1"/>
        </w:rPr>
        <w:t>a respeito de assuntos relativos à compreensão do direito à previdência social e de seu papel como política pública, à</w:t>
      </w:r>
      <w:r w:rsidR="009616A0">
        <w:rPr>
          <w:rFonts w:ascii="Arial" w:hAnsi="Arial" w:cs="Arial"/>
          <w:color w:val="000000" w:themeColor="text1"/>
        </w:rPr>
        <w:t xml:space="preserve"> gestão, governança e controles </w:t>
      </w:r>
      <w:r w:rsidR="00912C92" w:rsidRPr="003B790B">
        <w:rPr>
          <w:rFonts w:ascii="Arial" w:hAnsi="Arial" w:cs="Arial"/>
          <w:color w:val="000000" w:themeColor="text1"/>
        </w:rPr>
        <w:t>nos seus mais variados aspectos</w:t>
      </w:r>
      <w:r w:rsidR="00EB1E25">
        <w:rPr>
          <w:rFonts w:ascii="Arial" w:hAnsi="Arial" w:cs="Arial"/>
          <w:color w:val="000000" w:themeColor="text1"/>
        </w:rPr>
        <w:t xml:space="preserve"> para a melhoria da </w:t>
      </w:r>
      <w:r w:rsidR="009616A0">
        <w:rPr>
          <w:rFonts w:ascii="Arial" w:hAnsi="Arial" w:cs="Arial"/>
          <w:color w:val="000000" w:themeColor="text1"/>
        </w:rPr>
        <w:t>g</w:t>
      </w:r>
      <w:r w:rsidR="00EB1E25">
        <w:rPr>
          <w:rFonts w:ascii="Arial" w:hAnsi="Arial" w:cs="Arial"/>
          <w:color w:val="000000" w:themeColor="text1"/>
        </w:rPr>
        <w:t>estão dos RPPS</w:t>
      </w:r>
      <w:r w:rsidR="00912C92">
        <w:rPr>
          <w:rFonts w:ascii="Arial" w:hAnsi="Arial" w:cs="Arial"/>
          <w:color w:val="000000" w:themeColor="text1"/>
        </w:rPr>
        <w:t xml:space="preserve">. </w:t>
      </w:r>
    </w:p>
    <w:p w:rsidR="00525D46" w:rsidRDefault="00525D46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O Manual</w:t>
      </w:r>
      <w:r w:rsidR="009616A0">
        <w:rPr>
          <w:rFonts w:ascii="Arial" w:hAnsi="Arial" w:cs="Arial"/>
          <w:color w:val="000000" w:themeColor="text1"/>
        </w:rPr>
        <w:t xml:space="preserve"> do PRÓ-GESTÃO</w:t>
      </w:r>
      <w:r>
        <w:rPr>
          <w:rFonts w:ascii="Arial" w:hAnsi="Arial" w:cs="Arial"/>
          <w:color w:val="000000" w:themeColor="text1"/>
        </w:rPr>
        <w:t xml:space="preserve"> estabelece que as ações e procedimentos relativos a Educação Previdenciária devem contemplar Plano de Ação de Capacitação e Ações de Diálogo com os Segurados e a Sociedade.</w:t>
      </w:r>
    </w:p>
    <w:p w:rsidR="00525D46" w:rsidRDefault="00525D46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p w:rsidR="00525D46" w:rsidRDefault="00101596" w:rsidP="006D1F81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Programa</w:t>
      </w:r>
      <w:r w:rsidR="00A66894">
        <w:rPr>
          <w:rFonts w:ascii="Arial" w:hAnsi="Arial" w:cs="Arial"/>
          <w:b/>
          <w:color w:val="000000" w:themeColor="text1"/>
        </w:rPr>
        <w:t xml:space="preserve"> de</w:t>
      </w:r>
      <w:r w:rsidR="00525D46">
        <w:rPr>
          <w:rFonts w:ascii="Arial" w:hAnsi="Arial" w:cs="Arial"/>
          <w:b/>
          <w:color w:val="000000" w:themeColor="text1"/>
        </w:rPr>
        <w:t xml:space="preserve"> Capacitação</w:t>
      </w:r>
      <w:r w:rsidR="00A66894">
        <w:rPr>
          <w:rFonts w:ascii="Arial" w:hAnsi="Arial" w:cs="Arial"/>
          <w:b/>
          <w:color w:val="000000" w:themeColor="text1"/>
        </w:rPr>
        <w:t xml:space="preserve"> Continuada</w:t>
      </w:r>
    </w:p>
    <w:p w:rsidR="00A66894" w:rsidRDefault="00A66894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p w:rsidR="00A66894" w:rsidRDefault="00085E8E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O IPSERV</w:t>
      </w:r>
      <w:r w:rsidR="00A66894" w:rsidRPr="00085E8E">
        <w:rPr>
          <w:rFonts w:ascii="Arial" w:hAnsi="Arial" w:cs="Arial"/>
          <w:color w:val="000000" w:themeColor="text1"/>
        </w:rPr>
        <w:t xml:space="preserve"> é </w:t>
      </w:r>
      <w:r>
        <w:rPr>
          <w:rFonts w:ascii="Arial" w:hAnsi="Arial" w:cs="Arial"/>
          <w:color w:val="000000" w:themeColor="text1"/>
        </w:rPr>
        <w:t>o</w:t>
      </w:r>
      <w:r w:rsidR="00A66894" w:rsidRPr="00085E8E">
        <w:rPr>
          <w:rFonts w:ascii="Arial" w:hAnsi="Arial" w:cs="Arial"/>
          <w:color w:val="000000" w:themeColor="text1"/>
        </w:rPr>
        <w:t xml:space="preserve"> responsável pelo custeio dos treinamentos, cursos de atualização, certificações e afins, necessá</w:t>
      </w:r>
      <w:r>
        <w:rPr>
          <w:rFonts w:ascii="Arial" w:hAnsi="Arial" w:cs="Arial"/>
          <w:color w:val="000000" w:themeColor="text1"/>
        </w:rPr>
        <w:t>rios aos servidores e membros dos</w:t>
      </w:r>
      <w:r w:rsidR="00A66894" w:rsidRPr="00085E8E">
        <w:rPr>
          <w:rFonts w:ascii="Arial" w:hAnsi="Arial" w:cs="Arial"/>
          <w:color w:val="000000" w:themeColor="text1"/>
        </w:rPr>
        <w:t xml:space="preserve"> Conselho</w:t>
      </w:r>
      <w:r>
        <w:rPr>
          <w:rFonts w:ascii="Arial" w:hAnsi="Arial" w:cs="Arial"/>
          <w:color w:val="000000" w:themeColor="text1"/>
        </w:rPr>
        <w:t xml:space="preserve">s Administrativo e Fiscal, bem como do </w:t>
      </w:r>
      <w:r w:rsidR="00A66894" w:rsidRPr="00085E8E">
        <w:rPr>
          <w:rFonts w:ascii="Arial" w:hAnsi="Arial" w:cs="Arial"/>
          <w:color w:val="000000" w:themeColor="text1"/>
        </w:rPr>
        <w:t>Comitê de Investimentos, no curso do mandato, para o bom desempenho das suas atividades e no interesse da administração.</w:t>
      </w:r>
    </w:p>
    <w:p w:rsidR="00085E8E" w:rsidRDefault="00085E8E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p w:rsidR="00A80C60" w:rsidRPr="00BC405B" w:rsidRDefault="00A80C60" w:rsidP="006D1F81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b/>
          <w:color w:val="000000" w:themeColor="text1"/>
        </w:rPr>
      </w:pPr>
      <w:r w:rsidRPr="00BC405B">
        <w:rPr>
          <w:rFonts w:ascii="Arial" w:hAnsi="Arial" w:cs="Arial"/>
          <w:b/>
          <w:color w:val="000000" w:themeColor="text1"/>
        </w:rPr>
        <w:t>Formação Básica em RPPS para servidores</w:t>
      </w:r>
      <w:r w:rsidR="00085E8E">
        <w:rPr>
          <w:rFonts w:ascii="Arial" w:hAnsi="Arial" w:cs="Arial"/>
          <w:b/>
          <w:color w:val="000000" w:themeColor="text1"/>
        </w:rPr>
        <w:t>, Conselheiros e Membros do Comitê de Investimentos</w:t>
      </w:r>
    </w:p>
    <w:p w:rsidR="00A80C60" w:rsidRDefault="00A80C60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lastRenderedPageBreak/>
        <w:t>Através da Educação à Distância (EAD), os servidores do IPSERV, dirigentes e conselheiros, bem como demais interessados, poderão ter acesso a cursos da plataforma da Escola Virtual de Governo – EVG, do Governo Federal, por serem cursos com formação ampla e ministrados por palestrantes capacitados e com certificação. Além do mais são gratuitos. Ressalta-se que nenhuma ação de capacitação será obrigatória, apenas será disponibilizado o acesso e incentivado a participação. Os servidores</w:t>
      </w:r>
      <w:r w:rsidR="00085E8E">
        <w:rPr>
          <w:rFonts w:ascii="Arial" w:hAnsi="Arial" w:cs="Arial"/>
          <w:color w:val="000000" w:themeColor="text1"/>
        </w:rPr>
        <w:t xml:space="preserve"> e membros dos órgãos colegiados</w:t>
      </w:r>
      <w:r>
        <w:rPr>
          <w:rFonts w:ascii="Arial" w:hAnsi="Arial" w:cs="Arial"/>
          <w:color w:val="000000" w:themeColor="text1"/>
        </w:rPr>
        <w:t xml:space="preserve"> poderão ter acesso por meio do link:</w:t>
      </w:r>
    </w:p>
    <w:p w:rsidR="00A80C60" w:rsidRDefault="00A80C60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https:www.escolavirtual.gov.br/catalogo?query=&amp;carga_horaria=&amp;temas%5B%5D=41#inicio-listagem-cursos</w:t>
      </w:r>
    </w:p>
    <w:p w:rsidR="00925936" w:rsidRDefault="00925936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p w:rsidR="00A5060D" w:rsidRPr="00BC405B" w:rsidRDefault="00A5060D" w:rsidP="006D1F81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Capacitação</w:t>
      </w:r>
      <w:r w:rsidRPr="00BC405B">
        <w:rPr>
          <w:rFonts w:ascii="Arial" w:hAnsi="Arial" w:cs="Arial"/>
          <w:b/>
          <w:color w:val="000000" w:themeColor="text1"/>
        </w:rPr>
        <w:t xml:space="preserve"> aos servidores que atuam na área de </w:t>
      </w:r>
      <w:r w:rsidR="00AE0A9B">
        <w:rPr>
          <w:rFonts w:ascii="Arial" w:hAnsi="Arial" w:cs="Arial"/>
          <w:b/>
          <w:color w:val="000000" w:themeColor="text1"/>
        </w:rPr>
        <w:t>Investimentos</w:t>
      </w:r>
    </w:p>
    <w:p w:rsidR="00A5060D" w:rsidRDefault="00A5060D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p w:rsidR="008F3195" w:rsidRDefault="00327535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Treinamento e capacitação para os servidores que atuam na área de investimentos sobre sistema financeiro, mercado financeiro e de capitais</w:t>
      </w:r>
      <w:r w:rsidR="00807B07">
        <w:rPr>
          <w:rFonts w:ascii="Arial" w:hAnsi="Arial" w:cs="Arial"/>
          <w:color w:val="000000" w:themeColor="text1"/>
        </w:rPr>
        <w:t xml:space="preserve"> e fundos de investimento.</w:t>
      </w:r>
    </w:p>
    <w:p w:rsidR="008F3195" w:rsidRDefault="008F3195" w:rsidP="00A80C60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tbl>
      <w:tblPr>
        <w:tblStyle w:val="Tabelacomgrade"/>
        <w:tblW w:w="0" w:type="auto"/>
        <w:tblInd w:w="360" w:type="dxa"/>
        <w:tblLook w:val="04A0" w:firstRow="1" w:lastRow="0" w:firstColumn="1" w:lastColumn="0" w:noHBand="0" w:noVBand="1"/>
      </w:tblPr>
      <w:tblGrid>
        <w:gridCol w:w="4421"/>
        <w:gridCol w:w="4422"/>
      </w:tblGrid>
      <w:tr w:rsidR="00AE0A9B" w:rsidTr="00C271EF">
        <w:tc>
          <w:tcPr>
            <w:tcW w:w="8843" w:type="dxa"/>
            <w:gridSpan w:val="2"/>
          </w:tcPr>
          <w:p w:rsidR="00AE0A9B" w:rsidRPr="00A5060D" w:rsidRDefault="00AE0A9B" w:rsidP="00C271E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A5060D">
              <w:rPr>
                <w:rFonts w:ascii="Arial" w:hAnsi="Arial" w:cs="Arial"/>
                <w:b/>
                <w:color w:val="000000" w:themeColor="text1"/>
              </w:rPr>
              <w:t>Evento:</w:t>
            </w:r>
            <w:r>
              <w:rPr>
                <w:rFonts w:ascii="Arial" w:hAnsi="Arial" w:cs="Arial"/>
                <w:b/>
                <w:color w:val="000000" w:themeColor="text1"/>
              </w:rPr>
              <w:t xml:space="preserve"> 6º Congresso Brasileiro de Investimentos dos RPPS da ABIPEM</w:t>
            </w:r>
          </w:p>
        </w:tc>
      </w:tr>
      <w:tr w:rsidR="00AE0A9B" w:rsidTr="00C271EF">
        <w:tc>
          <w:tcPr>
            <w:tcW w:w="4421" w:type="dxa"/>
          </w:tcPr>
          <w:p w:rsidR="00AE0A9B" w:rsidRPr="00A5060D" w:rsidRDefault="00AE0A9B" w:rsidP="00C271E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Período</w:t>
            </w:r>
          </w:p>
        </w:tc>
        <w:tc>
          <w:tcPr>
            <w:tcW w:w="4422" w:type="dxa"/>
          </w:tcPr>
          <w:p w:rsidR="00AE0A9B" w:rsidRPr="00A5060D" w:rsidRDefault="00AE0A9B" w:rsidP="00C271E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Local</w:t>
            </w:r>
          </w:p>
        </w:tc>
      </w:tr>
      <w:tr w:rsidR="00AE0A9B" w:rsidTr="00C271EF">
        <w:tc>
          <w:tcPr>
            <w:tcW w:w="4421" w:type="dxa"/>
          </w:tcPr>
          <w:p w:rsidR="00AE0A9B" w:rsidRDefault="00AE0A9B" w:rsidP="00AE0A9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06 a 08 de março de 2024</w:t>
            </w:r>
          </w:p>
        </w:tc>
        <w:tc>
          <w:tcPr>
            <w:tcW w:w="4422" w:type="dxa"/>
          </w:tcPr>
          <w:p w:rsidR="00AE0A9B" w:rsidRDefault="00AE0A9B" w:rsidP="00C271E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Florianópolis - SC</w:t>
            </w:r>
          </w:p>
        </w:tc>
      </w:tr>
    </w:tbl>
    <w:p w:rsidR="00D96EBE" w:rsidRDefault="00D96EBE" w:rsidP="00A80C60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p w:rsidR="00807B07" w:rsidRPr="00BC405B" w:rsidRDefault="00807B07" w:rsidP="006D1F81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Capacitação</w:t>
      </w:r>
      <w:r w:rsidRPr="00BC405B">
        <w:rPr>
          <w:rFonts w:ascii="Arial" w:hAnsi="Arial" w:cs="Arial"/>
          <w:b/>
          <w:color w:val="000000" w:themeColor="text1"/>
        </w:rPr>
        <w:t xml:space="preserve"> aos servidores que atuam na área de </w:t>
      </w:r>
      <w:r>
        <w:rPr>
          <w:rFonts w:ascii="Arial" w:hAnsi="Arial" w:cs="Arial"/>
          <w:b/>
          <w:color w:val="000000" w:themeColor="text1"/>
        </w:rPr>
        <w:t>Contabilidade</w:t>
      </w:r>
    </w:p>
    <w:p w:rsidR="00807B07" w:rsidRPr="00AC4F5A" w:rsidRDefault="00807B07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  <w:sz w:val="20"/>
        </w:rPr>
      </w:pPr>
    </w:p>
    <w:p w:rsidR="00807B07" w:rsidRDefault="00807B07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Curso de Extensão em Administração Pública com foco no Encerramento do Mandato, para os servidores que atuam na área de contabilidade</w:t>
      </w:r>
      <w:r w:rsidR="00080A8C">
        <w:rPr>
          <w:rFonts w:ascii="Arial" w:hAnsi="Arial" w:cs="Arial"/>
          <w:color w:val="000000" w:themeColor="text1"/>
        </w:rPr>
        <w:t xml:space="preserve"> do IPSERV</w:t>
      </w:r>
      <w:r w:rsidR="007747A4">
        <w:rPr>
          <w:rFonts w:ascii="Arial" w:hAnsi="Arial" w:cs="Arial"/>
          <w:color w:val="000000" w:themeColor="text1"/>
        </w:rPr>
        <w:t>, a ser promovido pelo Centro Extensão, Pesquisa e Pós-graduação Brasil Master.</w:t>
      </w:r>
    </w:p>
    <w:p w:rsidR="009C70BB" w:rsidRPr="00AC4F5A" w:rsidRDefault="009C70BB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  <w:sz w:val="22"/>
        </w:rPr>
      </w:pPr>
    </w:p>
    <w:tbl>
      <w:tblPr>
        <w:tblStyle w:val="Tabelacomgrade"/>
        <w:tblW w:w="0" w:type="auto"/>
        <w:tblInd w:w="360" w:type="dxa"/>
        <w:tblLook w:val="04A0" w:firstRow="1" w:lastRow="0" w:firstColumn="1" w:lastColumn="0" w:noHBand="0" w:noVBand="1"/>
      </w:tblPr>
      <w:tblGrid>
        <w:gridCol w:w="4421"/>
        <w:gridCol w:w="4422"/>
      </w:tblGrid>
      <w:tr w:rsidR="00807B07" w:rsidTr="00C271EF">
        <w:tc>
          <w:tcPr>
            <w:tcW w:w="8843" w:type="dxa"/>
            <w:gridSpan w:val="2"/>
          </w:tcPr>
          <w:p w:rsidR="00807B07" w:rsidRPr="00A5060D" w:rsidRDefault="00807B07" w:rsidP="00C271E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A5060D">
              <w:rPr>
                <w:rFonts w:ascii="Arial" w:hAnsi="Arial" w:cs="Arial"/>
                <w:b/>
                <w:color w:val="000000" w:themeColor="text1"/>
              </w:rPr>
              <w:t>Evento:</w:t>
            </w:r>
            <w:r>
              <w:rPr>
                <w:rFonts w:ascii="Arial" w:hAnsi="Arial" w:cs="Arial"/>
                <w:b/>
                <w:color w:val="000000" w:themeColor="text1"/>
              </w:rPr>
              <w:t xml:space="preserve"> </w:t>
            </w:r>
            <w:r w:rsidR="00CF2BA8">
              <w:rPr>
                <w:rFonts w:ascii="Arial" w:hAnsi="Arial" w:cs="Arial"/>
                <w:b/>
                <w:color w:val="000000" w:themeColor="text1"/>
              </w:rPr>
              <w:t>MASTERCLASS – Providências para o Encerramento do Mandato em Face das Restrições da Lei Eleitoral e a Lei de Responsabilidade Fiscal</w:t>
            </w:r>
          </w:p>
        </w:tc>
      </w:tr>
      <w:tr w:rsidR="00807B07" w:rsidTr="00C271EF">
        <w:tc>
          <w:tcPr>
            <w:tcW w:w="4421" w:type="dxa"/>
          </w:tcPr>
          <w:p w:rsidR="00807B07" w:rsidRPr="00A5060D" w:rsidRDefault="00807B07" w:rsidP="00C271E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Período</w:t>
            </w:r>
          </w:p>
        </w:tc>
        <w:tc>
          <w:tcPr>
            <w:tcW w:w="4422" w:type="dxa"/>
          </w:tcPr>
          <w:p w:rsidR="00807B07" w:rsidRPr="00A5060D" w:rsidRDefault="00807B07" w:rsidP="00C271E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Local</w:t>
            </w:r>
          </w:p>
        </w:tc>
      </w:tr>
      <w:tr w:rsidR="00807B07" w:rsidTr="00C271EF">
        <w:tc>
          <w:tcPr>
            <w:tcW w:w="4421" w:type="dxa"/>
          </w:tcPr>
          <w:p w:rsidR="00807B07" w:rsidRDefault="00807B07" w:rsidP="00C271E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06 </w:t>
            </w:r>
            <w:r w:rsidR="00CF2BA8">
              <w:rPr>
                <w:rFonts w:ascii="Arial" w:hAnsi="Arial" w:cs="Arial"/>
                <w:color w:val="000000" w:themeColor="text1"/>
              </w:rPr>
              <w:t>e 07</w:t>
            </w:r>
            <w:r>
              <w:rPr>
                <w:rFonts w:ascii="Arial" w:hAnsi="Arial" w:cs="Arial"/>
                <w:color w:val="000000" w:themeColor="text1"/>
              </w:rPr>
              <w:t xml:space="preserve"> de março de 2024</w:t>
            </w:r>
          </w:p>
        </w:tc>
        <w:tc>
          <w:tcPr>
            <w:tcW w:w="4422" w:type="dxa"/>
          </w:tcPr>
          <w:p w:rsidR="00807B07" w:rsidRDefault="00CF2BA8" w:rsidP="00C271E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Belo Horizonte - MG</w:t>
            </w:r>
          </w:p>
        </w:tc>
      </w:tr>
    </w:tbl>
    <w:p w:rsidR="00807B07" w:rsidRPr="00925936" w:rsidRDefault="00807B07" w:rsidP="00A80C60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  <w:sz w:val="18"/>
        </w:rPr>
      </w:pPr>
    </w:p>
    <w:tbl>
      <w:tblPr>
        <w:tblStyle w:val="Tabelacomgrade"/>
        <w:tblW w:w="0" w:type="auto"/>
        <w:tblInd w:w="360" w:type="dxa"/>
        <w:tblLook w:val="04A0" w:firstRow="1" w:lastRow="0" w:firstColumn="1" w:lastColumn="0" w:noHBand="0" w:noVBand="1"/>
      </w:tblPr>
      <w:tblGrid>
        <w:gridCol w:w="4421"/>
        <w:gridCol w:w="4422"/>
      </w:tblGrid>
      <w:tr w:rsidR="00CF2BA8" w:rsidTr="00C271EF">
        <w:tc>
          <w:tcPr>
            <w:tcW w:w="8843" w:type="dxa"/>
            <w:gridSpan w:val="2"/>
          </w:tcPr>
          <w:p w:rsidR="00CF2BA8" w:rsidRPr="00A5060D" w:rsidRDefault="00CF2BA8" w:rsidP="00C271E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A5060D">
              <w:rPr>
                <w:rFonts w:ascii="Arial" w:hAnsi="Arial" w:cs="Arial"/>
                <w:b/>
                <w:color w:val="000000" w:themeColor="text1"/>
              </w:rPr>
              <w:t>Evento:</w:t>
            </w:r>
            <w:r>
              <w:rPr>
                <w:rFonts w:ascii="Arial" w:hAnsi="Arial" w:cs="Arial"/>
                <w:b/>
                <w:color w:val="000000" w:themeColor="text1"/>
              </w:rPr>
              <w:t xml:space="preserve"> MODULO II  CASP – Execução Orçamentária e Financeira: Providências e Ajustes para o Encerramento do Mandato</w:t>
            </w:r>
          </w:p>
        </w:tc>
      </w:tr>
      <w:tr w:rsidR="00CF2BA8" w:rsidTr="00C271EF">
        <w:tc>
          <w:tcPr>
            <w:tcW w:w="4421" w:type="dxa"/>
          </w:tcPr>
          <w:p w:rsidR="00CF2BA8" w:rsidRPr="00A5060D" w:rsidRDefault="00CF2BA8" w:rsidP="00C271E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Período</w:t>
            </w:r>
          </w:p>
        </w:tc>
        <w:tc>
          <w:tcPr>
            <w:tcW w:w="4422" w:type="dxa"/>
          </w:tcPr>
          <w:p w:rsidR="00CF2BA8" w:rsidRPr="00A5060D" w:rsidRDefault="00CF2BA8" w:rsidP="00C271E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Local</w:t>
            </w:r>
          </w:p>
        </w:tc>
      </w:tr>
      <w:tr w:rsidR="00CF2BA8" w:rsidTr="00C271EF">
        <w:tc>
          <w:tcPr>
            <w:tcW w:w="4421" w:type="dxa"/>
          </w:tcPr>
          <w:p w:rsidR="00CF2BA8" w:rsidRDefault="00CF2BA8" w:rsidP="00CF2BA8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15 e 16 de abril de 2024</w:t>
            </w:r>
          </w:p>
        </w:tc>
        <w:tc>
          <w:tcPr>
            <w:tcW w:w="4422" w:type="dxa"/>
          </w:tcPr>
          <w:p w:rsidR="00CF2BA8" w:rsidRDefault="00CF2BA8" w:rsidP="00C271E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Belo Horizonte - MG</w:t>
            </w:r>
          </w:p>
        </w:tc>
      </w:tr>
    </w:tbl>
    <w:p w:rsidR="00CF2BA8" w:rsidRDefault="00CF2BA8" w:rsidP="00A80C60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tbl>
      <w:tblPr>
        <w:tblStyle w:val="Tabelacomgrade"/>
        <w:tblW w:w="0" w:type="auto"/>
        <w:tblInd w:w="360" w:type="dxa"/>
        <w:tblLook w:val="04A0" w:firstRow="1" w:lastRow="0" w:firstColumn="1" w:lastColumn="0" w:noHBand="0" w:noVBand="1"/>
      </w:tblPr>
      <w:tblGrid>
        <w:gridCol w:w="4421"/>
        <w:gridCol w:w="4422"/>
      </w:tblGrid>
      <w:tr w:rsidR="00CF2BA8" w:rsidTr="00C271EF">
        <w:tc>
          <w:tcPr>
            <w:tcW w:w="8843" w:type="dxa"/>
            <w:gridSpan w:val="2"/>
          </w:tcPr>
          <w:p w:rsidR="00CF2BA8" w:rsidRPr="00A5060D" w:rsidRDefault="00CF2BA8" w:rsidP="00C271E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A5060D">
              <w:rPr>
                <w:rFonts w:ascii="Arial" w:hAnsi="Arial" w:cs="Arial"/>
                <w:b/>
                <w:color w:val="000000" w:themeColor="text1"/>
              </w:rPr>
              <w:t>Evento:</w:t>
            </w:r>
            <w:r>
              <w:rPr>
                <w:rFonts w:ascii="Arial" w:hAnsi="Arial" w:cs="Arial"/>
                <w:b/>
                <w:color w:val="000000" w:themeColor="text1"/>
              </w:rPr>
              <w:t xml:space="preserve"> MODULO III – Contabilidade Aplicada ao Setor Público (CASP)</w:t>
            </w:r>
          </w:p>
        </w:tc>
      </w:tr>
      <w:tr w:rsidR="00CF2BA8" w:rsidTr="00C271EF">
        <w:tc>
          <w:tcPr>
            <w:tcW w:w="4421" w:type="dxa"/>
          </w:tcPr>
          <w:p w:rsidR="00CF2BA8" w:rsidRPr="00A5060D" w:rsidRDefault="00CF2BA8" w:rsidP="00C271E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Período</w:t>
            </w:r>
          </w:p>
        </w:tc>
        <w:tc>
          <w:tcPr>
            <w:tcW w:w="4422" w:type="dxa"/>
          </w:tcPr>
          <w:p w:rsidR="00CF2BA8" w:rsidRPr="00A5060D" w:rsidRDefault="00CF2BA8" w:rsidP="00C271E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Local</w:t>
            </w:r>
          </w:p>
        </w:tc>
      </w:tr>
      <w:tr w:rsidR="00CF2BA8" w:rsidTr="00C271EF">
        <w:tc>
          <w:tcPr>
            <w:tcW w:w="4421" w:type="dxa"/>
          </w:tcPr>
          <w:p w:rsidR="00CF2BA8" w:rsidRDefault="00C71D09" w:rsidP="00C71D0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13</w:t>
            </w:r>
            <w:r w:rsidR="00CF2BA8">
              <w:rPr>
                <w:rFonts w:ascii="Arial" w:hAnsi="Arial" w:cs="Arial"/>
                <w:color w:val="000000" w:themeColor="text1"/>
              </w:rPr>
              <w:t xml:space="preserve"> e</w:t>
            </w:r>
            <w:r>
              <w:rPr>
                <w:rFonts w:ascii="Arial" w:hAnsi="Arial" w:cs="Arial"/>
                <w:color w:val="000000" w:themeColor="text1"/>
              </w:rPr>
              <w:t xml:space="preserve"> 14</w:t>
            </w:r>
            <w:r w:rsidR="00CF2BA8">
              <w:rPr>
                <w:rFonts w:ascii="Arial" w:hAnsi="Arial" w:cs="Arial"/>
                <w:color w:val="000000" w:themeColor="text1"/>
              </w:rPr>
              <w:t xml:space="preserve"> de </w:t>
            </w:r>
            <w:r>
              <w:rPr>
                <w:rFonts w:ascii="Arial" w:hAnsi="Arial" w:cs="Arial"/>
                <w:color w:val="000000" w:themeColor="text1"/>
              </w:rPr>
              <w:t>maio</w:t>
            </w:r>
            <w:r w:rsidR="00CF2BA8">
              <w:rPr>
                <w:rFonts w:ascii="Arial" w:hAnsi="Arial" w:cs="Arial"/>
                <w:color w:val="000000" w:themeColor="text1"/>
              </w:rPr>
              <w:t xml:space="preserve"> de 2024</w:t>
            </w:r>
          </w:p>
        </w:tc>
        <w:tc>
          <w:tcPr>
            <w:tcW w:w="4422" w:type="dxa"/>
          </w:tcPr>
          <w:p w:rsidR="00CF2BA8" w:rsidRDefault="00CF2BA8" w:rsidP="00C271E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Belo Horizonte - MG</w:t>
            </w:r>
          </w:p>
        </w:tc>
      </w:tr>
    </w:tbl>
    <w:p w:rsidR="00807B07" w:rsidRDefault="00807B07" w:rsidP="00A80C60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p w:rsidR="00D96EBE" w:rsidRPr="00BC405B" w:rsidRDefault="00764513" w:rsidP="006D1F81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Capacitação</w:t>
      </w:r>
      <w:r w:rsidR="00D96EBE" w:rsidRPr="00BC405B">
        <w:rPr>
          <w:rFonts w:ascii="Arial" w:hAnsi="Arial" w:cs="Arial"/>
          <w:b/>
          <w:color w:val="000000" w:themeColor="text1"/>
        </w:rPr>
        <w:t xml:space="preserve"> aos servidores que atuam na</w:t>
      </w:r>
      <w:r w:rsidR="006A1C70">
        <w:rPr>
          <w:rFonts w:ascii="Arial" w:hAnsi="Arial" w:cs="Arial"/>
          <w:b/>
          <w:color w:val="000000" w:themeColor="text1"/>
        </w:rPr>
        <w:t>s</w:t>
      </w:r>
      <w:r w:rsidR="00D96EBE" w:rsidRPr="00BC405B">
        <w:rPr>
          <w:rFonts w:ascii="Arial" w:hAnsi="Arial" w:cs="Arial"/>
          <w:b/>
          <w:color w:val="000000" w:themeColor="text1"/>
        </w:rPr>
        <w:t xml:space="preserve"> área</w:t>
      </w:r>
      <w:r w:rsidR="006A1C70">
        <w:rPr>
          <w:rFonts w:ascii="Arial" w:hAnsi="Arial" w:cs="Arial"/>
          <w:b/>
          <w:color w:val="000000" w:themeColor="text1"/>
        </w:rPr>
        <w:t>s</w:t>
      </w:r>
      <w:r w:rsidR="00D96EBE" w:rsidRPr="00BC405B">
        <w:rPr>
          <w:rFonts w:ascii="Arial" w:hAnsi="Arial" w:cs="Arial"/>
          <w:b/>
          <w:color w:val="000000" w:themeColor="text1"/>
        </w:rPr>
        <w:t xml:space="preserve"> de concessão de benefícios</w:t>
      </w:r>
      <w:r w:rsidR="006A1C70">
        <w:rPr>
          <w:rFonts w:ascii="Arial" w:hAnsi="Arial" w:cs="Arial"/>
          <w:b/>
          <w:color w:val="000000" w:themeColor="text1"/>
        </w:rPr>
        <w:t xml:space="preserve">, jurídico, financeiro, gestão e membros dos conselhos. </w:t>
      </w:r>
    </w:p>
    <w:p w:rsidR="00B92ADB" w:rsidRDefault="00B92ADB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p w:rsidR="00D96EBE" w:rsidRDefault="00BC405B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Treinamento e capacitação da equipe</w:t>
      </w:r>
      <w:r w:rsidR="006A1C70">
        <w:rPr>
          <w:rFonts w:ascii="Arial" w:hAnsi="Arial" w:cs="Arial"/>
          <w:color w:val="000000" w:themeColor="text1"/>
        </w:rPr>
        <w:t xml:space="preserve"> do IPSERV e dos membros dos conselhos, referente aos temas relacionados com informações relevantes do Ministério da Previdência, certificação profissional, pró-gestão, compensação previdenciária, nova lei de licitações</w:t>
      </w:r>
      <w:r w:rsidR="00F24930">
        <w:rPr>
          <w:rFonts w:ascii="Arial" w:hAnsi="Arial" w:cs="Arial"/>
          <w:color w:val="000000" w:themeColor="text1"/>
        </w:rPr>
        <w:t>,</w:t>
      </w:r>
      <w:r w:rsidR="006A1C70">
        <w:rPr>
          <w:rFonts w:ascii="Arial" w:hAnsi="Arial" w:cs="Arial"/>
          <w:color w:val="000000" w:themeColor="text1"/>
        </w:rPr>
        <w:t xml:space="preserve"> </w:t>
      </w:r>
      <w:r w:rsidR="00F24930">
        <w:rPr>
          <w:rFonts w:ascii="Arial" w:hAnsi="Arial" w:cs="Arial"/>
          <w:color w:val="000000" w:themeColor="text1"/>
        </w:rPr>
        <w:t>gestão de investimentos, concessão de benefícios, mesa de debates sobre a Emenda Constitucional 103/2019 e novos projetos e diretrizes do MPS para o RPPS</w:t>
      </w:r>
      <w:r w:rsidR="00A5060D">
        <w:rPr>
          <w:rFonts w:ascii="Arial" w:hAnsi="Arial" w:cs="Arial"/>
          <w:color w:val="000000" w:themeColor="text1"/>
        </w:rPr>
        <w:t>.</w:t>
      </w:r>
    </w:p>
    <w:p w:rsidR="00A5060D" w:rsidRDefault="00A5060D" w:rsidP="00A5060D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tbl>
      <w:tblPr>
        <w:tblStyle w:val="Tabelacomgrade"/>
        <w:tblW w:w="0" w:type="auto"/>
        <w:tblInd w:w="360" w:type="dxa"/>
        <w:tblLook w:val="04A0" w:firstRow="1" w:lastRow="0" w:firstColumn="1" w:lastColumn="0" w:noHBand="0" w:noVBand="1"/>
      </w:tblPr>
      <w:tblGrid>
        <w:gridCol w:w="4421"/>
        <w:gridCol w:w="4422"/>
      </w:tblGrid>
      <w:tr w:rsidR="00A5060D" w:rsidTr="00C271EF">
        <w:tc>
          <w:tcPr>
            <w:tcW w:w="8843" w:type="dxa"/>
            <w:gridSpan w:val="2"/>
          </w:tcPr>
          <w:p w:rsidR="00A5060D" w:rsidRPr="00A5060D" w:rsidRDefault="00A5060D" w:rsidP="00A5060D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A5060D">
              <w:rPr>
                <w:rFonts w:ascii="Arial" w:hAnsi="Arial" w:cs="Arial"/>
                <w:b/>
                <w:color w:val="000000" w:themeColor="text1"/>
              </w:rPr>
              <w:t>Evento: 22º Seminário da AMIPREM</w:t>
            </w:r>
          </w:p>
        </w:tc>
      </w:tr>
      <w:tr w:rsidR="00A5060D" w:rsidTr="00A5060D">
        <w:tc>
          <w:tcPr>
            <w:tcW w:w="4421" w:type="dxa"/>
          </w:tcPr>
          <w:p w:rsidR="00A5060D" w:rsidRPr="00A5060D" w:rsidRDefault="00A5060D" w:rsidP="00A5060D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Período</w:t>
            </w:r>
          </w:p>
        </w:tc>
        <w:tc>
          <w:tcPr>
            <w:tcW w:w="4422" w:type="dxa"/>
          </w:tcPr>
          <w:p w:rsidR="00A5060D" w:rsidRPr="00A5060D" w:rsidRDefault="00A5060D" w:rsidP="00A5060D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Local</w:t>
            </w:r>
          </w:p>
        </w:tc>
      </w:tr>
      <w:tr w:rsidR="00A5060D" w:rsidTr="00A5060D">
        <w:tc>
          <w:tcPr>
            <w:tcW w:w="4421" w:type="dxa"/>
          </w:tcPr>
          <w:p w:rsidR="00A5060D" w:rsidRDefault="00A5060D" w:rsidP="00A5060D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16 a 17 de maio de 2024</w:t>
            </w:r>
          </w:p>
        </w:tc>
        <w:tc>
          <w:tcPr>
            <w:tcW w:w="4422" w:type="dxa"/>
          </w:tcPr>
          <w:p w:rsidR="00A5060D" w:rsidRDefault="00A5060D" w:rsidP="00A5060D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Belo Horizonte - MG</w:t>
            </w:r>
          </w:p>
        </w:tc>
      </w:tr>
    </w:tbl>
    <w:p w:rsidR="00A5060D" w:rsidRDefault="00A5060D" w:rsidP="00A5060D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p w:rsidR="00764513" w:rsidRPr="00BC405B" w:rsidRDefault="00764513" w:rsidP="006D1F81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Capacitação</w:t>
      </w:r>
      <w:r w:rsidRPr="00BC405B">
        <w:rPr>
          <w:rFonts w:ascii="Arial" w:hAnsi="Arial" w:cs="Arial"/>
          <w:b/>
          <w:color w:val="000000" w:themeColor="text1"/>
        </w:rPr>
        <w:t xml:space="preserve"> aos servidores que atuam na área de </w:t>
      </w:r>
      <w:r>
        <w:rPr>
          <w:rFonts w:ascii="Arial" w:hAnsi="Arial" w:cs="Arial"/>
          <w:b/>
          <w:color w:val="000000" w:themeColor="text1"/>
        </w:rPr>
        <w:t>Investimentos</w:t>
      </w:r>
    </w:p>
    <w:p w:rsidR="00764513" w:rsidRDefault="00764513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p w:rsidR="00764513" w:rsidRDefault="00764513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Treinamento e capacitação para os servidores que atuam na área de investimentos sobre Cenário Econômico, Inovações Regulatórias – CVM, FIP na Legislação CMN 4.963, Private Equity: Diferentes Abordagens, Construindo uma Carteira de FIP, </w:t>
      </w:r>
      <w:r>
        <w:rPr>
          <w:rFonts w:ascii="Arial" w:hAnsi="Arial" w:cs="Arial"/>
          <w:color w:val="000000" w:themeColor="text1"/>
        </w:rPr>
        <w:lastRenderedPageBreak/>
        <w:t>Crédito de Longo Prazo para RPPS, Desenvolvimento Logístico e suas Oportunidades, Estratégias de Renda Variável e Soluções de Investimentos.</w:t>
      </w:r>
    </w:p>
    <w:p w:rsidR="00764513" w:rsidRDefault="00764513" w:rsidP="00764513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tbl>
      <w:tblPr>
        <w:tblStyle w:val="Tabelacomgrade"/>
        <w:tblW w:w="0" w:type="auto"/>
        <w:tblInd w:w="360" w:type="dxa"/>
        <w:tblLook w:val="04A0" w:firstRow="1" w:lastRow="0" w:firstColumn="1" w:lastColumn="0" w:noHBand="0" w:noVBand="1"/>
      </w:tblPr>
      <w:tblGrid>
        <w:gridCol w:w="4421"/>
        <w:gridCol w:w="4422"/>
      </w:tblGrid>
      <w:tr w:rsidR="00764513" w:rsidTr="00C271EF">
        <w:tc>
          <w:tcPr>
            <w:tcW w:w="8843" w:type="dxa"/>
            <w:gridSpan w:val="2"/>
          </w:tcPr>
          <w:p w:rsidR="00764513" w:rsidRPr="00A5060D" w:rsidRDefault="00764513" w:rsidP="0070152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A5060D">
              <w:rPr>
                <w:rFonts w:ascii="Arial" w:hAnsi="Arial" w:cs="Arial"/>
                <w:b/>
                <w:color w:val="000000" w:themeColor="text1"/>
              </w:rPr>
              <w:t>Evento:</w:t>
            </w:r>
            <w:r>
              <w:rPr>
                <w:rFonts w:ascii="Arial" w:hAnsi="Arial" w:cs="Arial"/>
                <w:b/>
                <w:color w:val="000000" w:themeColor="text1"/>
              </w:rPr>
              <w:t xml:space="preserve"> 1º Annual Meeting RPPS</w:t>
            </w:r>
            <w:r w:rsidR="007747A4">
              <w:rPr>
                <w:rFonts w:ascii="Arial" w:hAnsi="Arial" w:cs="Arial"/>
                <w:b/>
                <w:color w:val="000000" w:themeColor="text1"/>
              </w:rPr>
              <w:t xml:space="preserve"> – </w:t>
            </w:r>
            <w:r w:rsidR="0070152F">
              <w:rPr>
                <w:rFonts w:ascii="Arial" w:hAnsi="Arial" w:cs="Arial"/>
                <w:b/>
                <w:color w:val="000000" w:themeColor="text1"/>
              </w:rPr>
              <w:t>A ser p</w:t>
            </w:r>
            <w:r w:rsidR="007747A4">
              <w:rPr>
                <w:rFonts w:ascii="Arial" w:hAnsi="Arial" w:cs="Arial"/>
                <w:b/>
                <w:color w:val="000000" w:themeColor="text1"/>
              </w:rPr>
              <w:t>romovido pela VINCI partners</w:t>
            </w:r>
          </w:p>
        </w:tc>
      </w:tr>
      <w:tr w:rsidR="00764513" w:rsidTr="00C271EF">
        <w:tc>
          <w:tcPr>
            <w:tcW w:w="4421" w:type="dxa"/>
          </w:tcPr>
          <w:p w:rsidR="00764513" w:rsidRPr="00A5060D" w:rsidRDefault="00764513" w:rsidP="00C271E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Período</w:t>
            </w:r>
          </w:p>
        </w:tc>
        <w:tc>
          <w:tcPr>
            <w:tcW w:w="4422" w:type="dxa"/>
          </w:tcPr>
          <w:p w:rsidR="00764513" w:rsidRPr="00A5060D" w:rsidRDefault="00764513" w:rsidP="00C271E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Local</w:t>
            </w:r>
          </w:p>
        </w:tc>
      </w:tr>
      <w:tr w:rsidR="00764513" w:rsidTr="00C271EF">
        <w:tc>
          <w:tcPr>
            <w:tcW w:w="4421" w:type="dxa"/>
          </w:tcPr>
          <w:p w:rsidR="00764513" w:rsidRDefault="00002218" w:rsidP="00C271E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21 e 22</w:t>
            </w:r>
            <w:r w:rsidR="00764513">
              <w:rPr>
                <w:rFonts w:ascii="Arial" w:hAnsi="Arial" w:cs="Arial"/>
                <w:color w:val="000000" w:themeColor="text1"/>
              </w:rPr>
              <w:t xml:space="preserve"> de maio de 2024</w:t>
            </w:r>
          </w:p>
        </w:tc>
        <w:tc>
          <w:tcPr>
            <w:tcW w:w="4422" w:type="dxa"/>
          </w:tcPr>
          <w:p w:rsidR="00764513" w:rsidRDefault="00002218" w:rsidP="00002218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Mogi das Cruzes</w:t>
            </w:r>
            <w:r w:rsidR="00764513">
              <w:rPr>
                <w:rFonts w:ascii="Arial" w:hAnsi="Arial" w:cs="Arial"/>
                <w:color w:val="000000" w:themeColor="text1"/>
              </w:rPr>
              <w:t xml:space="preserve"> - </w:t>
            </w:r>
            <w:r>
              <w:rPr>
                <w:rFonts w:ascii="Arial" w:hAnsi="Arial" w:cs="Arial"/>
                <w:color w:val="000000" w:themeColor="text1"/>
              </w:rPr>
              <w:t>SP</w:t>
            </w:r>
          </w:p>
        </w:tc>
      </w:tr>
    </w:tbl>
    <w:p w:rsidR="002C125B" w:rsidRDefault="002C125B" w:rsidP="00A5060D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p w:rsidR="00C71D09" w:rsidRPr="00BC405B" w:rsidRDefault="00C71D09" w:rsidP="006D1F81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Capacitação</w:t>
      </w:r>
      <w:r w:rsidRPr="00BC405B">
        <w:rPr>
          <w:rFonts w:ascii="Arial" w:hAnsi="Arial" w:cs="Arial"/>
          <w:b/>
          <w:color w:val="000000" w:themeColor="text1"/>
        </w:rPr>
        <w:t xml:space="preserve"> aos servidores que atuam na área de </w:t>
      </w:r>
      <w:r>
        <w:rPr>
          <w:rFonts w:ascii="Arial" w:hAnsi="Arial" w:cs="Arial"/>
          <w:b/>
          <w:color w:val="000000" w:themeColor="text1"/>
        </w:rPr>
        <w:t>Contabilidade</w:t>
      </w:r>
    </w:p>
    <w:p w:rsidR="00791E4F" w:rsidRDefault="00791E4F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p w:rsidR="007747A4" w:rsidRDefault="00C71D09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Curso de Extensão em Administração Pública com foco no Encerramento do Mandato, para os servidores que atuam na área de contabilidade</w:t>
      </w:r>
      <w:r w:rsidR="007747A4">
        <w:rPr>
          <w:rFonts w:ascii="Arial" w:hAnsi="Arial" w:cs="Arial"/>
          <w:color w:val="000000" w:themeColor="text1"/>
        </w:rPr>
        <w:t>, a ser promovido pelo Centro Extensão, Pesquisa e Pós-graduação Brasil Master.</w:t>
      </w:r>
    </w:p>
    <w:p w:rsidR="00C71D09" w:rsidRDefault="00C71D09" w:rsidP="00C71D09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tbl>
      <w:tblPr>
        <w:tblStyle w:val="Tabelacomgrade"/>
        <w:tblW w:w="0" w:type="auto"/>
        <w:tblInd w:w="360" w:type="dxa"/>
        <w:tblLook w:val="04A0" w:firstRow="1" w:lastRow="0" w:firstColumn="1" w:lastColumn="0" w:noHBand="0" w:noVBand="1"/>
      </w:tblPr>
      <w:tblGrid>
        <w:gridCol w:w="4421"/>
        <w:gridCol w:w="4422"/>
      </w:tblGrid>
      <w:tr w:rsidR="00C71D09" w:rsidTr="00C271EF">
        <w:tc>
          <w:tcPr>
            <w:tcW w:w="8843" w:type="dxa"/>
            <w:gridSpan w:val="2"/>
          </w:tcPr>
          <w:p w:rsidR="00C71D09" w:rsidRPr="00A5060D" w:rsidRDefault="00C71D09" w:rsidP="00C271E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A5060D">
              <w:rPr>
                <w:rFonts w:ascii="Arial" w:hAnsi="Arial" w:cs="Arial"/>
                <w:b/>
                <w:color w:val="000000" w:themeColor="text1"/>
              </w:rPr>
              <w:t>Evento:</w:t>
            </w:r>
            <w:r>
              <w:rPr>
                <w:rFonts w:ascii="Arial" w:hAnsi="Arial" w:cs="Arial"/>
                <w:b/>
                <w:color w:val="000000" w:themeColor="text1"/>
              </w:rPr>
              <w:t xml:space="preserve"> MODULO IV – Limites Constitucionais de Gastos</w:t>
            </w:r>
          </w:p>
        </w:tc>
      </w:tr>
      <w:tr w:rsidR="00C71D09" w:rsidTr="00C271EF">
        <w:tc>
          <w:tcPr>
            <w:tcW w:w="4421" w:type="dxa"/>
          </w:tcPr>
          <w:p w:rsidR="00C71D09" w:rsidRPr="00A5060D" w:rsidRDefault="00C71D09" w:rsidP="00C271E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Período</w:t>
            </w:r>
          </w:p>
        </w:tc>
        <w:tc>
          <w:tcPr>
            <w:tcW w:w="4422" w:type="dxa"/>
          </w:tcPr>
          <w:p w:rsidR="00C71D09" w:rsidRPr="00A5060D" w:rsidRDefault="00C71D09" w:rsidP="00C271E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Local</w:t>
            </w:r>
          </w:p>
        </w:tc>
      </w:tr>
      <w:tr w:rsidR="00C71D09" w:rsidTr="00C271EF">
        <w:tc>
          <w:tcPr>
            <w:tcW w:w="4421" w:type="dxa"/>
          </w:tcPr>
          <w:p w:rsidR="00C71D09" w:rsidRDefault="00C71D09" w:rsidP="00C271E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10 e 11 de junho de 2024</w:t>
            </w:r>
          </w:p>
        </w:tc>
        <w:tc>
          <w:tcPr>
            <w:tcW w:w="4422" w:type="dxa"/>
          </w:tcPr>
          <w:p w:rsidR="00C71D09" w:rsidRDefault="00C71D09" w:rsidP="00C271E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Belo Horizonte - MG</w:t>
            </w:r>
          </w:p>
        </w:tc>
      </w:tr>
    </w:tbl>
    <w:p w:rsidR="00A5060D" w:rsidRDefault="00A5060D" w:rsidP="00A5060D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p w:rsidR="00C71D09" w:rsidRPr="00BC405B" w:rsidRDefault="00C71D09" w:rsidP="006D1F81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Capacitação</w:t>
      </w:r>
      <w:r w:rsidRPr="00BC405B">
        <w:rPr>
          <w:rFonts w:ascii="Arial" w:hAnsi="Arial" w:cs="Arial"/>
          <w:b/>
          <w:color w:val="000000" w:themeColor="text1"/>
        </w:rPr>
        <w:t xml:space="preserve"> aos servidores que atuam na área </w:t>
      </w:r>
      <w:r>
        <w:rPr>
          <w:rFonts w:ascii="Arial" w:hAnsi="Arial" w:cs="Arial"/>
          <w:b/>
          <w:color w:val="000000" w:themeColor="text1"/>
        </w:rPr>
        <w:t>Gestão de Contratos e Bens Materiais</w:t>
      </w:r>
    </w:p>
    <w:p w:rsidR="00C71D09" w:rsidRDefault="00C71D09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p w:rsidR="00C71D09" w:rsidRDefault="00C71D09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Curso de </w:t>
      </w:r>
      <w:r w:rsidR="00791E4F">
        <w:rPr>
          <w:rFonts w:ascii="Arial" w:hAnsi="Arial" w:cs="Arial"/>
          <w:color w:val="000000" w:themeColor="text1"/>
        </w:rPr>
        <w:t>capacitação a</w:t>
      </w:r>
      <w:r>
        <w:rPr>
          <w:rFonts w:ascii="Arial" w:hAnsi="Arial" w:cs="Arial"/>
          <w:color w:val="000000" w:themeColor="text1"/>
        </w:rPr>
        <w:t xml:space="preserve">os servidores que atuam na área de </w:t>
      </w:r>
      <w:r w:rsidR="00791E4F">
        <w:rPr>
          <w:rFonts w:ascii="Arial" w:hAnsi="Arial" w:cs="Arial"/>
          <w:color w:val="000000" w:themeColor="text1"/>
        </w:rPr>
        <w:t>Contratos e Bens Materiais</w:t>
      </w:r>
      <w:r w:rsidR="0048357B">
        <w:rPr>
          <w:rFonts w:ascii="Arial" w:hAnsi="Arial" w:cs="Arial"/>
          <w:color w:val="000000" w:themeColor="text1"/>
        </w:rPr>
        <w:t>, a ser promovido pela AMVALE – Associação dos Municípios da Microrregião do Vale do Rio Grande com a AMM – Associação Mineira de Municípios.</w:t>
      </w:r>
    </w:p>
    <w:p w:rsidR="009C70BB" w:rsidRDefault="009C70BB" w:rsidP="00C71D09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tbl>
      <w:tblPr>
        <w:tblStyle w:val="Tabelacomgrade"/>
        <w:tblW w:w="0" w:type="auto"/>
        <w:tblInd w:w="360" w:type="dxa"/>
        <w:tblLook w:val="04A0" w:firstRow="1" w:lastRow="0" w:firstColumn="1" w:lastColumn="0" w:noHBand="0" w:noVBand="1"/>
      </w:tblPr>
      <w:tblGrid>
        <w:gridCol w:w="4421"/>
        <w:gridCol w:w="4422"/>
      </w:tblGrid>
      <w:tr w:rsidR="00C71D09" w:rsidTr="00C271EF">
        <w:tc>
          <w:tcPr>
            <w:tcW w:w="8843" w:type="dxa"/>
            <w:gridSpan w:val="2"/>
          </w:tcPr>
          <w:p w:rsidR="00C71D09" w:rsidRPr="00A5060D" w:rsidRDefault="00C71D09" w:rsidP="00C271E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A5060D">
              <w:rPr>
                <w:rFonts w:ascii="Arial" w:hAnsi="Arial" w:cs="Arial"/>
                <w:b/>
                <w:color w:val="000000" w:themeColor="text1"/>
              </w:rPr>
              <w:t>Evento:</w:t>
            </w:r>
            <w:r>
              <w:rPr>
                <w:rFonts w:ascii="Arial" w:hAnsi="Arial" w:cs="Arial"/>
                <w:b/>
                <w:color w:val="000000" w:themeColor="text1"/>
              </w:rPr>
              <w:t xml:space="preserve"> </w:t>
            </w:r>
            <w:r w:rsidR="0048357B">
              <w:rPr>
                <w:rFonts w:ascii="Arial" w:hAnsi="Arial" w:cs="Arial"/>
                <w:b/>
                <w:color w:val="000000" w:themeColor="text1"/>
              </w:rPr>
              <w:t>Rotinas de Departamento Pessoal na Administração Pública e Formação de Agentes de Contratação, Pregoeiro e Equipes de Apoio</w:t>
            </w:r>
          </w:p>
        </w:tc>
      </w:tr>
      <w:tr w:rsidR="00C71D09" w:rsidTr="00C271EF">
        <w:tc>
          <w:tcPr>
            <w:tcW w:w="4421" w:type="dxa"/>
          </w:tcPr>
          <w:p w:rsidR="00C71D09" w:rsidRPr="00A5060D" w:rsidRDefault="00C71D09" w:rsidP="00C271E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Período</w:t>
            </w:r>
          </w:p>
        </w:tc>
        <w:tc>
          <w:tcPr>
            <w:tcW w:w="4422" w:type="dxa"/>
          </w:tcPr>
          <w:p w:rsidR="00C71D09" w:rsidRPr="00A5060D" w:rsidRDefault="00C71D09" w:rsidP="00C271E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Local</w:t>
            </w:r>
          </w:p>
        </w:tc>
      </w:tr>
      <w:tr w:rsidR="00C71D09" w:rsidTr="00C271EF">
        <w:tc>
          <w:tcPr>
            <w:tcW w:w="4421" w:type="dxa"/>
          </w:tcPr>
          <w:p w:rsidR="00C71D09" w:rsidRDefault="00C71D09" w:rsidP="00C271E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11</w:t>
            </w:r>
            <w:r w:rsidR="002F124B">
              <w:rPr>
                <w:rFonts w:ascii="Arial" w:hAnsi="Arial" w:cs="Arial"/>
                <w:color w:val="000000" w:themeColor="text1"/>
              </w:rPr>
              <w:t xml:space="preserve"> e 12</w:t>
            </w:r>
            <w:r>
              <w:rPr>
                <w:rFonts w:ascii="Arial" w:hAnsi="Arial" w:cs="Arial"/>
                <w:color w:val="000000" w:themeColor="text1"/>
              </w:rPr>
              <w:t xml:space="preserve"> de junho de 2024</w:t>
            </w:r>
          </w:p>
        </w:tc>
        <w:tc>
          <w:tcPr>
            <w:tcW w:w="4422" w:type="dxa"/>
          </w:tcPr>
          <w:p w:rsidR="00C71D09" w:rsidRDefault="002F124B" w:rsidP="00C271E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Uberaba - MG</w:t>
            </w:r>
          </w:p>
        </w:tc>
      </w:tr>
    </w:tbl>
    <w:p w:rsidR="00C71D09" w:rsidRDefault="00C71D09" w:rsidP="00C71D09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p w:rsidR="00280A40" w:rsidRPr="00BC405B" w:rsidRDefault="00280A40" w:rsidP="006D1F81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lastRenderedPageBreak/>
        <w:t>Capacitação</w:t>
      </w:r>
      <w:r w:rsidRPr="00BC405B">
        <w:rPr>
          <w:rFonts w:ascii="Arial" w:hAnsi="Arial" w:cs="Arial"/>
          <w:b/>
          <w:color w:val="000000" w:themeColor="text1"/>
        </w:rPr>
        <w:t xml:space="preserve"> aos servidores que atuam na área </w:t>
      </w:r>
      <w:r>
        <w:rPr>
          <w:rFonts w:ascii="Arial" w:hAnsi="Arial" w:cs="Arial"/>
          <w:b/>
          <w:color w:val="000000" w:themeColor="text1"/>
        </w:rPr>
        <w:t xml:space="preserve">de Contabilidade e </w:t>
      </w:r>
      <w:r w:rsidR="00C271EF">
        <w:rPr>
          <w:rFonts w:ascii="Arial" w:hAnsi="Arial" w:cs="Arial"/>
          <w:b/>
          <w:color w:val="000000" w:themeColor="text1"/>
        </w:rPr>
        <w:t>Dirigentes</w:t>
      </w:r>
    </w:p>
    <w:p w:rsidR="00280A40" w:rsidRDefault="00280A40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p w:rsidR="00280A40" w:rsidRDefault="00280A40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Curso de capacitação aos servidores que atuam na área de </w:t>
      </w:r>
      <w:r w:rsidR="00C271EF">
        <w:rPr>
          <w:rFonts w:ascii="Arial" w:hAnsi="Arial" w:cs="Arial"/>
          <w:color w:val="000000" w:themeColor="text1"/>
        </w:rPr>
        <w:t>Contabilidade e da Gestão do IPSERV</w:t>
      </w:r>
      <w:r>
        <w:rPr>
          <w:rFonts w:ascii="Arial" w:hAnsi="Arial" w:cs="Arial"/>
          <w:color w:val="000000" w:themeColor="text1"/>
        </w:rPr>
        <w:t xml:space="preserve">, a ser promovido </w:t>
      </w:r>
      <w:r w:rsidR="00C271EF">
        <w:rPr>
          <w:rFonts w:ascii="Arial" w:hAnsi="Arial" w:cs="Arial"/>
          <w:color w:val="000000" w:themeColor="text1"/>
        </w:rPr>
        <w:t>AGOC – Assessoria Geral de Orçamento e Controle</w:t>
      </w:r>
      <w:r>
        <w:rPr>
          <w:rFonts w:ascii="Arial" w:hAnsi="Arial" w:cs="Arial"/>
          <w:color w:val="000000" w:themeColor="text1"/>
        </w:rPr>
        <w:t>.</w:t>
      </w:r>
    </w:p>
    <w:p w:rsidR="00280A40" w:rsidRDefault="00280A40" w:rsidP="00280A40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tbl>
      <w:tblPr>
        <w:tblStyle w:val="Tabelacomgrade"/>
        <w:tblW w:w="0" w:type="auto"/>
        <w:tblInd w:w="360" w:type="dxa"/>
        <w:tblLook w:val="04A0" w:firstRow="1" w:lastRow="0" w:firstColumn="1" w:lastColumn="0" w:noHBand="0" w:noVBand="1"/>
      </w:tblPr>
      <w:tblGrid>
        <w:gridCol w:w="4421"/>
        <w:gridCol w:w="4422"/>
      </w:tblGrid>
      <w:tr w:rsidR="00280A40" w:rsidTr="00C271EF">
        <w:tc>
          <w:tcPr>
            <w:tcW w:w="8843" w:type="dxa"/>
            <w:gridSpan w:val="2"/>
          </w:tcPr>
          <w:p w:rsidR="00280A40" w:rsidRPr="00A5060D" w:rsidRDefault="00280A40" w:rsidP="00C271E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A5060D">
              <w:rPr>
                <w:rFonts w:ascii="Arial" w:hAnsi="Arial" w:cs="Arial"/>
                <w:b/>
                <w:color w:val="000000" w:themeColor="text1"/>
              </w:rPr>
              <w:t>Evento:</w:t>
            </w:r>
            <w:r>
              <w:rPr>
                <w:rFonts w:ascii="Arial" w:hAnsi="Arial" w:cs="Arial"/>
                <w:b/>
                <w:color w:val="000000" w:themeColor="text1"/>
              </w:rPr>
              <w:t xml:space="preserve"> </w:t>
            </w:r>
            <w:r w:rsidR="00C271EF">
              <w:rPr>
                <w:rFonts w:ascii="Arial" w:hAnsi="Arial" w:cs="Arial"/>
                <w:b/>
                <w:color w:val="000000" w:themeColor="text1"/>
              </w:rPr>
              <w:t>Aprimoramento das habilidades técnicas orçamentárias e a elaboração da estimativa da receita para o exercício de 2025</w:t>
            </w:r>
          </w:p>
        </w:tc>
      </w:tr>
      <w:tr w:rsidR="00280A40" w:rsidTr="00C271EF">
        <w:tc>
          <w:tcPr>
            <w:tcW w:w="4421" w:type="dxa"/>
          </w:tcPr>
          <w:p w:rsidR="00280A40" w:rsidRPr="00A5060D" w:rsidRDefault="00280A40" w:rsidP="00C271E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Período</w:t>
            </w:r>
          </w:p>
        </w:tc>
        <w:tc>
          <w:tcPr>
            <w:tcW w:w="4422" w:type="dxa"/>
          </w:tcPr>
          <w:p w:rsidR="00280A40" w:rsidRPr="00A5060D" w:rsidRDefault="00280A40" w:rsidP="00C271E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Local</w:t>
            </w:r>
          </w:p>
        </w:tc>
      </w:tr>
      <w:tr w:rsidR="00280A40" w:rsidTr="00C271EF">
        <w:tc>
          <w:tcPr>
            <w:tcW w:w="4421" w:type="dxa"/>
          </w:tcPr>
          <w:p w:rsidR="00280A40" w:rsidRDefault="00C271EF" w:rsidP="00C271E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18</w:t>
            </w:r>
            <w:r w:rsidR="00280A40">
              <w:rPr>
                <w:rFonts w:ascii="Arial" w:hAnsi="Arial" w:cs="Arial"/>
                <w:color w:val="000000" w:themeColor="text1"/>
              </w:rPr>
              <w:t xml:space="preserve"> de junho de 2024</w:t>
            </w:r>
          </w:p>
        </w:tc>
        <w:tc>
          <w:tcPr>
            <w:tcW w:w="4422" w:type="dxa"/>
          </w:tcPr>
          <w:p w:rsidR="00280A40" w:rsidRDefault="00280A40" w:rsidP="00C271E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Uberaba - MG</w:t>
            </w:r>
          </w:p>
        </w:tc>
      </w:tr>
    </w:tbl>
    <w:p w:rsidR="00A5060D" w:rsidRDefault="00A5060D" w:rsidP="00A5060D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p w:rsidR="00AC4F5A" w:rsidRDefault="00AC4F5A" w:rsidP="00A5060D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p w:rsidR="00C271EF" w:rsidRPr="00BC405B" w:rsidRDefault="00C271EF" w:rsidP="006D1F81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Capacitação</w:t>
      </w:r>
      <w:r w:rsidRPr="00BC405B">
        <w:rPr>
          <w:rFonts w:ascii="Arial" w:hAnsi="Arial" w:cs="Arial"/>
          <w:b/>
          <w:color w:val="000000" w:themeColor="text1"/>
        </w:rPr>
        <w:t xml:space="preserve"> aos </w:t>
      </w:r>
      <w:r>
        <w:rPr>
          <w:rFonts w:ascii="Arial" w:hAnsi="Arial" w:cs="Arial"/>
          <w:b/>
          <w:color w:val="000000" w:themeColor="text1"/>
        </w:rPr>
        <w:t>Conselheiros, Dirigentes, Gestor de Recursos e Membros do Comitê de Investimentos</w:t>
      </w:r>
    </w:p>
    <w:p w:rsidR="00C271EF" w:rsidRDefault="00C271EF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p w:rsidR="00C271EF" w:rsidRDefault="00C271EF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Treinamento para Certificação Profissional RPPS – Conselheiros, Dirigentes, Gestor de Recursos e Membros do Comitê de Investimentos – nível básico – modalidade presencial</w:t>
      </w:r>
      <w:r w:rsidR="00E8042A">
        <w:rPr>
          <w:rFonts w:ascii="Arial" w:hAnsi="Arial" w:cs="Arial"/>
          <w:color w:val="000000" w:themeColor="text1"/>
        </w:rPr>
        <w:t xml:space="preserve"> – conteúdo programático conforme definido no Manual de Certificação Profissional SPREV/Pró-Gestão – Versão 1.3 de 01 de fevereiro de 2024.</w:t>
      </w:r>
    </w:p>
    <w:p w:rsidR="00C271EF" w:rsidRDefault="00C271EF" w:rsidP="00C271EF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tbl>
      <w:tblPr>
        <w:tblStyle w:val="Tabelacomgrade"/>
        <w:tblW w:w="0" w:type="auto"/>
        <w:tblInd w:w="360" w:type="dxa"/>
        <w:tblLook w:val="04A0" w:firstRow="1" w:lastRow="0" w:firstColumn="1" w:lastColumn="0" w:noHBand="0" w:noVBand="1"/>
      </w:tblPr>
      <w:tblGrid>
        <w:gridCol w:w="4421"/>
        <w:gridCol w:w="4422"/>
      </w:tblGrid>
      <w:tr w:rsidR="00C271EF" w:rsidTr="00C271EF">
        <w:tc>
          <w:tcPr>
            <w:tcW w:w="8843" w:type="dxa"/>
            <w:gridSpan w:val="2"/>
          </w:tcPr>
          <w:p w:rsidR="00C271EF" w:rsidRPr="00A5060D" w:rsidRDefault="00C271EF" w:rsidP="00C271E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A5060D">
              <w:rPr>
                <w:rFonts w:ascii="Arial" w:hAnsi="Arial" w:cs="Arial"/>
                <w:b/>
                <w:color w:val="000000" w:themeColor="text1"/>
              </w:rPr>
              <w:t>Evento:</w:t>
            </w:r>
            <w:r w:rsidR="00E8042A">
              <w:rPr>
                <w:rFonts w:ascii="Arial" w:hAnsi="Arial" w:cs="Arial"/>
                <w:b/>
                <w:color w:val="000000" w:themeColor="text1"/>
              </w:rPr>
              <w:t xml:space="preserve"> Treinamento para Certificação Profissional RPPS “in company”, a ser realizado pela Águia Educação e Soluções Executivas Ltda, com parceria da GRID Investimentos – Agente Autônomo de Investimento</w:t>
            </w:r>
          </w:p>
        </w:tc>
      </w:tr>
      <w:tr w:rsidR="00C271EF" w:rsidTr="00C271EF">
        <w:tc>
          <w:tcPr>
            <w:tcW w:w="4421" w:type="dxa"/>
          </w:tcPr>
          <w:p w:rsidR="00C271EF" w:rsidRPr="00A5060D" w:rsidRDefault="00C271EF" w:rsidP="00C271E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Período</w:t>
            </w:r>
          </w:p>
        </w:tc>
        <w:tc>
          <w:tcPr>
            <w:tcW w:w="4422" w:type="dxa"/>
          </w:tcPr>
          <w:p w:rsidR="00C271EF" w:rsidRPr="00A5060D" w:rsidRDefault="00C271EF" w:rsidP="00C271E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Local</w:t>
            </w:r>
          </w:p>
        </w:tc>
      </w:tr>
      <w:tr w:rsidR="00C271EF" w:rsidTr="00C271EF">
        <w:tc>
          <w:tcPr>
            <w:tcW w:w="4421" w:type="dxa"/>
          </w:tcPr>
          <w:p w:rsidR="00C271EF" w:rsidRDefault="00E8042A" w:rsidP="00C271E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02 a 04 de jul</w:t>
            </w:r>
            <w:r w:rsidR="00C271EF">
              <w:rPr>
                <w:rFonts w:ascii="Arial" w:hAnsi="Arial" w:cs="Arial"/>
                <w:color w:val="000000" w:themeColor="text1"/>
              </w:rPr>
              <w:t>ho de 2024</w:t>
            </w:r>
          </w:p>
        </w:tc>
        <w:tc>
          <w:tcPr>
            <w:tcW w:w="4422" w:type="dxa"/>
          </w:tcPr>
          <w:p w:rsidR="00C271EF" w:rsidRDefault="00C271EF" w:rsidP="00C271E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Uberaba - MG</w:t>
            </w:r>
          </w:p>
        </w:tc>
      </w:tr>
    </w:tbl>
    <w:p w:rsidR="00BC405B" w:rsidRDefault="00BC405B" w:rsidP="00BC405B">
      <w:pPr>
        <w:pStyle w:val="NormalWeb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rFonts w:ascii="Arial" w:hAnsi="Arial" w:cs="Arial"/>
          <w:color w:val="000000" w:themeColor="text1"/>
        </w:rPr>
      </w:pPr>
    </w:p>
    <w:p w:rsidR="00AC4F5A" w:rsidRDefault="00AC4F5A" w:rsidP="00BC405B">
      <w:pPr>
        <w:pStyle w:val="NormalWeb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rFonts w:ascii="Arial" w:hAnsi="Arial" w:cs="Arial"/>
          <w:color w:val="000000" w:themeColor="text1"/>
        </w:rPr>
      </w:pPr>
    </w:p>
    <w:p w:rsidR="00AC4F5A" w:rsidRDefault="00AC4F5A" w:rsidP="00BC405B">
      <w:pPr>
        <w:pStyle w:val="NormalWeb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rFonts w:ascii="Arial" w:hAnsi="Arial" w:cs="Arial"/>
          <w:color w:val="000000" w:themeColor="text1"/>
        </w:rPr>
      </w:pPr>
    </w:p>
    <w:p w:rsidR="0022261E" w:rsidRDefault="0022261E" w:rsidP="006D1F81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lastRenderedPageBreak/>
        <w:t>Capacitação aos servidores do IPSERV</w:t>
      </w:r>
    </w:p>
    <w:p w:rsidR="00925936" w:rsidRDefault="00925936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p w:rsidR="0022261E" w:rsidRDefault="0022261E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Treinamento e capacitação de servidores do IPSERV com a participação no Seminário Regional da AMIPREM</w:t>
      </w:r>
      <w:r w:rsidR="00C92707">
        <w:rPr>
          <w:rFonts w:ascii="Arial" w:hAnsi="Arial" w:cs="Arial"/>
          <w:color w:val="000000" w:themeColor="text1"/>
        </w:rPr>
        <w:t>, quando serão apresentadas palestras de assuntos do RPPS</w:t>
      </w:r>
      <w:r>
        <w:rPr>
          <w:rFonts w:ascii="Arial" w:hAnsi="Arial" w:cs="Arial"/>
          <w:color w:val="000000" w:themeColor="text1"/>
        </w:rPr>
        <w:t>.</w:t>
      </w:r>
    </w:p>
    <w:p w:rsidR="0022261E" w:rsidRDefault="0022261E" w:rsidP="0022261E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tbl>
      <w:tblPr>
        <w:tblStyle w:val="Tabelacomgrade"/>
        <w:tblW w:w="0" w:type="auto"/>
        <w:tblInd w:w="360" w:type="dxa"/>
        <w:tblLook w:val="04A0" w:firstRow="1" w:lastRow="0" w:firstColumn="1" w:lastColumn="0" w:noHBand="0" w:noVBand="1"/>
      </w:tblPr>
      <w:tblGrid>
        <w:gridCol w:w="4421"/>
        <w:gridCol w:w="4422"/>
      </w:tblGrid>
      <w:tr w:rsidR="0022261E" w:rsidTr="00EB3B0F">
        <w:tc>
          <w:tcPr>
            <w:tcW w:w="8843" w:type="dxa"/>
            <w:gridSpan w:val="2"/>
          </w:tcPr>
          <w:p w:rsidR="0022261E" w:rsidRPr="00A5060D" w:rsidRDefault="0034227A" w:rsidP="0034227A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Evento: 23</w:t>
            </w:r>
            <w:r w:rsidR="0022261E" w:rsidRPr="00A5060D">
              <w:rPr>
                <w:rFonts w:ascii="Arial" w:hAnsi="Arial" w:cs="Arial"/>
                <w:b/>
                <w:color w:val="000000" w:themeColor="text1"/>
              </w:rPr>
              <w:t>º Seminário</w:t>
            </w:r>
            <w:r w:rsidR="0022261E">
              <w:rPr>
                <w:rFonts w:ascii="Arial" w:hAnsi="Arial" w:cs="Arial"/>
                <w:b/>
                <w:color w:val="000000" w:themeColor="text1"/>
              </w:rPr>
              <w:t xml:space="preserve"> </w:t>
            </w:r>
            <w:r w:rsidR="0022261E" w:rsidRPr="00A5060D">
              <w:rPr>
                <w:rFonts w:ascii="Arial" w:hAnsi="Arial" w:cs="Arial"/>
                <w:b/>
                <w:color w:val="000000" w:themeColor="text1"/>
              </w:rPr>
              <w:t>da AMIPREM</w:t>
            </w:r>
            <w:r w:rsidR="0022261E">
              <w:rPr>
                <w:rFonts w:ascii="Arial" w:hAnsi="Arial" w:cs="Arial"/>
                <w:b/>
                <w:color w:val="000000" w:themeColor="text1"/>
              </w:rPr>
              <w:t xml:space="preserve"> </w:t>
            </w:r>
            <w:r>
              <w:rPr>
                <w:rFonts w:ascii="Arial" w:hAnsi="Arial" w:cs="Arial"/>
                <w:b/>
                <w:color w:val="000000" w:themeColor="text1"/>
              </w:rPr>
              <w:t>e 1º Regional Juiz de Fora - MG</w:t>
            </w:r>
          </w:p>
        </w:tc>
      </w:tr>
      <w:tr w:rsidR="0022261E" w:rsidTr="00EB3B0F">
        <w:tc>
          <w:tcPr>
            <w:tcW w:w="4421" w:type="dxa"/>
          </w:tcPr>
          <w:p w:rsidR="0022261E" w:rsidRPr="00A5060D" w:rsidRDefault="0022261E" w:rsidP="00EB3B0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Período</w:t>
            </w:r>
          </w:p>
        </w:tc>
        <w:tc>
          <w:tcPr>
            <w:tcW w:w="4422" w:type="dxa"/>
          </w:tcPr>
          <w:p w:rsidR="0022261E" w:rsidRPr="00A5060D" w:rsidRDefault="0022261E" w:rsidP="00EB3B0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Local</w:t>
            </w:r>
          </w:p>
        </w:tc>
      </w:tr>
      <w:tr w:rsidR="0022261E" w:rsidTr="00EB3B0F">
        <w:tc>
          <w:tcPr>
            <w:tcW w:w="4421" w:type="dxa"/>
          </w:tcPr>
          <w:p w:rsidR="0022261E" w:rsidRDefault="0022261E" w:rsidP="0022261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28 e 29 de novembro de 2024</w:t>
            </w:r>
          </w:p>
        </w:tc>
        <w:tc>
          <w:tcPr>
            <w:tcW w:w="4422" w:type="dxa"/>
          </w:tcPr>
          <w:p w:rsidR="0022261E" w:rsidRDefault="0022261E" w:rsidP="00EB3B0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Juiz de Fora - MG</w:t>
            </w:r>
          </w:p>
        </w:tc>
      </w:tr>
    </w:tbl>
    <w:p w:rsidR="008B74A7" w:rsidRDefault="008B74A7" w:rsidP="00BC405B">
      <w:pPr>
        <w:pStyle w:val="NormalWeb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rFonts w:ascii="Arial" w:hAnsi="Arial" w:cs="Arial"/>
          <w:color w:val="000000" w:themeColor="text1"/>
        </w:rPr>
      </w:pPr>
    </w:p>
    <w:p w:rsidR="0078196F" w:rsidRDefault="00E15796" w:rsidP="008B74A7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Programa “</w:t>
      </w:r>
      <w:r w:rsidR="008B74A7">
        <w:rPr>
          <w:rFonts w:ascii="Arial" w:hAnsi="Arial" w:cs="Arial"/>
          <w:b/>
          <w:color w:val="000000" w:themeColor="text1"/>
        </w:rPr>
        <w:t xml:space="preserve"> IPSERV ATÉ VOCÊ</w:t>
      </w:r>
      <w:r>
        <w:rPr>
          <w:rFonts w:ascii="Arial" w:hAnsi="Arial" w:cs="Arial"/>
          <w:b/>
          <w:color w:val="000000" w:themeColor="text1"/>
        </w:rPr>
        <w:t>”</w:t>
      </w:r>
      <w:r w:rsidR="008C416F">
        <w:rPr>
          <w:rFonts w:ascii="Arial" w:hAnsi="Arial" w:cs="Arial"/>
          <w:b/>
          <w:color w:val="000000" w:themeColor="text1"/>
        </w:rPr>
        <w:t>.</w:t>
      </w:r>
    </w:p>
    <w:p w:rsidR="00D96EBE" w:rsidRDefault="00D96EBE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p w:rsidR="00A80C60" w:rsidRDefault="008C416F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P</w:t>
      </w:r>
      <w:r w:rsidR="00D41B47">
        <w:rPr>
          <w:rFonts w:ascii="Arial" w:hAnsi="Arial" w:cs="Arial"/>
          <w:color w:val="000000" w:themeColor="text1"/>
        </w:rPr>
        <w:t xml:space="preserve">or meio </w:t>
      </w:r>
      <w:r w:rsidR="00CF672C">
        <w:rPr>
          <w:rFonts w:ascii="Arial" w:hAnsi="Arial" w:cs="Arial"/>
          <w:color w:val="000000" w:themeColor="text1"/>
        </w:rPr>
        <w:t xml:space="preserve">do Programa IPSERV ATÉ VOCÊ, será realizado o plano </w:t>
      </w:r>
      <w:r w:rsidR="008B74A7">
        <w:rPr>
          <w:rFonts w:ascii="Arial" w:hAnsi="Arial" w:cs="Arial"/>
          <w:color w:val="000000" w:themeColor="text1"/>
        </w:rPr>
        <w:t xml:space="preserve">de Ação </w:t>
      </w:r>
      <w:r w:rsidR="00CF672C">
        <w:rPr>
          <w:rFonts w:ascii="Arial" w:hAnsi="Arial" w:cs="Arial"/>
          <w:color w:val="000000" w:themeColor="text1"/>
        </w:rPr>
        <w:t xml:space="preserve">continuado </w:t>
      </w:r>
      <w:r w:rsidR="008B74A7">
        <w:rPr>
          <w:rFonts w:ascii="Arial" w:hAnsi="Arial" w:cs="Arial"/>
          <w:color w:val="000000" w:themeColor="text1"/>
        </w:rPr>
        <w:t xml:space="preserve">de </w:t>
      </w:r>
      <w:r w:rsidR="00CF672C">
        <w:rPr>
          <w:rFonts w:ascii="Arial" w:hAnsi="Arial" w:cs="Arial"/>
          <w:color w:val="000000" w:themeColor="text1"/>
        </w:rPr>
        <w:t>d</w:t>
      </w:r>
      <w:r w:rsidR="008B74A7">
        <w:rPr>
          <w:rFonts w:ascii="Arial" w:hAnsi="Arial" w:cs="Arial"/>
          <w:color w:val="000000" w:themeColor="text1"/>
        </w:rPr>
        <w:t xml:space="preserve">iálogo com os </w:t>
      </w:r>
      <w:r w:rsidR="00CF672C">
        <w:rPr>
          <w:rFonts w:ascii="Arial" w:hAnsi="Arial" w:cs="Arial"/>
          <w:color w:val="000000" w:themeColor="text1"/>
        </w:rPr>
        <w:t>s</w:t>
      </w:r>
      <w:r w:rsidR="008B74A7">
        <w:rPr>
          <w:rFonts w:ascii="Arial" w:hAnsi="Arial" w:cs="Arial"/>
          <w:color w:val="000000" w:themeColor="text1"/>
        </w:rPr>
        <w:t xml:space="preserve">egurados e a </w:t>
      </w:r>
      <w:r w:rsidR="00CF672C">
        <w:rPr>
          <w:rFonts w:ascii="Arial" w:hAnsi="Arial" w:cs="Arial"/>
          <w:color w:val="000000" w:themeColor="text1"/>
        </w:rPr>
        <w:t>sociedade, quando serão apresentadas</w:t>
      </w:r>
      <w:r>
        <w:rPr>
          <w:rFonts w:ascii="Arial" w:hAnsi="Arial" w:cs="Arial"/>
          <w:color w:val="000000" w:themeColor="text1"/>
        </w:rPr>
        <w:t xml:space="preserve"> palestras de educação previdenciária destinadas aos segurados do IPSERV, </w:t>
      </w:r>
      <w:r w:rsidR="00CF672C">
        <w:rPr>
          <w:rFonts w:ascii="Arial" w:hAnsi="Arial" w:cs="Arial"/>
          <w:color w:val="000000" w:themeColor="text1"/>
        </w:rPr>
        <w:t>como</w:t>
      </w:r>
      <w:r>
        <w:rPr>
          <w:rFonts w:ascii="Arial" w:hAnsi="Arial" w:cs="Arial"/>
          <w:color w:val="000000" w:themeColor="text1"/>
        </w:rPr>
        <w:t xml:space="preserve"> as regras de acesso aos benefícios previdenciários e demais assuntos de interesse do servidor ao se aposentar, ficando a equipe a disposição para perguntas e esclarecimento de dúvidas.</w:t>
      </w:r>
    </w:p>
    <w:p w:rsidR="008C416F" w:rsidRDefault="008C416F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p w:rsidR="00861F45" w:rsidRDefault="00861F45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Justificativa</w:t>
      </w:r>
    </w:p>
    <w:p w:rsidR="00242FFC" w:rsidRDefault="00242FFC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p w:rsidR="00242FFC" w:rsidRDefault="00242FFC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O</w:t>
      </w:r>
      <w:r w:rsidRPr="00242FFC">
        <w:rPr>
          <w:rFonts w:ascii="Arial" w:hAnsi="Arial" w:cs="Arial"/>
          <w:color w:val="000000" w:themeColor="text1"/>
        </w:rPr>
        <w:t xml:space="preserve"> P</w:t>
      </w:r>
      <w:r w:rsidR="00925936">
        <w:rPr>
          <w:rFonts w:ascii="Arial" w:hAnsi="Arial" w:cs="Arial"/>
          <w:color w:val="000000" w:themeColor="text1"/>
        </w:rPr>
        <w:t xml:space="preserve">rograma </w:t>
      </w:r>
      <w:r>
        <w:rPr>
          <w:rFonts w:ascii="Arial" w:hAnsi="Arial" w:cs="Arial"/>
          <w:color w:val="000000" w:themeColor="text1"/>
        </w:rPr>
        <w:t xml:space="preserve">vem trazer o conhecimento básico da matéria previdenciária que </w:t>
      </w:r>
      <w:r w:rsidR="00861F45" w:rsidRPr="00242FFC">
        <w:rPr>
          <w:rFonts w:ascii="Arial" w:hAnsi="Arial" w:cs="Arial"/>
          <w:color w:val="000000" w:themeColor="text1"/>
        </w:rPr>
        <w:t xml:space="preserve">abrange um conjunto de atividades que visam o compartilhamento e disseminação, no âmbito do município de </w:t>
      </w:r>
      <w:r>
        <w:rPr>
          <w:rFonts w:ascii="Arial" w:hAnsi="Arial" w:cs="Arial"/>
          <w:color w:val="000000" w:themeColor="text1"/>
        </w:rPr>
        <w:t>Uberaba</w:t>
      </w:r>
      <w:r w:rsidR="00861F45" w:rsidRPr="00242FFC">
        <w:rPr>
          <w:rFonts w:ascii="Arial" w:hAnsi="Arial" w:cs="Arial"/>
          <w:color w:val="000000" w:themeColor="text1"/>
        </w:rPr>
        <w:t xml:space="preserve">, de informações procedimentais, técnicas e jurídicas sobre a previdência do servidor público. </w:t>
      </w:r>
    </w:p>
    <w:p w:rsidR="00242FFC" w:rsidRDefault="00242FFC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p w:rsidR="00242FFC" w:rsidRDefault="00242FFC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Objetivos</w:t>
      </w:r>
    </w:p>
    <w:p w:rsidR="00242FFC" w:rsidRDefault="00242FFC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p w:rsidR="003A0418" w:rsidRDefault="003A0418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O </w:t>
      </w:r>
      <w:r w:rsidR="00861F45" w:rsidRPr="00242FFC">
        <w:rPr>
          <w:rFonts w:ascii="Arial" w:hAnsi="Arial" w:cs="Arial"/>
          <w:color w:val="000000" w:themeColor="text1"/>
        </w:rPr>
        <w:t xml:space="preserve">Programa </w:t>
      </w:r>
      <w:r>
        <w:rPr>
          <w:rFonts w:ascii="Arial" w:hAnsi="Arial" w:cs="Arial"/>
          <w:color w:val="000000" w:themeColor="text1"/>
        </w:rPr>
        <w:t xml:space="preserve">tem por objetivo levar o conhecimento dos direitos e deveres previdenciários para que o servidor comece a pensar no planejamento de sua </w:t>
      </w:r>
      <w:r>
        <w:rPr>
          <w:rFonts w:ascii="Arial" w:hAnsi="Arial" w:cs="Arial"/>
          <w:color w:val="000000" w:themeColor="text1"/>
        </w:rPr>
        <w:lastRenderedPageBreak/>
        <w:t xml:space="preserve">aposentadoria. O referido Programa </w:t>
      </w:r>
      <w:r w:rsidR="00861F45" w:rsidRPr="00242FFC">
        <w:rPr>
          <w:rFonts w:ascii="Arial" w:hAnsi="Arial" w:cs="Arial"/>
          <w:color w:val="000000" w:themeColor="text1"/>
        </w:rPr>
        <w:t>se</w:t>
      </w:r>
      <w:r>
        <w:rPr>
          <w:rFonts w:ascii="Arial" w:hAnsi="Arial" w:cs="Arial"/>
          <w:color w:val="000000" w:themeColor="text1"/>
        </w:rPr>
        <w:t>rá realizado por meio de</w:t>
      </w:r>
      <w:r w:rsidR="00861F45" w:rsidRPr="00242FFC">
        <w:rPr>
          <w:rFonts w:ascii="Arial" w:hAnsi="Arial" w:cs="Arial"/>
          <w:color w:val="000000" w:themeColor="text1"/>
        </w:rPr>
        <w:t xml:space="preserve"> palestras </w:t>
      </w:r>
      <w:r>
        <w:rPr>
          <w:rFonts w:ascii="Arial" w:hAnsi="Arial" w:cs="Arial"/>
          <w:color w:val="000000" w:themeColor="text1"/>
        </w:rPr>
        <w:t xml:space="preserve">e reuniões pontuais programadas </w:t>
      </w:r>
      <w:r w:rsidR="00861F45" w:rsidRPr="00242FFC">
        <w:rPr>
          <w:rFonts w:ascii="Arial" w:hAnsi="Arial" w:cs="Arial"/>
          <w:color w:val="000000" w:themeColor="text1"/>
        </w:rPr>
        <w:t>que se destinam a dois públicos distintos: os servidores que atuam nos setores de Recursos Humanos e Gestão de Pessoas das Secretarias</w:t>
      </w:r>
      <w:r>
        <w:rPr>
          <w:rFonts w:ascii="Arial" w:hAnsi="Arial" w:cs="Arial"/>
          <w:color w:val="000000" w:themeColor="text1"/>
        </w:rPr>
        <w:t xml:space="preserve"> Municipais e Entidades Indiretas, bem como a Câmara Municipal</w:t>
      </w:r>
      <w:r w:rsidR="00861F45" w:rsidRPr="00242FFC">
        <w:rPr>
          <w:rFonts w:ascii="Arial" w:hAnsi="Arial" w:cs="Arial"/>
          <w:color w:val="000000" w:themeColor="text1"/>
        </w:rPr>
        <w:t xml:space="preserve"> e</w:t>
      </w:r>
      <w:r>
        <w:rPr>
          <w:rFonts w:ascii="Arial" w:hAnsi="Arial" w:cs="Arial"/>
          <w:color w:val="000000" w:themeColor="text1"/>
        </w:rPr>
        <w:t xml:space="preserve"> também</w:t>
      </w:r>
      <w:r w:rsidR="00861F45" w:rsidRPr="00242FFC">
        <w:rPr>
          <w:rFonts w:ascii="Arial" w:hAnsi="Arial" w:cs="Arial"/>
          <w:color w:val="000000" w:themeColor="text1"/>
        </w:rPr>
        <w:t xml:space="preserve"> os servidores ativos em geral.</w:t>
      </w:r>
    </w:p>
    <w:p w:rsidR="003A0418" w:rsidRDefault="003A0418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p w:rsidR="00E019A3" w:rsidRDefault="00E019A3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Ações do Programa</w:t>
      </w:r>
    </w:p>
    <w:p w:rsidR="004F00F3" w:rsidRDefault="004F00F3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p w:rsidR="00753990" w:rsidRDefault="00E15796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Realização de um ciclo de palestras</w:t>
      </w:r>
      <w:r w:rsidR="00310353">
        <w:rPr>
          <w:rFonts w:ascii="Arial" w:hAnsi="Arial" w:cs="Arial"/>
          <w:color w:val="000000" w:themeColor="text1"/>
        </w:rPr>
        <w:t xml:space="preserve"> e esclarecimento de dúvidas, destinado</w:t>
      </w:r>
      <w:r>
        <w:rPr>
          <w:rFonts w:ascii="Arial" w:hAnsi="Arial" w:cs="Arial"/>
          <w:color w:val="000000" w:themeColor="text1"/>
        </w:rPr>
        <w:t>s aos servidores e a sociedade, quando serão apresentados conteúdos s</w:t>
      </w:r>
      <w:r w:rsidR="00310353">
        <w:rPr>
          <w:rFonts w:ascii="Arial" w:hAnsi="Arial" w:cs="Arial"/>
          <w:color w:val="000000" w:themeColor="text1"/>
        </w:rPr>
        <w:t>obre as regras de aposentadoria e pensão, suas formas de cálculo e reajustes, dentre outros temas correlatos, que serão iniciado</w:t>
      </w:r>
      <w:r>
        <w:rPr>
          <w:rFonts w:ascii="Arial" w:hAnsi="Arial" w:cs="Arial"/>
          <w:color w:val="000000" w:themeColor="text1"/>
        </w:rPr>
        <w:t xml:space="preserve">s a partir do mês de </w:t>
      </w:r>
      <w:r w:rsidR="00971FFE">
        <w:rPr>
          <w:rFonts w:ascii="Arial" w:hAnsi="Arial" w:cs="Arial"/>
          <w:color w:val="000000" w:themeColor="text1"/>
        </w:rPr>
        <w:t xml:space="preserve">outubro </w:t>
      </w:r>
      <w:r>
        <w:rPr>
          <w:rFonts w:ascii="Arial" w:hAnsi="Arial" w:cs="Arial"/>
          <w:color w:val="000000" w:themeColor="text1"/>
        </w:rPr>
        <w:t>de 2024, momento em que o IPSERV através de sua equipe levará o conhecimento previdenciário aos servidores de todas as Secretaria Municipais, Poder Legislativo – Câmara Municipal e Entidades Indiretas.</w:t>
      </w:r>
    </w:p>
    <w:p w:rsidR="00310353" w:rsidRDefault="00310353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p w:rsidR="00310353" w:rsidRDefault="00310353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Agenda </w:t>
      </w:r>
    </w:p>
    <w:p w:rsidR="00753990" w:rsidRDefault="00753990" w:rsidP="00753990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tbl>
      <w:tblPr>
        <w:tblStyle w:val="Tabelacomgrade"/>
        <w:tblW w:w="0" w:type="auto"/>
        <w:tblInd w:w="360" w:type="dxa"/>
        <w:tblLook w:val="04A0" w:firstRow="1" w:lastRow="0" w:firstColumn="1" w:lastColumn="0" w:noHBand="0" w:noVBand="1"/>
      </w:tblPr>
      <w:tblGrid>
        <w:gridCol w:w="4030"/>
        <w:gridCol w:w="4813"/>
      </w:tblGrid>
      <w:tr w:rsidR="00753990" w:rsidTr="00F84D71">
        <w:tc>
          <w:tcPr>
            <w:tcW w:w="8843" w:type="dxa"/>
            <w:gridSpan w:val="2"/>
          </w:tcPr>
          <w:p w:rsidR="00753990" w:rsidRPr="00A5060D" w:rsidRDefault="00753990" w:rsidP="00F84D7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Tabela de Previsão das Palestras</w:t>
            </w:r>
          </w:p>
        </w:tc>
      </w:tr>
      <w:tr w:rsidR="00753990" w:rsidTr="00747CEB">
        <w:tc>
          <w:tcPr>
            <w:tcW w:w="4030" w:type="dxa"/>
          </w:tcPr>
          <w:p w:rsidR="00753990" w:rsidRPr="00A5060D" w:rsidRDefault="00753990" w:rsidP="00F84D7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Data e Horário</w:t>
            </w:r>
          </w:p>
        </w:tc>
        <w:tc>
          <w:tcPr>
            <w:tcW w:w="4813" w:type="dxa"/>
          </w:tcPr>
          <w:p w:rsidR="00753990" w:rsidRPr="00A5060D" w:rsidRDefault="00753990" w:rsidP="00F84D7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Local</w:t>
            </w:r>
          </w:p>
        </w:tc>
      </w:tr>
      <w:tr w:rsidR="00753990" w:rsidTr="00747CEB">
        <w:tc>
          <w:tcPr>
            <w:tcW w:w="4030" w:type="dxa"/>
          </w:tcPr>
          <w:p w:rsidR="00753990" w:rsidRDefault="00174FF7" w:rsidP="00AF4CB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12</w:t>
            </w:r>
            <w:r w:rsidR="00E40FF0">
              <w:rPr>
                <w:rFonts w:ascii="Arial" w:hAnsi="Arial" w:cs="Arial"/>
                <w:color w:val="000000" w:themeColor="text1"/>
              </w:rPr>
              <w:t>/1</w:t>
            </w:r>
            <w:r w:rsidR="006A0720">
              <w:rPr>
                <w:rFonts w:ascii="Arial" w:hAnsi="Arial" w:cs="Arial"/>
                <w:color w:val="000000" w:themeColor="text1"/>
              </w:rPr>
              <w:t>2</w:t>
            </w:r>
            <w:r w:rsidR="00AF4CB5">
              <w:rPr>
                <w:rFonts w:ascii="Arial" w:hAnsi="Arial" w:cs="Arial"/>
                <w:color w:val="000000" w:themeColor="text1"/>
              </w:rPr>
              <w:t>/2024 – 12</w:t>
            </w:r>
            <w:r w:rsidR="00475631">
              <w:rPr>
                <w:rFonts w:ascii="Arial" w:hAnsi="Arial" w:cs="Arial"/>
                <w:color w:val="000000" w:themeColor="text1"/>
              </w:rPr>
              <w:t>:00</w:t>
            </w:r>
            <w:r w:rsidR="00753990">
              <w:rPr>
                <w:rFonts w:ascii="Arial" w:hAnsi="Arial" w:cs="Arial"/>
                <w:color w:val="000000" w:themeColor="text1"/>
              </w:rPr>
              <w:t xml:space="preserve"> </w:t>
            </w:r>
            <w:r w:rsidR="003809FC">
              <w:rPr>
                <w:rFonts w:ascii="Arial" w:hAnsi="Arial" w:cs="Arial"/>
                <w:color w:val="000000" w:themeColor="text1"/>
              </w:rPr>
              <w:t>às 1</w:t>
            </w:r>
            <w:r w:rsidR="00AF4CB5">
              <w:rPr>
                <w:rFonts w:ascii="Arial" w:hAnsi="Arial" w:cs="Arial"/>
                <w:color w:val="000000" w:themeColor="text1"/>
              </w:rPr>
              <w:t>3</w:t>
            </w:r>
            <w:r w:rsidR="00475631">
              <w:rPr>
                <w:rFonts w:ascii="Arial" w:hAnsi="Arial" w:cs="Arial"/>
                <w:color w:val="000000" w:themeColor="text1"/>
              </w:rPr>
              <w:t>:00</w:t>
            </w:r>
            <w:r w:rsidR="00753990">
              <w:rPr>
                <w:rFonts w:ascii="Arial" w:hAnsi="Arial" w:cs="Arial"/>
                <w:color w:val="000000" w:themeColor="text1"/>
              </w:rPr>
              <w:t xml:space="preserve"> horas</w:t>
            </w:r>
          </w:p>
        </w:tc>
        <w:tc>
          <w:tcPr>
            <w:tcW w:w="4813" w:type="dxa"/>
          </w:tcPr>
          <w:p w:rsidR="00753990" w:rsidRDefault="00753990" w:rsidP="00F84D7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Câmara Municipal de Uberaba</w:t>
            </w:r>
          </w:p>
        </w:tc>
      </w:tr>
    </w:tbl>
    <w:p w:rsidR="00AC4F5A" w:rsidRDefault="00AC4F5A" w:rsidP="008C416F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p w:rsidR="00E15796" w:rsidRDefault="0028467A" w:rsidP="008B74A7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Programa de Integração do Servidor</w:t>
      </w:r>
    </w:p>
    <w:p w:rsidR="00520E55" w:rsidRDefault="00520E55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p w:rsidR="0028467A" w:rsidRDefault="0028467A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Participação do IPSERV no Programa de Integração do Servidor Público</w:t>
      </w:r>
      <w:r w:rsidR="00E64E43">
        <w:rPr>
          <w:rFonts w:ascii="Arial" w:hAnsi="Arial" w:cs="Arial"/>
          <w:color w:val="000000" w:themeColor="text1"/>
        </w:rPr>
        <w:t xml:space="preserve">, instituído pela Prefeitura Municipal de Uberaba, que será realizado </w:t>
      </w:r>
      <w:r>
        <w:rPr>
          <w:rFonts w:ascii="Arial" w:hAnsi="Arial" w:cs="Arial"/>
          <w:color w:val="000000" w:themeColor="text1"/>
        </w:rPr>
        <w:t xml:space="preserve">juntamente com outras Secretarias Municipais, no formato de ESTANDE, quando será designado servidor especializado na matéria previdenciária, quando ficará </w:t>
      </w:r>
      <w:r w:rsidR="00230926">
        <w:rPr>
          <w:rFonts w:ascii="Arial" w:hAnsi="Arial" w:cs="Arial"/>
          <w:color w:val="000000" w:themeColor="text1"/>
        </w:rPr>
        <w:t>à</w:t>
      </w:r>
      <w:r>
        <w:rPr>
          <w:rFonts w:ascii="Arial" w:hAnsi="Arial" w:cs="Arial"/>
          <w:color w:val="000000" w:themeColor="text1"/>
        </w:rPr>
        <w:t xml:space="preserve"> disposição apresentando e esclarecendo dúvidas sobre as alternativas</w:t>
      </w:r>
      <w:r w:rsidR="00230926">
        <w:rPr>
          <w:rFonts w:ascii="Arial" w:hAnsi="Arial" w:cs="Arial"/>
          <w:color w:val="000000" w:themeColor="text1"/>
        </w:rPr>
        <w:t xml:space="preserve"> das regras de aposentadoria e o </w:t>
      </w:r>
      <w:r w:rsidR="00230926">
        <w:rPr>
          <w:rFonts w:ascii="Arial" w:hAnsi="Arial" w:cs="Arial"/>
          <w:color w:val="000000" w:themeColor="text1"/>
        </w:rPr>
        <w:lastRenderedPageBreak/>
        <w:t>acesso aos benefícios previdenciários e demais assuntos de interesse do servidor ao se aposentar.</w:t>
      </w:r>
    </w:p>
    <w:p w:rsidR="00230926" w:rsidRDefault="00230926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Esta edição do programa será destinada aos novos servidores que foram nomeados pelo concurso público relativo ao magistério, que acontecerá no dia 26 de agosto de 2024.</w:t>
      </w:r>
    </w:p>
    <w:p w:rsidR="0028467A" w:rsidRDefault="0028467A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tbl>
      <w:tblPr>
        <w:tblStyle w:val="Tabelacomgrade"/>
        <w:tblW w:w="0" w:type="auto"/>
        <w:tblInd w:w="360" w:type="dxa"/>
        <w:tblLook w:val="04A0" w:firstRow="1" w:lastRow="0" w:firstColumn="1" w:lastColumn="0" w:noHBand="0" w:noVBand="1"/>
      </w:tblPr>
      <w:tblGrid>
        <w:gridCol w:w="4421"/>
        <w:gridCol w:w="4422"/>
      </w:tblGrid>
      <w:tr w:rsidR="00230926" w:rsidTr="00EB3B0F">
        <w:tc>
          <w:tcPr>
            <w:tcW w:w="8843" w:type="dxa"/>
            <w:gridSpan w:val="2"/>
          </w:tcPr>
          <w:p w:rsidR="00230926" w:rsidRPr="00A5060D" w:rsidRDefault="00230926" w:rsidP="00230926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A5060D">
              <w:rPr>
                <w:rFonts w:ascii="Arial" w:hAnsi="Arial" w:cs="Arial"/>
                <w:b/>
                <w:color w:val="000000" w:themeColor="text1"/>
              </w:rPr>
              <w:t>Evento:</w:t>
            </w:r>
            <w:r>
              <w:rPr>
                <w:rFonts w:ascii="Arial" w:hAnsi="Arial" w:cs="Arial"/>
                <w:b/>
                <w:color w:val="000000" w:themeColor="text1"/>
              </w:rPr>
              <w:t xml:space="preserve"> Participação do IPSERV no Programa de Integração do Servidor, com foco aos novos servidores do magistério que foram nomeados através de concurso público</w:t>
            </w:r>
          </w:p>
        </w:tc>
      </w:tr>
      <w:tr w:rsidR="00230926" w:rsidTr="00EB3B0F">
        <w:tc>
          <w:tcPr>
            <w:tcW w:w="4421" w:type="dxa"/>
          </w:tcPr>
          <w:p w:rsidR="00230926" w:rsidRPr="00A5060D" w:rsidRDefault="00230926" w:rsidP="00EB3B0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Data</w:t>
            </w:r>
          </w:p>
        </w:tc>
        <w:tc>
          <w:tcPr>
            <w:tcW w:w="4422" w:type="dxa"/>
          </w:tcPr>
          <w:p w:rsidR="00230926" w:rsidRPr="00A5060D" w:rsidRDefault="00230926" w:rsidP="00EB3B0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Local</w:t>
            </w:r>
          </w:p>
        </w:tc>
      </w:tr>
      <w:tr w:rsidR="00230926" w:rsidTr="00EB3B0F">
        <w:tc>
          <w:tcPr>
            <w:tcW w:w="4421" w:type="dxa"/>
          </w:tcPr>
          <w:p w:rsidR="00230926" w:rsidRDefault="00230926" w:rsidP="00230926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26 de agosto de 2024</w:t>
            </w:r>
          </w:p>
        </w:tc>
        <w:tc>
          <w:tcPr>
            <w:tcW w:w="4422" w:type="dxa"/>
          </w:tcPr>
          <w:p w:rsidR="00230926" w:rsidRDefault="00230926" w:rsidP="00EB3B0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Uberaba - MG</w:t>
            </w:r>
          </w:p>
        </w:tc>
      </w:tr>
    </w:tbl>
    <w:p w:rsidR="0028467A" w:rsidRDefault="0028467A" w:rsidP="0028467A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p w:rsidR="006D1F81" w:rsidRDefault="006D1F81" w:rsidP="0028467A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p w:rsidR="00DB10C6" w:rsidRDefault="005A24D6" w:rsidP="008B74A7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Programa </w:t>
      </w:r>
      <w:r w:rsidR="00DB10C6">
        <w:rPr>
          <w:rFonts w:ascii="Arial" w:hAnsi="Arial" w:cs="Arial"/>
          <w:b/>
          <w:color w:val="000000" w:themeColor="text1"/>
        </w:rPr>
        <w:t>Pr</w:t>
      </w:r>
      <w:r w:rsidR="00586FD6">
        <w:rPr>
          <w:rFonts w:ascii="Arial" w:hAnsi="Arial" w:cs="Arial"/>
          <w:b/>
          <w:color w:val="000000" w:themeColor="text1"/>
        </w:rPr>
        <w:t xml:space="preserve">é e Pós </w:t>
      </w:r>
      <w:r w:rsidR="00DB10C6">
        <w:rPr>
          <w:rFonts w:ascii="Arial" w:hAnsi="Arial" w:cs="Arial"/>
          <w:b/>
          <w:color w:val="000000" w:themeColor="text1"/>
        </w:rPr>
        <w:t>Aposentadoria</w:t>
      </w:r>
    </w:p>
    <w:p w:rsidR="006D1F81" w:rsidRDefault="006D1F81" w:rsidP="006D1F81">
      <w:pPr>
        <w:shd w:val="clear" w:color="auto" w:fill="FFFFFF"/>
        <w:spacing w:after="0" w:line="360" w:lineRule="auto"/>
        <w:ind w:left="360"/>
        <w:jc w:val="both"/>
        <w:textAlignment w:val="baseline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</w:pPr>
    </w:p>
    <w:p w:rsidR="00117096" w:rsidRPr="00117096" w:rsidRDefault="00861F45" w:rsidP="006D1F81">
      <w:pPr>
        <w:shd w:val="clear" w:color="auto" w:fill="FFFFFF"/>
        <w:spacing w:after="0" w:line="360" w:lineRule="auto"/>
        <w:ind w:left="360"/>
        <w:jc w:val="both"/>
        <w:textAlignment w:val="baseline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  <w:t xml:space="preserve">Justificativa </w:t>
      </w:r>
    </w:p>
    <w:p w:rsidR="006D1F81" w:rsidRDefault="006D1F81" w:rsidP="006D1F81">
      <w:pPr>
        <w:shd w:val="clear" w:color="auto" w:fill="FFFFFF"/>
        <w:spacing w:after="0" w:line="360" w:lineRule="auto"/>
        <w:ind w:left="357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:rsidR="00640462" w:rsidRPr="00640462" w:rsidRDefault="00640462" w:rsidP="006D1F81">
      <w:pPr>
        <w:shd w:val="clear" w:color="auto" w:fill="FFFFFF"/>
        <w:spacing w:after="0" w:line="360" w:lineRule="auto"/>
        <w:ind w:left="357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64046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O programa de preparação para </w:t>
      </w:r>
      <w:r w:rsidR="00F0472A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a</w:t>
      </w:r>
      <w:r w:rsidRPr="0064046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pré e pós-aposentadoria visa acolher a população de servidores públicos municipais estatutários com possibilidade de se aposentar nos próximos dois anos, suavizando o impacto que essa nova fase da vida pode causar nessas pessoas. Através de reflexões sobre diversos temas, o programa também propicia um repensar dos vínculos e a ressignificação de suas vidas.</w:t>
      </w:r>
    </w:p>
    <w:p w:rsidR="00640462" w:rsidRPr="00640462" w:rsidRDefault="00640462" w:rsidP="006D1F81">
      <w:pPr>
        <w:shd w:val="clear" w:color="auto" w:fill="FFFFFF"/>
        <w:spacing w:after="0" w:line="360" w:lineRule="auto"/>
        <w:ind w:left="357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64046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O programa é composto por diferentes frentes de atuação, cada uma abordando um aspecto específico do processo de aposentadoria, favorecendo o desenvolvimento de uma postura positiva e de valorização do momento da aposentadoria.</w:t>
      </w:r>
    </w:p>
    <w:p w:rsidR="00640462" w:rsidRPr="00640462" w:rsidRDefault="00640462" w:rsidP="006D1F81">
      <w:pPr>
        <w:shd w:val="clear" w:color="auto" w:fill="FFFFFF"/>
        <w:spacing w:after="0" w:line="360" w:lineRule="auto"/>
        <w:ind w:left="357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64046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Atualmente, vários institutos já adotaram programas de pré aposentadoria e o I</w:t>
      </w:r>
      <w:r w:rsidR="00F0472A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PSERV</w:t>
      </w:r>
      <w:r w:rsidRPr="0064046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entende que a aposentadoria representa uma das mais difíce</w:t>
      </w:r>
      <w:r w:rsidR="00F0472A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is mudanças na vida das pessoas</w:t>
      </w:r>
      <w:r w:rsidRPr="0064046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, sendo mais do que um simples término de carreira, pois de um lado implica no rompimento dos vínculos sociais, das rotinas diárias e dos hábitos, impondo uma mudança que gera sentimentos ambíguos e antagônicos, </w:t>
      </w:r>
      <w:r w:rsidRPr="0064046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lastRenderedPageBreak/>
        <w:t>onde ao lado da ideia de liberdade, surge o medo do desconhecido, do novo, de não saber o que fazer e como ocupar seu tempo, e de outro lado, implica no planejamento financeiro, em saber como iniciar o processo de aposentadoria, os passos, procedimento, cálculos e o vínculo após a concessão do benefício.  </w:t>
      </w:r>
    </w:p>
    <w:p w:rsidR="00640462" w:rsidRPr="00640462" w:rsidRDefault="00640462" w:rsidP="006D1F81">
      <w:pPr>
        <w:shd w:val="clear" w:color="auto" w:fill="FFFFFF"/>
        <w:spacing w:after="0" w:line="360" w:lineRule="auto"/>
        <w:ind w:left="357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64046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Ao analisar os impactos da transição de uma vida de trabalho regular para a inatividade encontra-se a importância de se preparar para o processo de aposentadoria e os novos hábitos de vida, para que se encare esse período como uma rica e promissora travessia de uma etapa para outra da vida, e não como o fim do caminho. Por isto, um tempo de reflexão e de preparação é necessário para que se perceba que esta nova fase implica não apenas em uma reorganização de vida, mas também, em uma profunda reconstrução na forma de pensar, de se posicionar e de vislumbrar o futuro.</w:t>
      </w:r>
    </w:p>
    <w:p w:rsidR="006D1F81" w:rsidRDefault="006D1F81" w:rsidP="006D1F81">
      <w:pPr>
        <w:shd w:val="clear" w:color="auto" w:fill="FFFFFF"/>
        <w:spacing w:after="0" w:line="360" w:lineRule="auto"/>
        <w:ind w:left="360"/>
        <w:jc w:val="both"/>
        <w:textAlignment w:val="baseline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</w:pPr>
    </w:p>
    <w:p w:rsidR="00AB6DE8" w:rsidRPr="00117096" w:rsidRDefault="00AB6DE8" w:rsidP="006D1F81">
      <w:pPr>
        <w:shd w:val="clear" w:color="auto" w:fill="FFFFFF"/>
        <w:spacing w:after="0" w:line="360" w:lineRule="auto"/>
        <w:ind w:left="360"/>
        <w:jc w:val="both"/>
        <w:textAlignment w:val="baseline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  <w:t>Objetivos</w:t>
      </w:r>
    </w:p>
    <w:p w:rsidR="006D1F81" w:rsidRDefault="006D1F81" w:rsidP="006D1F81">
      <w:pPr>
        <w:shd w:val="clear" w:color="auto" w:fill="FFFFFF"/>
        <w:spacing w:after="0" w:line="360" w:lineRule="auto"/>
        <w:ind w:left="357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:rsidR="00640462" w:rsidRPr="00640462" w:rsidRDefault="00640462" w:rsidP="006D1F81">
      <w:pPr>
        <w:shd w:val="clear" w:color="auto" w:fill="FFFFFF"/>
        <w:spacing w:after="0" w:line="360" w:lineRule="auto"/>
        <w:ind w:left="357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64046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O programa de pré e pós-aposentadoria tem por objetivo preparar e orientar os servidores público</w:t>
      </w:r>
      <w:r w:rsidR="00D715C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s</w:t>
      </w:r>
      <w:r w:rsidRPr="0064046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municipais de vínculo estatutário sobre o processo de aposentadoria, visando minimizar os impactos oriundos da ruptura entre a atividade e a inatividade do servidor.</w:t>
      </w:r>
    </w:p>
    <w:p w:rsidR="00640462" w:rsidRDefault="00640462" w:rsidP="006D1F81">
      <w:pPr>
        <w:shd w:val="clear" w:color="auto" w:fill="FFFFFF"/>
        <w:spacing w:after="0" w:line="360" w:lineRule="auto"/>
        <w:ind w:left="357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64046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Através do programa de pré e pós-aposentadoria, o Instituto de Previdência </w:t>
      </w:r>
      <w:r w:rsidR="00D715C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dos Servidores Públicos Municipais de Uberaba - IPSERV</w:t>
      </w:r>
      <w:r w:rsidRPr="0064046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, visa auxiliar os servidores públicos municipais em seu processo de decisão, organização e planejamento para aposentadoria, apresentando informações necessárias quanto </w:t>
      </w:r>
      <w:r w:rsidR="00AB6DE8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a</w:t>
      </w:r>
      <w:r w:rsidRPr="0064046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o processo de benefício previdenciário, assim como orientando sobre como ter uma boa aposentadoria e desfruta-la, ocupando o tempo com atividades prazerosas e salutares, com a participação da </w:t>
      </w:r>
      <w:r w:rsidRPr="00A37DE6">
        <w:rPr>
          <w:rFonts w:ascii="Arial" w:eastAsia="Times New Roman" w:hAnsi="Arial" w:cs="Arial"/>
          <w:sz w:val="24"/>
          <w:szCs w:val="24"/>
          <w:lang w:eastAsia="pt-BR"/>
        </w:rPr>
        <w:t>Associação dos</w:t>
      </w:r>
      <w:r w:rsidR="00A37DE6" w:rsidRPr="00A37DE6">
        <w:rPr>
          <w:rFonts w:ascii="Arial" w:eastAsia="Times New Roman" w:hAnsi="Arial" w:cs="Arial"/>
          <w:sz w:val="24"/>
          <w:szCs w:val="24"/>
          <w:lang w:eastAsia="pt-BR"/>
        </w:rPr>
        <w:t xml:space="preserve"> Aposentados, Pensionistas e Inativos do Instituto de Previdência Social dos Servidores Públicos – IPSERV</w:t>
      </w:r>
      <w:r w:rsidRPr="0064046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, para que possam encarar a nova realidade e o mundo fora do trabalho formal, com motivação necessária para prosseguir em outras atividades e ocupações prazerosas.</w:t>
      </w:r>
    </w:p>
    <w:p w:rsidR="00AB6DE8" w:rsidRPr="00117096" w:rsidRDefault="00AB6DE8" w:rsidP="006D1F81">
      <w:pPr>
        <w:shd w:val="clear" w:color="auto" w:fill="FFFFFF"/>
        <w:spacing w:after="0" w:line="360" w:lineRule="auto"/>
        <w:ind w:left="360"/>
        <w:jc w:val="both"/>
        <w:textAlignment w:val="baseline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  <w:lastRenderedPageBreak/>
        <w:t>Acolhida e Integração</w:t>
      </w:r>
    </w:p>
    <w:p w:rsidR="006D1F81" w:rsidRDefault="006D1F81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p w:rsidR="00F0472A" w:rsidRPr="00640462" w:rsidRDefault="00AB6DE8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O programa visa</w:t>
      </w:r>
      <w:r w:rsidR="00F0472A" w:rsidRPr="00640462">
        <w:rPr>
          <w:rFonts w:ascii="Arial" w:hAnsi="Arial" w:cs="Arial"/>
          <w:color w:val="000000" w:themeColor="text1"/>
        </w:rPr>
        <w:t xml:space="preserve"> preparar e orientar os servidores público municipais de vínculo estatutário sobre o processo de aposentadoria, minimiza</w:t>
      </w:r>
      <w:r>
        <w:rPr>
          <w:rFonts w:ascii="Arial" w:hAnsi="Arial" w:cs="Arial"/>
          <w:color w:val="000000" w:themeColor="text1"/>
        </w:rPr>
        <w:t>ndo</w:t>
      </w:r>
      <w:r w:rsidR="00F0472A" w:rsidRPr="00640462">
        <w:rPr>
          <w:rFonts w:ascii="Arial" w:hAnsi="Arial" w:cs="Arial"/>
          <w:color w:val="000000" w:themeColor="text1"/>
        </w:rPr>
        <w:t xml:space="preserve"> os impactos oriundos da ruptura entre a atividade e a inatividade do servidor.</w:t>
      </w:r>
    </w:p>
    <w:p w:rsidR="00F0472A" w:rsidRDefault="00F0472A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Os servidores aposentados receberão da equipe do IPSERV um envelope contendo o ato de aposentadoria com informações dos seus direitos e deveres de servidor aposentado e instruções básicas do Instituto e posteriormente o acompanhamento de sua pós aposentadoria no processo de adaptação.</w:t>
      </w:r>
    </w:p>
    <w:p w:rsidR="006D1F81" w:rsidRDefault="006D1F81" w:rsidP="006D1F81">
      <w:pPr>
        <w:shd w:val="clear" w:color="auto" w:fill="FFFFFF"/>
        <w:spacing w:after="0" w:line="360" w:lineRule="auto"/>
        <w:ind w:left="360"/>
        <w:jc w:val="both"/>
        <w:textAlignment w:val="baseline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</w:pPr>
    </w:p>
    <w:p w:rsidR="00AB6DE8" w:rsidRDefault="00AB6DE8" w:rsidP="006D1F81">
      <w:pPr>
        <w:shd w:val="clear" w:color="auto" w:fill="FFFFFF"/>
        <w:spacing w:after="0" w:line="360" w:lineRule="auto"/>
        <w:ind w:left="360"/>
        <w:jc w:val="both"/>
        <w:textAlignment w:val="baseline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  <w:t>Temas a Serem Abordados</w:t>
      </w:r>
    </w:p>
    <w:p w:rsidR="006D1F81" w:rsidRDefault="006D1F81" w:rsidP="006D1F81">
      <w:pPr>
        <w:shd w:val="clear" w:color="auto" w:fill="FFFFFF"/>
        <w:spacing w:after="0" w:line="360" w:lineRule="auto"/>
        <w:ind w:left="360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:rsidR="00AB6DE8" w:rsidRPr="00E855AD" w:rsidRDefault="00915C46" w:rsidP="006D1F81">
      <w:pPr>
        <w:shd w:val="clear" w:color="auto" w:fill="FFFFFF"/>
        <w:spacing w:after="0" w:line="360" w:lineRule="auto"/>
        <w:ind w:left="360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a. Planejamento Financeiro</w:t>
      </w:r>
      <w:r w:rsidR="00AB6DE8" w:rsidRPr="00E855A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;</w:t>
      </w:r>
    </w:p>
    <w:p w:rsidR="00AB6DE8" w:rsidRDefault="00AB6DE8" w:rsidP="006D1F81">
      <w:pPr>
        <w:shd w:val="clear" w:color="auto" w:fill="FFFFFF"/>
        <w:spacing w:after="0" w:line="360" w:lineRule="auto"/>
        <w:ind w:left="360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E855A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b. Saúde F</w:t>
      </w:r>
      <w:r w:rsidR="00E855A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í</w:t>
      </w:r>
      <w:r w:rsidRPr="00E855A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sica</w:t>
      </w:r>
      <w:r w:rsidR="00E855A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;</w:t>
      </w:r>
    </w:p>
    <w:p w:rsidR="00E855AD" w:rsidRDefault="00E855AD" w:rsidP="006D1F81">
      <w:pPr>
        <w:shd w:val="clear" w:color="auto" w:fill="FFFFFF"/>
        <w:spacing w:after="0" w:line="360" w:lineRule="auto"/>
        <w:ind w:left="360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c. Saúde Mental;</w:t>
      </w:r>
    </w:p>
    <w:p w:rsidR="00E855AD" w:rsidRDefault="00E855AD" w:rsidP="006D1F81">
      <w:pPr>
        <w:shd w:val="clear" w:color="auto" w:fill="FFFFFF"/>
        <w:spacing w:after="0" w:line="360" w:lineRule="auto"/>
        <w:ind w:left="360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d. Saúde Alimentar;</w:t>
      </w:r>
    </w:p>
    <w:p w:rsidR="00E855AD" w:rsidRPr="00E855AD" w:rsidRDefault="00E855AD" w:rsidP="006D1F81">
      <w:pPr>
        <w:shd w:val="clear" w:color="auto" w:fill="FFFFFF"/>
        <w:spacing w:after="0" w:line="360" w:lineRule="auto"/>
        <w:ind w:left="360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e. Cuidado com </w:t>
      </w:r>
      <w:r w:rsidR="00637244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os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Golpes.</w:t>
      </w:r>
    </w:p>
    <w:p w:rsidR="006D1F81" w:rsidRDefault="006D1F81" w:rsidP="006D1F81">
      <w:pPr>
        <w:shd w:val="clear" w:color="auto" w:fill="FFFFFF"/>
        <w:spacing w:after="0" w:line="360" w:lineRule="auto"/>
        <w:ind w:left="360"/>
        <w:jc w:val="both"/>
        <w:textAlignment w:val="baseline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</w:pPr>
    </w:p>
    <w:p w:rsidR="00E855AD" w:rsidRDefault="00E855AD" w:rsidP="006D1F81">
      <w:pPr>
        <w:shd w:val="clear" w:color="auto" w:fill="FFFFFF"/>
        <w:spacing w:after="0" w:line="360" w:lineRule="auto"/>
        <w:ind w:left="360"/>
        <w:jc w:val="both"/>
        <w:textAlignment w:val="baseline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  <w:t>Agenda</w:t>
      </w:r>
      <w:r w:rsidR="00861F45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  <w:t xml:space="preserve"> </w:t>
      </w:r>
    </w:p>
    <w:p w:rsidR="006D1F81" w:rsidRDefault="006D1F81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p w:rsidR="00AB6DE8" w:rsidRDefault="009074D9" w:rsidP="006D1F81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A previsão dos encontros referente ao Programa será de forma continuada, com início a partir do mês de </w:t>
      </w:r>
      <w:r w:rsidR="00B476C9">
        <w:rPr>
          <w:rFonts w:ascii="Arial" w:hAnsi="Arial" w:cs="Arial"/>
          <w:color w:val="000000" w:themeColor="text1"/>
        </w:rPr>
        <w:t>fevereiro</w:t>
      </w:r>
      <w:r>
        <w:rPr>
          <w:rFonts w:ascii="Arial" w:hAnsi="Arial" w:cs="Arial"/>
          <w:color w:val="000000" w:themeColor="text1"/>
        </w:rPr>
        <w:t>/202</w:t>
      </w:r>
      <w:r w:rsidR="00B476C9">
        <w:rPr>
          <w:rFonts w:ascii="Arial" w:hAnsi="Arial" w:cs="Arial"/>
          <w:color w:val="000000" w:themeColor="text1"/>
        </w:rPr>
        <w:t>5</w:t>
      </w:r>
      <w:r>
        <w:rPr>
          <w:rFonts w:ascii="Arial" w:hAnsi="Arial" w:cs="Arial"/>
          <w:color w:val="000000" w:themeColor="text1"/>
        </w:rPr>
        <w:t>, sendo um evento por mês, quando será divulgada a data, tema e local do referido evento.</w:t>
      </w:r>
    </w:p>
    <w:p w:rsidR="00CC7867" w:rsidRDefault="00CC7867" w:rsidP="00F0472A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p w:rsidR="00D904D2" w:rsidRDefault="004F00F3" w:rsidP="008B74A7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Programa de </w:t>
      </w:r>
      <w:r w:rsidR="00D904D2">
        <w:rPr>
          <w:rFonts w:ascii="Arial" w:hAnsi="Arial" w:cs="Arial"/>
          <w:b/>
          <w:color w:val="000000" w:themeColor="text1"/>
        </w:rPr>
        <w:t>Audiência Pública</w:t>
      </w:r>
    </w:p>
    <w:p w:rsidR="004F00F3" w:rsidRDefault="004F00F3" w:rsidP="00DC4F3B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p w:rsidR="00F760A6" w:rsidRDefault="00627D02" w:rsidP="00DC4F3B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  <w:r w:rsidRPr="003257FD">
        <w:rPr>
          <w:rFonts w:ascii="Arial" w:hAnsi="Arial" w:cs="Arial"/>
          <w:color w:val="000000" w:themeColor="text1"/>
        </w:rPr>
        <w:t xml:space="preserve">A </w:t>
      </w:r>
      <w:r w:rsidR="00F760A6" w:rsidRPr="003257FD">
        <w:rPr>
          <w:rFonts w:ascii="Arial" w:hAnsi="Arial" w:cs="Arial"/>
          <w:color w:val="000000" w:themeColor="text1"/>
        </w:rPr>
        <w:t>audiência pública </w:t>
      </w:r>
      <w:r w:rsidRPr="003257FD">
        <w:rPr>
          <w:rFonts w:ascii="Arial" w:hAnsi="Arial" w:cs="Arial"/>
          <w:color w:val="000000" w:themeColor="text1"/>
        </w:rPr>
        <w:t xml:space="preserve">no âmbito do Regime Próprio de Previdência Social </w:t>
      </w:r>
      <w:r w:rsidR="00F760A6" w:rsidRPr="003257FD">
        <w:rPr>
          <w:rFonts w:ascii="Arial" w:hAnsi="Arial" w:cs="Arial"/>
          <w:color w:val="000000" w:themeColor="text1"/>
        </w:rPr>
        <w:t xml:space="preserve">é uma reunião pública, transparente e de ampla discussão em que se vislumbra a comunicação </w:t>
      </w:r>
      <w:r w:rsidR="00736C93" w:rsidRPr="003257FD">
        <w:rPr>
          <w:rFonts w:ascii="Arial" w:hAnsi="Arial" w:cs="Arial"/>
          <w:color w:val="000000" w:themeColor="text1"/>
        </w:rPr>
        <w:t>e informaç</w:t>
      </w:r>
      <w:r w:rsidRPr="003257FD">
        <w:rPr>
          <w:rFonts w:ascii="Arial" w:hAnsi="Arial" w:cs="Arial"/>
          <w:color w:val="000000" w:themeColor="text1"/>
        </w:rPr>
        <w:t xml:space="preserve">ão de assuntos </w:t>
      </w:r>
      <w:r w:rsidR="00736C93" w:rsidRPr="003257FD">
        <w:rPr>
          <w:rFonts w:ascii="Arial" w:hAnsi="Arial" w:cs="Arial"/>
          <w:color w:val="000000" w:themeColor="text1"/>
        </w:rPr>
        <w:t xml:space="preserve">relevantes </w:t>
      </w:r>
      <w:r w:rsidRPr="003257FD">
        <w:rPr>
          <w:rFonts w:ascii="Arial" w:hAnsi="Arial" w:cs="Arial"/>
          <w:color w:val="000000" w:themeColor="text1"/>
        </w:rPr>
        <w:t xml:space="preserve">e de interesse da sociedade em geral, </w:t>
      </w:r>
      <w:r w:rsidR="00F760A6" w:rsidRPr="003257FD">
        <w:rPr>
          <w:rFonts w:ascii="Arial" w:hAnsi="Arial" w:cs="Arial"/>
          <w:color w:val="000000" w:themeColor="text1"/>
        </w:rPr>
        <w:t xml:space="preserve">é uma forma de promover a participação </w:t>
      </w:r>
      <w:r w:rsidRPr="003257FD">
        <w:rPr>
          <w:rFonts w:ascii="Arial" w:hAnsi="Arial" w:cs="Arial"/>
          <w:color w:val="000000" w:themeColor="text1"/>
        </w:rPr>
        <w:t xml:space="preserve">do servidor e a quem possa </w:t>
      </w:r>
      <w:r w:rsidRPr="003257FD">
        <w:rPr>
          <w:rFonts w:ascii="Arial" w:hAnsi="Arial" w:cs="Arial"/>
          <w:color w:val="000000" w:themeColor="text1"/>
        </w:rPr>
        <w:lastRenderedPageBreak/>
        <w:t xml:space="preserve">interessar referente as informações prestadas de acordo com o relatório de Governança elaborado pelo Instituto de Previdência. </w:t>
      </w:r>
    </w:p>
    <w:p w:rsidR="006D1F81" w:rsidRDefault="006D1F81" w:rsidP="00DC4F3B">
      <w:pPr>
        <w:shd w:val="clear" w:color="auto" w:fill="FFFFFF"/>
        <w:spacing w:after="0" w:line="360" w:lineRule="auto"/>
        <w:ind w:left="360"/>
        <w:jc w:val="both"/>
        <w:textAlignment w:val="baseline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</w:pPr>
    </w:p>
    <w:p w:rsidR="00A133E2" w:rsidRDefault="00A133E2" w:rsidP="00DC4F3B">
      <w:pPr>
        <w:shd w:val="clear" w:color="auto" w:fill="FFFFFF"/>
        <w:spacing w:after="0" w:line="360" w:lineRule="auto"/>
        <w:ind w:left="360"/>
        <w:jc w:val="both"/>
        <w:textAlignment w:val="baseline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  <w:t xml:space="preserve">Justificativa </w:t>
      </w:r>
    </w:p>
    <w:p w:rsidR="006D1F81" w:rsidRDefault="006D1F81" w:rsidP="00DC4F3B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p w:rsidR="00CA1C68" w:rsidRPr="003257FD" w:rsidRDefault="0070184C" w:rsidP="00DC4F3B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  <w:r w:rsidRPr="003257FD">
        <w:rPr>
          <w:rFonts w:ascii="Arial" w:hAnsi="Arial" w:cs="Arial"/>
          <w:color w:val="000000" w:themeColor="text1"/>
        </w:rPr>
        <w:t>É a</w:t>
      </w:r>
      <w:r w:rsidR="00B52F3E" w:rsidRPr="003257FD">
        <w:rPr>
          <w:rFonts w:ascii="Arial" w:hAnsi="Arial" w:cs="Arial"/>
          <w:color w:val="000000" w:themeColor="text1"/>
        </w:rPr>
        <w:t>través da Audiência P</w:t>
      </w:r>
      <w:r w:rsidRPr="003257FD">
        <w:rPr>
          <w:rFonts w:ascii="Arial" w:hAnsi="Arial" w:cs="Arial"/>
          <w:color w:val="000000" w:themeColor="text1"/>
        </w:rPr>
        <w:t>ública</w:t>
      </w:r>
      <w:r w:rsidR="00B52F3E" w:rsidRPr="003257FD">
        <w:rPr>
          <w:rFonts w:ascii="Arial" w:hAnsi="Arial" w:cs="Arial"/>
          <w:color w:val="000000" w:themeColor="text1"/>
        </w:rPr>
        <w:t xml:space="preserve"> que o servidor e a sociedade obterão informações relevantes sobre a gestão do Regime Próprio de Previdência Social </w:t>
      </w:r>
      <w:r w:rsidRPr="003257FD">
        <w:rPr>
          <w:rFonts w:ascii="Arial" w:hAnsi="Arial" w:cs="Arial"/>
          <w:color w:val="000000" w:themeColor="text1"/>
        </w:rPr>
        <w:t xml:space="preserve">em diversos assuntos relacionados à governança coorporativa, política de investimentos e da avaliação atuarial, </w:t>
      </w:r>
      <w:r w:rsidR="003257FD" w:rsidRPr="003257FD">
        <w:rPr>
          <w:rFonts w:ascii="Arial" w:hAnsi="Arial" w:cs="Arial"/>
          <w:color w:val="000000" w:themeColor="text1"/>
        </w:rPr>
        <w:t xml:space="preserve">visando a transparência, </w:t>
      </w:r>
      <w:r w:rsidRPr="003257FD">
        <w:rPr>
          <w:rFonts w:ascii="Arial" w:hAnsi="Arial" w:cs="Arial"/>
          <w:color w:val="000000" w:themeColor="text1"/>
        </w:rPr>
        <w:t>acesso a informação</w:t>
      </w:r>
      <w:r w:rsidR="003257FD" w:rsidRPr="003257FD">
        <w:rPr>
          <w:rFonts w:ascii="Arial" w:hAnsi="Arial" w:cs="Arial"/>
          <w:color w:val="000000" w:themeColor="text1"/>
        </w:rPr>
        <w:t xml:space="preserve"> e ainda a aproximação da gestão do IPSERV </w:t>
      </w:r>
      <w:r w:rsidR="00D14E15">
        <w:rPr>
          <w:rFonts w:ascii="Arial" w:hAnsi="Arial" w:cs="Arial"/>
          <w:color w:val="000000" w:themeColor="text1"/>
        </w:rPr>
        <w:t>a</w:t>
      </w:r>
      <w:r w:rsidR="003257FD">
        <w:rPr>
          <w:rFonts w:ascii="Arial" w:hAnsi="Arial" w:cs="Arial"/>
          <w:color w:val="000000" w:themeColor="text1"/>
        </w:rPr>
        <w:t xml:space="preserve">os servidores </w:t>
      </w:r>
      <w:r w:rsidR="003257FD" w:rsidRPr="003257FD">
        <w:rPr>
          <w:rFonts w:ascii="Arial" w:hAnsi="Arial" w:cs="Arial"/>
          <w:color w:val="000000" w:themeColor="text1"/>
        </w:rPr>
        <w:t>para estabelecer uma relação de segurança e confiança a respeito da responsabilidade com que o Instituto conduz a gestão do regime com a finalidade de alcançar o seu equilíbrio financeiro e atuarial, bem como a sustentabilidade do sistema previdenciário do Município.</w:t>
      </w:r>
    </w:p>
    <w:p w:rsidR="00D904D2" w:rsidRDefault="00D904D2" w:rsidP="00DC4F3B">
      <w:pPr>
        <w:pStyle w:val="NormalWeb"/>
        <w:shd w:val="clear" w:color="auto" w:fill="FFFFFF"/>
        <w:spacing w:before="0" w:beforeAutospacing="0" w:after="0" w:afterAutospacing="0" w:line="360" w:lineRule="auto"/>
        <w:ind w:left="357"/>
        <w:jc w:val="both"/>
        <w:rPr>
          <w:rFonts w:ascii="Arial" w:hAnsi="Arial" w:cs="Arial"/>
          <w:color w:val="000000" w:themeColor="text1"/>
        </w:rPr>
      </w:pPr>
    </w:p>
    <w:p w:rsidR="00DB10C6" w:rsidRDefault="00A133E2" w:rsidP="00DC4F3B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Objetivo</w:t>
      </w:r>
    </w:p>
    <w:p w:rsidR="00F760A6" w:rsidRDefault="00F760A6" w:rsidP="00DC4F3B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</w:pPr>
    </w:p>
    <w:p w:rsidR="00CA1C68" w:rsidRDefault="00F760A6" w:rsidP="00DC4F3B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  <w:r w:rsidRPr="003257FD">
        <w:rPr>
          <w:rFonts w:ascii="Arial" w:hAnsi="Arial" w:cs="Arial"/>
          <w:color w:val="000000" w:themeColor="text1"/>
        </w:rPr>
        <w:t>A realização da</w:t>
      </w:r>
      <w:r w:rsidR="00CA1C68" w:rsidRPr="003257FD">
        <w:rPr>
          <w:rFonts w:ascii="Arial" w:hAnsi="Arial" w:cs="Arial"/>
          <w:color w:val="000000" w:themeColor="text1"/>
        </w:rPr>
        <w:t xml:space="preserve"> Audiência</w:t>
      </w:r>
      <w:r w:rsidRPr="003257FD">
        <w:rPr>
          <w:rFonts w:ascii="Arial" w:hAnsi="Arial" w:cs="Arial"/>
          <w:color w:val="000000" w:themeColor="text1"/>
        </w:rPr>
        <w:t xml:space="preserve"> Pública</w:t>
      </w:r>
      <w:r w:rsidR="00CA1C68" w:rsidRPr="003257FD">
        <w:rPr>
          <w:rFonts w:ascii="Arial" w:hAnsi="Arial" w:cs="Arial"/>
          <w:color w:val="000000" w:themeColor="text1"/>
        </w:rPr>
        <w:t xml:space="preserve"> </w:t>
      </w:r>
      <w:r w:rsidR="00E919D5" w:rsidRPr="003257FD">
        <w:rPr>
          <w:rFonts w:ascii="Arial" w:hAnsi="Arial" w:cs="Arial"/>
          <w:color w:val="000000" w:themeColor="text1"/>
        </w:rPr>
        <w:t>além de ser</w:t>
      </w:r>
      <w:r w:rsidR="00CA1C68" w:rsidRPr="003257FD">
        <w:rPr>
          <w:rFonts w:ascii="Arial" w:hAnsi="Arial" w:cs="Arial"/>
          <w:color w:val="000000" w:themeColor="text1"/>
        </w:rPr>
        <w:t xml:space="preserve"> um dever do</w:t>
      </w:r>
      <w:r w:rsidRPr="003257FD">
        <w:rPr>
          <w:rFonts w:ascii="Arial" w:hAnsi="Arial" w:cs="Arial"/>
          <w:color w:val="000000" w:themeColor="text1"/>
        </w:rPr>
        <w:t xml:space="preserve"> </w:t>
      </w:r>
      <w:r w:rsidR="00CA1C68" w:rsidRPr="003257FD">
        <w:rPr>
          <w:rFonts w:ascii="Arial" w:hAnsi="Arial" w:cs="Arial"/>
          <w:color w:val="000000" w:themeColor="text1"/>
        </w:rPr>
        <w:t>Órgão P</w:t>
      </w:r>
      <w:r w:rsidRPr="003257FD">
        <w:rPr>
          <w:rFonts w:ascii="Arial" w:hAnsi="Arial" w:cs="Arial"/>
          <w:color w:val="000000" w:themeColor="text1"/>
        </w:rPr>
        <w:t>revidenciário e um direito do servidor e da sociedade</w:t>
      </w:r>
      <w:r w:rsidR="00E919D5" w:rsidRPr="003257FD">
        <w:rPr>
          <w:rFonts w:ascii="Arial" w:hAnsi="Arial" w:cs="Arial"/>
          <w:color w:val="000000" w:themeColor="text1"/>
        </w:rPr>
        <w:t xml:space="preserve">, tem por objetivo fazer com que os </w:t>
      </w:r>
      <w:r w:rsidR="00B52F3E" w:rsidRPr="003257FD">
        <w:rPr>
          <w:rFonts w:ascii="Arial" w:hAnsi="Arial" w:cs="Arial"/>
          <w:color w:val="000000" w:themeColor="text1"/>
        </w:rPr>
        <w:t>mesmos</w:t>
      </w:r>
      <w:r w:rsidR="00CA1C68" w:rsidRPr="003257FD">
        <w:rPr>
          <w:rFonts w:ascii="Arial" w:hAnsi="Arial" w:cs="Arial"/>
          <w:color w:val="000000" w:themeColor="text1"/>
        </w:rPr>
        <w:t xml:space="preserve"> </w:t>
      </w:r>
      <w:r w:rsidR="00E919D5" w:rsidRPr="003257FD">
        <w:rPr>
          <w:rFonts w:ascii="Arial" w:hAnsi="Arial" w:cs="Arial"/>
          <w:color w:val="000000" w:themeColor="text1"/>
        </w:rPr>
        <w:t>façam</w:t>
      </w:r>
      <w:r w:rsidR="00CA1C68" w:rsidRPr="003257FD">
        <w:rPr>
          <w:rFonts w:ascii="Arial" w:hAnsi="Arial" w:cs="Arial"/>
          <w:color w:val="000000" w:themeColor="text1"/>
        </w:rPr>
        <w:t xml:space="preserve"> parte das decisões</w:t>
      </w:r>
      <w:r w:rsidR="00B52F3E" w:rsidRPr="003257FD">
        <w:rPr>
          <w:rFonts w:ascii="Arial" w:hAnsi="Arial" w:cs="Arial"/>
          <w:color w:val="000000" w:themeColor="text1"/>
        </w:rPr>
        <w:t xml:space="preserve"> do</w:t>
      </w:r>
      <w:r w:rsidR="00CA1C68" w:rsidRPr="003257FD">
        <w:rPr>
          <w:rFonts w:ascii="Arial" w:hAnsi="Arial" w:cs="Arial"/>
          <w:color w:val="000000" w:themeColor="text1"/>
        </w:rPr>
        <w:t xml:space="preserve"> </w:t>
      </w:r>
      <w:r w:rsidRPr="003257FD">
        <w:rPr>
          <w:rFonts w:ascii="Arial" w:hAnsi="Arial" w:cs="Arial"/>
          <w:color w:val="000000" w:themeColor="text1"/>
        </w:rPr>
        <w:t>Regime Próprio de Previdência Social - RPPS</w:t>
      </w:r>
      <w:r w:rsidR="00CA1C68" w:rsidRPr="003257FD">
        <w:rPr>
          <w:rFonts w:ascii="Arial" w:hAnsi="Arial" w:cs="Arial"/>
          <w:color w:val="000000" w:themeColor="text1"/>
        </w:rPr>
        <w:t xml:space="preserve">, influenciando-o e controlando-o. Por meio dela, o </w:t>
      </w:r>
      <w:r w:rsidRPr="003257FD">
        <w:rPr>
          <w:rFonts w:ascii="Arial" w:hAnsi="Arial" w:cs="Arial"/>
          <w:color w:val="000000" w:themeColor="text1"/>
        </w:rPr>
        <w:t>Instituto de Previdência dos Servidores Públicos Municipais de Uberaba - IPSERV</w:t>
      </w:r>
      <w:r w:rsidR="00CA1C68" w:rsidRPr="003257FD">
        <w:rPr>
          <w:rFonts w:ascii="Arial" w:hAnsi="Arial" w:cs="Arial"/>
          <w:color w:val="000000" w:themeColor="text1"/>
        </w:rPr>
        <w:t xml:space="preserve"> disponibiliza informações, esclarece dúvidas,</w:t>
      </w:r>
      <w:r w:rsidRPr="003257FD">
        <w:rPr>
          <w:rFonts w:ascii="Arial" w:hAnsi="Arial" w:cs="Arial"/>
          <w:color w:val="000000" w:themeColor="text1"/>
        </w:rPr>
        <w:t xml:space="preserve"> abre debates e presta contas </w:t>
      </w:r>
      <w:r w:rsidR="00B52F3E" w:rsidRPr="003257FD">
        <w:rPr>
          <w:rFonts w:ascii="Arial" w:hAnsi="Arial" w:cs="Arial"/>
          <w:color w:val="000000" w:themeColor="text1"/>
        </w:rPr>
        <w:t>sobre as</w:t>
      </w:r>
      <w:r w:rsidRPr="003257FD">
        <w:rPr>
          <w:rFonts w:ascii="Arial" w:hAnsi="Arial" w:cs="Arial"/>
          <w:color w:val="000000" w:themeColor="text1"/>
        </w:rPr>
        <w:t xml:space="preserve"> ações relativas as diversas áreas do Instituto de Previdência.</w:t>
      </w:r>
    </w:p>
    <w:p w:rsidR="00AC4F5A" w:rsidRDefault="00AC4F5A" w:rsidP="00C9072B">
      <w:pPr>
        <w:shd w:val="clear" w:color="auto" w:fill="FFFFFF"/>
        <w:spacing w:after="0" w:line="360" w:lineRule="auto"/>
        <w:ind w:left="360"/>
        <w:jc w:val="both"/>
        <w:textAlignment w:val="baseline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</w:pPr>
    </w:p>
    <w:p w:rsidR="00C9072B" w:rsidRDefault="00C9072B" w:rsidP="00C9072B">
      <w:pPr>
        <w:shd w:val="clear" w:color="auto" w:fill="FFFFFF"/>
        <w:spacing w:after="0" w:line="360" w:lineRule="auto"/>
        <w:ind w:left="360"/>
        <w:jc w:val="both"/>
        <w:textAlignment w:val="baseline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  <w:t xml:space="preserve">Agenda </w:t>
      </w:r>
    </w:p>
    <w:p w:rsidR="00C9072B" w:rsidRDefault="00C9072B" w:rsidP="00C9072B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p w:rsidR="00C9072B" w:rsidRDefault="00C9072B" w:rsidP="00C9072B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A Audiência Pública será realizada uma vez por ano sempre no mês de junho, e excepcionalmente neste ano de 2024 ocorrerá no dia </w:t>
      </w:r>
      <w:r w:rsidR="00CC7867">
        <w:rPr>
          <w:rFonts w:ascii="Arial" w:hAnsi="Arial" w:cs="Arial"/>
          <w:color w:val="000000" w:themeColor="text1"/>
        </w:rPr>
        <w:t>14</w:t>
      </w:r>
      <w:r>
        <w:rPr>
          <w:rFonts w:ascii="Arial" w:hAnsi="Arial" w:cs="Arial"/>
          <w:color w:val="000000" w:themeColor="text1"/>
        </w:rPr>
        <w:t xml:space="preserve"> de novembro</w:t>
      </w:r>
      <w:r w:rsidR="00CC7867">
        <w:rPr>
          <w:rFonts w:ascii="Arial" w:hAnsi="Arial" w:cs="Arial"/>
          <w:color w:val="000000" w:themeColor="text1"/>
        </w:rPr>
        <w:t xml:space="preserve"> às 10 horas de forma online</w:t>
      </w:r>
      <w:r>
        <w:rPr>
          <w:rFonts w:ascii="Arial" w:hAnsi="Arial" w:cs="Arial"/>
          <w:color w:val="000000" w:themeColor="text1"/>
        </w:rPr>
        <w:t>.</w:t>
      </w:r>
    </w:p>
    <w:p w:rsidR="00C9072B" w:rsidRPr="003257FD" w:rsidRDefault="00C9072B" w:rsidP="00DC4F3B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p w:rsidR="00A133E2" w:rsidRDefault="00A133E2" w:rsidP="00DC4F3B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lastRenderedPageBreak/>
        <w:t>Temas a serem abordados</w:t>
      </w:r>
    </w:p>
    <w:p w:rsidR="006D1F81" w:rsidRDefault="006D1F81" w:rsidP="00DC4F3B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b/>
          <w:color w:val="000000" w:themeColor="text1"/>
        </w:rPr>
      </w:pPr>
    </w:p>
    <w:p w:rsidR="00A133E2" w:rsidRDefault="00A408CA" w:rsidP="00DC4F3B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Abertura e explanação sobre o IPSERV;</w:t>
      </w:r>
    </w:p>
    <w:p w:rsidR="00A408CA" w:rsidRDefault="00A408CA" w:rsidP="00DC4F3B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Receitas e Despesas;</w:t>
      </w:r>
    </w:p>
    <w:p w:rsidR="00A408CA" w:rsidRDefault="00A408CA" w:rsidP="00DC4F3B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Gestão de Investimentos;</w:t>
      </w:r>
    </w:p>
    <w:p w:rsidR="00A408CA" w:rsidRPr="00A408CA" w:rsidRDefault="00A408CA" w:rsidP="00DC4F3B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Gestão Atuarial.</w:t>
      </w:r>
    </w:p>
    <w:p w:rsidR="00A408CA" w:rsidRDefault="00A408CA" w:rsidP="00DC4F3B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b/>
          <w:color w:val="000000" w:themeColor="text1"/>
        </w:rPr>
      </w:pPr>
    </w:p>
    <w:p w:rsidR="00E64E43" w:rsidRDefault="00E64E43" w:rsidP="00DC4F3B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center"/>
        <w:rPr>
          <w:rFonts w:ascii="Arial" w:hAnsi="Arial" w:cs="Arial"/>
          <w:color w:val="000000" w:themeColor="text1"/>
        </w:rPr>
      </w:pPr>
    </w:p>
    <w:p w:rsidR="0028467A" w:rsidRDefault="00080A8C" w:rsidP="00DC4F3B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Uberaba-MG, 10 de janeiro de 2024.</w:t>
      </w:r>
    </w:p>
    <w:p w:rsidR="00DD74ED" w:rsidRDefault="00DD74ED" w:rsidP="00DC4F3B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center"/>
        <w:rPr>
          <w:rFonts w:ascii="Arial" w:hAnsi="Arial" w:cs="Arial"/>
          <w:color w:val="000000" w:themeColor="text1"/>
        </w:rPr>
      </w:pPr>
    </w:p>
    <w:p w:rsidR="00DD74ED" w:rsidRDefault="00DD74ED" w:rsidP="00DC4F3B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center"/>
        <w:rPr>
          <w:rFonts w:ascii="Arial" w:hAnsi="Arial" w:cs="Arial"/>
          <w:color w:val="000000" w:themeColor="text1"/>
        </w:rPr>
      </w:pPr>
    </w:p>
    <w:p w:rsidR="00B476C9" w:rsidRDefault="00B476C9" w:rsidP="00DC4F3B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center"/>
        <w:rPr>
          <w:rFonts w:ascii="Arial" w:hAnsi="Arial" w:cs="Arial"/>
          <w:color w:val="000000" w:themeColor="text1"/>
        </w:rPr>
      </w:pPr>
    </w:p>
    <w:p w:rsidR="00B476C9" w:rsidRPr="00375B26" w:rsidRDefault="00B476C9" w:rsidP="00B476C9">
      <w:pPr>
        <w:spacing w:after="0"/>
        <w:ind w:left="8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Vanessa Aparecida Borges de Freitas</w:t>
      </w:r>
    </w:p>
    <w:p w:rsidR="00B476C9" w:rsidRPr="00375B26" w:rsidRDefault="00B476C9" w:rsidP="00B476C9">
      <w:pPr>
        <w:spacing w:after="0"/>
        <w:ind w:left="8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Superintendente de Previdência Social do IPSERV</w:t>
      </w:r>
    </w:p>
    <w:p w:rsidR="00B476C9" w:rsidRDefault="00B476C9" w:rsidP="00B476C9">
      <w:pPr>
        <w:spacing w:after="0"/>
        <w:ind w:left="89"/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sz w:val="24"/>
          <w:szCs w:val="24"/>
        </w:rPr>
        <w:t>Decreto nº 059/2021</w:t>
      </w:r>
    </w:p>
    <w:p w:rsidR="00B476C9" w:rsidRDefault="00B476C9" w:rsidP="00DC4F3B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center"/>
        <w:rPr>
          <w:rFonts w:ascii="Arial" w:hAnsi="Arial" w:cs="Arial"/>
          <w:color w:val="000000" w:themeColor="text1"/>
        </w:rPr>
      </w:pPr>
    </w:p>
    <w:p w:rsidR="00B476C9" w:rsidRDefault="00B476C9" w:rsidP="00DC4F3B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center"/>
        <w:rPr>
          <w:rFonts w:ascii="Arial" w:hAnsi="Arial" w:cs="Arial"/>
          <w:color w:val="000000" w:themeColor="text1"/>
        </w:rPr>
      </w:pPr>
    </w:p>
    <w:p w:rsidR="00B476C9" w:rsidRDefault="00B476C9" w:rsidP="00DC4F3B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center"/>
        <w:rPr>
          <w:rFonts w:ascii="Arial" w:hAnsi="Arial" w:cs="Arial"/>
          <w:color w:val="000000" w:themeColor="text1"/>
        </w:rPr>
      </w:pPr>
    </w:p>
    <w:p w:rsidR="00B476C9" w:rsidRPr="00375B26" w:rsidRDefault="00B476C9" w:rsidP="00B476C9">
      <w:pPr>
        <w:spacing w:after="0"/>
        <w:ind w:left="8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Marcio Adriano Oliveira Barros</w:t>
      </w:r>
    </w:p>
    <w:p w:rsidR="00B476C9" w:rsidRPr="00375B26" w:rsidRDefault="00B476C9" w:rsidP="00B476C9">
      <w:pPr>
        <w:spacing w:after="0"/>
        <w:ind w:left="89"/>
        <w:jc w:val="center"/>
        <w:rPr>
          <w:rFonts w:ascii="Arial" w:hAnsi="Arial" w:cs="Arial"/>
          <w:sz w:val="24"/>
          <w:szCs w:val="24"/>
        </w:rPr>
      </w:pPr>
      <w:r w:rsidRPr="00375B26">
        <w:rPr>
          <w:rFonts w:ascii="Arial" w:hAnsi="Arial" w:cs="Arial"/>
          <w:sz w:val="24"/>
          <w:szCs w:val="24"/>
        </w:rPr>
        <w:t>Presidente do IPSERV</w:t>
      </w:r>
    </w:p>
    <w:p w:rsidR="00B476C9" w:rsidRDefault="00B476C9" w:rsidP="00B476C9">
      <w:pPr>
        <w:spacing w:after="0"/>
        <w:ind w:left="89"/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sz w:val="24"/>
          <w:szCs w:val="24"/>
        </w:rPr>
        <w:t>Decreto nº 1680/2021</w:t>
      </w:r>
    </w:p>
    <w:p w:rsidR="00080A8C" w:rsidRPr="0028467A" w:rsidRDefault="00080A8C" w:rsidP="00DC4F3B">
      <w:pPr>
        <w:pStyle w:val="NormalWeb"/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color w:val="000000" w:themeColor="text1"/>
        </w:rPr>
      </w:pPr>
    </w:p>
    <w:sectPr w:rsidR="00080A8C" w:rsidRPr="0028467A" w:rsidSect="0012245F">
      <w:headerReference w:type="default" r:id="rId8"/>
      <w:footerReference w:type="default" r:id="rId9"/>
      <w:pgSz w:w="11906" w:h="16838"/>
      <w:pgMar w:top="412" w:right="1133" w:bottom="1417" w:left="1560" w:header="708" w:footer="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0EC8" w:rsidRDefault="00D40EC8" w:rsidP="00907680">
      <w:pPr>
        <w:spacing w:after="0" w:line="240" w:lineRule="auto"/>
      </w:pPr>
      <w:r>
        <w:separator/>
      </w:r>
    </w:p>
  </w:endnote>
  <w:endnote w:type="continuationSeparator" w:id="0">
    <w:p w:rsidR="00D40EC8" w:rsidRDefault="00D40EC8" w:rsidP="00907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1EF" w:rsidRDefault="00C271EF" w:rsidP="006F77C5">
    <w:pPr>
      <w:pStyle w:val="Rodap"/>
      <w:jc w:val="center"/>
    </w:pPr>
  </w:p>
  <w:p w:rsidR="00C271EF" w:rsidRDefault="00C271EF" w:rsidP="006F77C5">
    <w:pPr>
      <w:pStyle w:val="Rodap"/>
      <w:jc w:val="center"/>
    </w:pPr>
  </w:p>
  <w:p w:rsidR="00C271EF" w:rsidRDefault="00C271EF" w:rsidP="006F77C5">
    <w:pPr>
      <w:pStyle w:val="Rodap"/>
      <w:jc w:val="center"/>
    </w:pPr>
    <w:r>
      <w:t>Rua Major Eustáquio, 542 – Centro – Uberaba/MG – CEP 38010-270</w:t>
    </w:r>
  </w:p>
  <w:p w:rsidR="00C271EF" w:rsidRDefault="00C271EF" w:rsidP="006F77C5">
    <w:pPr>
      <w:pStyle w:val="Rodap"/>
      <w:jc w:val="center"/>
    </w:pPr>
    <w:r>
      <w:t>CNPJ 04.793.484/0001-24</w:t>
    </w:r>
  </w:p>
  <w:p w:rsidR="00C271EF" w:rsidRDefault="00C271EF" w:rsidP="006F77C5">
    <w:pPr>
      <w:pStyle w:val="Rodap"/>
      <w:jc w:val="center"/>
    </w:pPr>
    <w:r>
      <w:t>PABX (34) 3318-6900</w:t>
    </w:r>
  </w:p>
  <w:p w:rsidR="00C271EF" w:rsidRPr="006F77C5" w:rsidRDefault="00C271EF" w:rsidP="006F77C5">
    <w:pPr>
      <w:pStyle w:val="Rodap"/>
    </w:pPr>
    <w:r>
      <w:rPr>
        <w:noProof/>
        <w:lang w:eastAsia="pt-BR"/>
      </w:rPr>
      <mc:AlternateContent>
        <mc:Choice Requires="wpg">
          <w:drawing>
            <wp:anchor distT="0" distB="0" distL="0" distR="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9972040</wp:posOffset>
                  </wp:positionV>
                </mc:Fallback>
              </mc:AlternateContent>
              <wp:extent cx="5846445" cy="320040"/>
              <wp:effectExtent l="0" t="0" r="3810" b="3810"/>
              <wp:wrapSquare wrapText="bothSides"/>
              <wp:docPr id="1" name="Grup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46445" cy="320040"/>
                        <a:chOff x="0" y="0"/>
                        <a:chExt cx="59626" cy="3238"/>
                      </a:xfrm>
                    </wpg:grpSpPr>
                    <wps:wsp>
                      <wps:cNvPr id="2" name="Retângulo 38"/>
                      <wps:cNvSpPr>
                        <a:spLocks noChangeArrowheads="1"/>
                      </wps:cNvSpPr>
                      <wps:spPr bwMode="auto">
                        <a:xfrm>
                          <a:off x="190" y="0"/>
                          <a:ext cx="59436" cy="188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4" name="Caixa de Texto 39"/>
                      <wps:cNvSpPr txBox="1">
                        <a:spLocks noChangeArrowheads="1"/>
                      </wps:cNvSpPr>
                      <wps:spPr bwMode="auto">
                        <a:xfrm>
                          <a:off x="0" y="666"/>
                          <a:ext cx="59436" cy="25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sdt>
                            <w:sdtPr>
                              <w:rPr>
                                <w:color w:val="7F7F7F" w:themeColor="text1" w:themeTint="80"/>
                              </w:rPr>
                              <w:alias w:val="Data"/>
                              <w:tag w:val=""/>
                              <w:id w:val="-1554231149"/>
                              <w:showingPlcHdr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d 'de' MMMM 'de' yyyy"/>
                                <w:lid w:val="pt-BR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:rsidR="00C271EF" w:rsidRDefault="00C271EF">
                                <w:pPr>
                                  <w:jc w:val="right"/>
                                  <w:rPr>
                                    <w:color w:val="7F7F7F" w:themeColor="text1" w:themeTint="80"/>
                                  </w:rPr>
                                </w:pPr>
                                <w:r>
                                  <w:rPr>
                                    <w:color w:val="7F7F7F" w:themeColor="text1" w:themeTint="80"/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  <w:p w:rsidR="00C271EF" w:rsidRDefault="00C271EF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0" anchor="b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upo 37" o:spid="_x0000_s1026" style="position:absolute;margin-left:409.15pt;margin-top:0;width:460.35pt;height:25.2pt;z-index:251660288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">
              <v:rect id="Retângulo 38" o:spid="_x0000_s1027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" fillcolor="black [3213]" stroked="f" strokeweight="2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39" o:spid="_x0000_s1028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" filled="f" stroked="f" strokeweight=".5pt">
                <v:textbox inset=",,,0">
                  <w:txbxContent>
                    <w:sdt>
                      <w:sdtPr>
                        <w:rPr>
                          <w:color w:val="7F7F7F" w:themeColor="text1" w:themeTint="80"/>
                        </w:rPr>
                        <w:alias w:val="Data"/>
                        <w:tag w:val=""/>
                        <w:id w:val="-1554231149"/>
                        <w:showingPlcHdr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d 'de' MMMM 'de' yyyy"/>
                          <w:lid w:val="pt-BR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p w:rsidR="00C271EF" w:rsidRDefault="00C271EF">
                          <w:pPr>
                            <w:jc w:val="right"/>
                            <w:rPr>
                              <w:color w:val="7F7F7F" w:themeColor="text1" w:themeTint="80"/>
                            </w:rPr>
                          </w:pPr>
                          <w:r>
                            <w:rPr>
                              <w:color w:val="7F7F7F" w:themeColor="text1" w:themeTint="80"/>
                            </w:rPr>
                            <w:t xml:space="preserve">     </w:t>
                          </w:r>
                        </w:p>
                      </w:sdtContent>
                    </w:sdt>
                    <w:p w:rsidR="00C271EF" w:rsidRDefault="00C271EF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9972040</wp:posOffset>
                  </wp:positionV>
                </mc:Fallback>
              </mc:AlternateContent>
              <wp:extent cx="457200" cy="320040"/>
              <wp:effectExtent l="0" t="0" r="0" b="0"/>
              <wp:wrapSquare wrapText="bothSides"/>
              <wp:docPr id="40" name="Retâ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C271EF" w:rsidRDefault="00C271EF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785081"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tângulo 40" o:spid="_x0000_s1031" style="position:absolute;margin-left:0;margin-top:0;width:36pt;height:25.2pt;z-index:251659264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" fillcolor="black [3213]" stroked="f" strokeweight="3pt">
              <v:path arrowok="t"/>
              <v:textbox>
                <w:txbxContent>
                  <w:p w:rsidR="00C271EF" w:rsidRDefault="00C271EF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>PAGE   \* MERGEFORMAT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 w:rsidR="00785081"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1</w: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0EC8" w:rsidRDefault="00D40EC8" w:rsidP="00907680">
      <w:pPr>
        <w:spacing w:after="0" w:line="240" w:lineRule="auto"/>
      </w:pPr>
      <w:r>
        <w:separator/>
      </w:r>
    </w:p>
  </w:footnote>
  <w:footnote w:type="continuationSeparator" w:id="0">
    <w:p w:rsidR="00D40EC8" w:rsidRDefault="00D40EC8" w:rsidP="009076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0A8C" w:rsidRDefault="00080A8C" w:rsidP="00080A8C">
    <w:pPr>
      <w:pStyle w:val="Cabealho"/>
      <w:jc w:val="center"/>
    </w:pPr>
    <w:r w:rsidRPr="00A5310D">
      <w:rPr>
        <w:noProof/>
        <w:lang w:eastAsia="pt-BR"/>
      </w:rPr>
      <w:drawing>
        <wp:inline distT="0" distB="0" distL="0" distR="0" wp14:anchorId="3DA0EDA7" wp14:editId="61C9EAB5">
          <wp:extent cx="3265443" cy="847725"/>
          <wp:effectExtent l="0" t="0" r="0" b="0"/>
          <wp:docPr id="5" name="Imagem 5" descr="C:\Users\marcio.barros\Downloads\IPSERV_Horizont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marcio.barros\Downloads\IPSERV_Horizontal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22460" cy="8625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33CEB"/>
    <w:multiLevelType w:val="multilevel"/>
    <w:tmpl w:val="291A38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1BE4996"/>
    <w:multiLevelType w:val="hybridMultilevel"/>
    <w:tmpl w:val="833E4A52"/>
    <w:lvl w:ilvl="0" w:tplc="0416000F">
      <w:start w:val="1"/>
      <w:numFmt w:val="decimal"/>
      <w:lvlText w:val="%1."/>
      <w:lvlJc w:val="left"/>
      <w:pPr>
        <w:ind w:left="4122" w:hanging="360"/>
      </w:pPr>
    </w:lvl>
    <w:lvl w:ilvl="1" w:tplc="04160019" w:tentative="1">
      <w:start w:val="1"/>
      <w:numFmt w:val="lowerLetter"/>
      <w:lvlText w:val="%2."/>
      <w:lvlJc w:val="left"/>
      <w:pPr>
        <w:ind w:left="4842" w:hanging="360"/>
      </w:pPr>
    </w:lvl>
    <w:lvl w:ilvl="2" w:tplc="0416001B" w:tentative="1">
      <w:start w:val="1"/>
      <w:numFmt w:val="lowerRoman"/>
      <w:lvlText w:val="%3."/>
      <w:lvlJc w:val="right"/>
      <w:pPr>
        <w:ind w:left="5562" w:hanging="180"/>
      </w:pPr>
    </w:lvl>
    <w:lvl w:ilvl="3" w:tplc="0416000F" w:tentative="1">
      <w:start w:val="1"/>
      <w:numFmt w:val="decimal"/>
      <w:lvlText w:val="%4."/>
      <w:lvlJc w:val="left"/>
      <w:pPr>
        <w:ind w:left="6282" w:hanging="360"/>
      </w:pPr>
    </w:lvl>
    <w:lvl w:ilvl="4" w:tplc="04160019" w:tentative="1">
      <w:start w:val="1"/>
      <w:numFmt w:val="lowerLetter"/>
      <w:lvlText w:val="%5."/>
      <w:lvlJc w:val="left"/>
      <w:pPr>
        <w:ind w:left="7002" w:hanging="360"/>
      </w:pPr>
    </w:lvl>
    <w:lvl w:ilvl="5" w:tplc="0416001B" w:tentative="1">
      <w:start w:val="1"/>
      <w:numFmt w:val="lowerRoman"/>
      <w:lvlText w:val="%6."/>
      <w:lvlJc w:val="right"/>
      <w:pPr>
        <w:ind w:left="7722" w:hanging="180"/>
      </w:pPr>
    </w:lvl>
    <w:lvl w:ilvl="6" w:tplc="0416000F" w:tentative="1">
      <w:start w:val="1"/>
      <w:numFmt w:val="decimal"/>
      <w:lvlText w:val="%7."/>
      <w:lvlJc w:val="left"/>
      <w:pPr>
        <w:ind w:left="8442" w:hanging="360"/>
      </w:pPr>
    </w:lvl>
    <w:lvl w:ilvl="7" w:tplc="04160019" w:tentative="1">
      <w:start w:val="1"/>
      <w:numFmt w:val="lowerLetter"/>
      <w:lvlText w:val="%8."/>
      <w:lvlJc w:val="left"/>
      <w:pPr>
        <w:ind w:left="9162" w:hanging="360"/>
      </w:pPr>
    </w:lvl>
    <w:lvl w:ilvl="8" w:tplc="0416001B" w:tentative="1">
      <w:start w:val="1"/>
      <w:numFmt w:val="lowerRoman"/>
      <w:lvlText w:val="%9."/>
      <w:lvlJc w:val="right"/>
      <w:pPr>
        <w:ind w:left="9882" w:hanging="180"/>
      </w:pPr>
    </w:lvl>
  </w:abstractNum>
  <w:abstractNum w:abstractNumId="2" w15:restartNumberingAfterBreak="0">
    <w:nsid w:val="303172BF"/>
    <w:multiLevelType w:val="hybridMultilevel"/>
    <w:tmpl w:val="BECE852E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95A3552"/>
    <w:multiLevelType w:val="hybridMultilevel"/>
    <w:tmpl w:val="99283B4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4B22F7"/>
    <w:multiLevelType w:val="multilevel"/>
    <w:tmpl w:val="291A38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0666806"/>
    <w:multiLevelType w:val="multilevel"/>
    <w:tmpl w:val="291A38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D7D2165"/>
    <w:multiLevelType w:val="hybridMultilevel"/>
    <w:tmpl w:val="E30846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DF4806"/>
    <w:multiLevelType w:val="multilevel"/>
    <w:tmpl w:val="291A38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776D6E48"/>
    <w:multiLevelType w:val="hybridMultilevel"/>
    <w:tmpl w:val="0D68B510"/>
    <w:lvl w:ilvl="0" w:tplc="04160001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9" w15:restartNumberingAfterBreak="0">
    <w:nsid w:val="7FEC5A45"/>
    <w:multiLevelType w:val="multilevel"/>
    <w:tmpl w:val="9B268B6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9"/>
  </w:num>
  <w:num w:numId="5">
    <w:abstractNumId w:val="2"/>
  </w:num>
  <w:num w:numId="6">
    <w:abstractNumId w:val="6"/>
  </w:num>
  <w:num w:numId="7">
    <w:abstractNumId w:val="4"/>
  </w:num>
  <w:num w:numId="8">
    <w:abstractNumId w:val="7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E34"/>
    <w:rsid w:val="00002218"/>
    <w:rsid w:val="00014B36"/>
    <w:rsid w:val="00017F08"/>
    <w:rsid w:val="00030A03"/>
    <w:rsid w:val="00030CDF"/>
    <w:rsid w:val="000311DB"/>
    <w:rsid w:val="00037835"/>
    <w:rsid w:val="00037870"/>
    <w:rsid w:val="00042397"/>
    <w:rsid w:val="0004743D"/>
    <w:rsid w:val="00050EAF"/>
    <w:rsid w:val="00053D50"/>
    <w:rsid w:val="00054ABF"/>
    <w:rsid w:val="00055E3A"/>
    <w:rsid w:val="0006125E"/>
    <w:rsid w:val="00080A8C"/>
    <w:rsid w:val="00083020"/>
    <w:rsid w:val="000854A2"/>
    <w:rsid w:val="00085E8E"/>
    <w:rsid w:val="000872FE"/>
    <w:rsid w:val="000A144B"/>
    <w:rsid w:val="000A78A6"/>
    <w:rsid w:val="000B16E4"/>
    <w:rsid w:val="000B5FC6"/>
    <w:rsid w:val="000C1664"/>
    <w:rsid w:val="000C372E"/>
    <w:rsid w:val="000C6943"/>
    <w:rsid w:val="000C7A85"/>
    <w:rsid w:val="000C7D8C"/>
    <w:rsid w:val="000D46A0"/>
    <w:rsid w:val="000E1D70"/>
    <w:rsid w:val="000E31B1"/>
    <w:rsid w:val="000E7C0D"/>
    <w:rsid w:val="000F0EC4"/>
    <w:rsid w:val="000F7A54"/>
    <w:rsid w:val="00100363"/>
    <w:rsid w:val="001009BA"/>
    <w:rsid w:val="00101596"/>
    <w:rsid w:val="001051D0"/>
    <w:rsid w:val="00113BCF"/>
    <w:rsid w:val="00113C7F"/>
    <w:rsid w:val="0011457F"/>
    <w:rsid w:val="00117096"/>
    <w:rsid w:val="0012245F"/>
    <w:rsid w:val="001251A9"/>
    <w:rsid w:val="00125EF3"/>
    <w:rsid w:val="00127448"/>
    <w:rsid w:val="00134D4B"/>
    <w:rsid w:val="001370D8"/>
    <w:rsid w:val="00140CAA"/>
    <w:rsid w:val="00141CE7"/>
    <w:rsid w:val="00145830"/>
    <w:rsid w:val="0014778C"/>
    <w:rsid w:val="00154DCC"/>
    <w:rsid w:val="001554A1"/>
    <w:rsid w:val="00163380"/>
    <w:rsid w:val="001660A2"/>
    <w:rsid w:val="00174FF7"/>
    <w:rsid w:val="0017538D"/>
    <w:rsid w:val="00183F28"/>
    <w:rsid w:val="00193802"/>
    <w:rsid w:val="001A1758"/>
    <w:rsid w:val="001A40B3"/>
    <w:rsid w:val="001A6A61"/>
    <w:rsid w:val="001A6D77"/>
    <w:rsid w:val="001B1F0D"/>
    <w:rsid w:val="001C47B3"/>
    <w:rsid w:val="001C4F38"/>
    <w:rsid w:val="001C5F55"/>
    <w:rsid w:val="001E1D03"/>
    <w:rsid w:val="001E2B38"/>
    <w:rsid w:val="001E3967"/>
    <w:rsid w:val="001E5D74"/>
    <w:rsid w:val="001F59BF"/>
    <w:rsid w:val="001F6F83"/>
    <w:rsid w:val="0020285C"/>
    <w:rsid w:val="00203163"/>
    <w:rsid w:val="00204AA8"/>
    <w:rsid w:val="00206A7E"/>
    <w:rsid w:val="00210346"/>
    <w:rsid w:val="00213579"/>
    <w:rsid w:val="00213C93"/>
    <w:rsid w:val="00215E49"/>
    <w:rsid w:val="00217342"/>
    <w:rsid w:val="0022140B"/>
    <w:rsid w:val="0022261E"/>
    <w:rsid w:val="00230926"/>
    <w:rsid w:val="002337F3"/>
    <w:rsid w:val="002341E7"/>
    <w:rsid w:val="00236C9D"/>
    <w:rsid w:val="00242FFC"/>
    <w:rsid w:val="002440D6"/>
    <w:rsid w:val="00246A96"/>
    <w:rsid w:val="00247B19"/>
    <w:rsid w:val="00256F31"/>
    <w:rsid w:val="00260B18"/>
    <w:rsid w:val="00270043"/>
    <w:rsid w:val="00273403"/>
    <w:rsid w:val="00280A40"/>
    <w:rsid w:val="0028467A"/>
    <w:rsid w:val="002A2EF2"/>
    <w:rsid w:val="002A763E"/>
    <w:rsid w:val="002C125B"/>
    <w:rsid w:val="002D7505"/>
    <w:rsid w:val="002E109D"/>
    <w:rsid w:val="002E1685"/>
    <w:rsid w:val="002E70AC"/>
    <w:rsid w:val="002F124B"/>
    <w:rsid w:val="00303C03"/>
    <w:rsid w:val="00310353"/>
    <w:rsid w:val="003144F5"/>
    <w:rsid w:val="00320089"/>
    <w:rsid w:val="00322F8D"/>
    <w:rsid w:val="00323227"/>
    <w:rsid w:val="00324FDD"/>
    <w:rsid w:val="003257FD"/>
    <w:rsid w:val="00327535"/>
    <w:rsid w:val="003336B6"/>
    <w:rsid w:val="003349CE"/>
    <w:rsid w:val="00334DC5"/>
    <w:rsid w:val="0034227A"/>
    <w:rsid w:val="003424E6"/>
    <w:rsid w:val="00343DF2"/>
    <w:rsid w:val="0034459B"/>
    <w:rsid w:val="00345843"/>
    <w:rsid w:val="00347949"/>
    <w:rsid w:val="00353BBC"/>
    <w:rsid w:val="00360085"/>
    <w:rsid w:val="0036249F"/>
    <w:rsid w:val="00364FB6"/>
    <w:rsid w:val="0036746A"/>
    <w:rsid w:val="0037245F"/>
    <w:rsid w:val="0037297C"/>
    <w:rsid w:val="00374D12"/>
    <w:rsid w:val="00375B26"/>
    <w:rsid w:val="003809FC"/>
    <w:rsid w:val="003A0418"/>
    <w:rsid w:val="003A4BC1"/>
    <w:rsid w:val="003A7A59"/>
    <w:rsid w:val="003B167F"/>
    <w:rsid w:val="003B48BC"/>
    <w:rsid w:val="003B790B"/>
    <w:rsid w:val="003C0110"/>
    <w:rsid w:val="003C67F1"/>
    <w:rsid w:val="003D47A7"/>
    <w:rsid w:val="003D7B8C"/>
    <w:rsid w:val="003E30D6"/>
    <w:rsid w:val="003F3C4E"/>
    <w:rsid w:val="004003B3"/>
    <w:rsid w:val="0041098D"/>
    <w:rsid w:val="00411F05"/>
    <w:rsid w:val="004122F9"/>
    <w:rsid w:val="00412A8B"/>
    <w:rsid w:val="004177C2"/>
    <w:rsid w:val="004212B2"/>
    <w:rsid w:val="00421B60"/>
    <w:rsid w:val="0044188E"/>
    <w:rsid w:val="00441CA8"/>
    <w:rsid w:val="0044339B"/>
    <w:rsid w:val="00446E48"/>
    <w:rsid w:val="00447E23"/>
    <w:rsid w:val="00455072"/>
    <w:rsid w:val="0045520E"/>
    <w:rsid w:val="00460892"/>
    <w:rsid w:val="0046311F"/>
    <w:rsid w:val="00475631"/>
    <w:rsid w:val="00477CDB"/>
    <w:rsid w:val="00477FFA"/>
    <w:rsid w:val="004812A0"/>
    <w:rsid w:val="0048357B"/>
    <w:rsid w:val="004856BC"/>
    <w:rsid w:val="00487B1C"/>
    <w:rsid w:val="00492462"/>
    <w:rsid w:val="0049298E"/>
    <w:rsid w:val="004A38A4"/>
    <w:rsid w:val="004A7A30"/>
    <w:rsid w:val="004B7488"/>
    <w:rsid w:val="004C19D7"/>
    <w:rsid w:val="004C23B1"/>
    <w:rsid w:val="004C5EE5"/>
    <w:rsid w:val="004D0BBE"/>
    <w:rsid w:val="004D2C51"/>
    <w:rsid w:val="004D3D03"/>
    <w:rsid w:val="004D460E"/>
    <w:rsid w:val="004E3A4C"/>
    <w:rsid w:val="004E5F24"/>
    <w:rsid w:val="004E704D"/>
    <w:rsid w:val="004F00F3"/>
    <w:rsid w:val="004F5B1D"/>
    <w:rsid w:val="004F5BFE"/>
    <w:rsid w:val="004F6C1E"/>
    <w:rsid w:val="00511345"/>
    <w:rsid w:val="00512AE4"/>
    <w:rsid w:val="00513C21"/>
    <w:rsid w:val="00520E55"/>
    <w:rsid w:val="005216E4"/>
    <w:rsid w:val="0052414B"/>
    <w:rsid w:val="00525D46"/>
    <w:rsid w:val="00526832"/>
    <w:rsid w:val="00535365"/>
    <w:rsid w:val="005462E7"/>
    <w:rsid w:val="00555A77"/>
    <w:rsid w:val="00556263"/>
    <w:rsid w:val="005650A5"/>
    <w:rsid w:val="0057061E"/>
    <w:rsid w:val="00571A5E"/>
    <w:rsid w:val="00575FB6"/>
    <w:rsid w:val="005762BC"/>
    <w:rsid w:val="00576B39"/>
    <w:rsid w:val="00585124"/>
    <w:rsid w:val="00586B74"/>
    <w:rsid w:val="00586FD6"/>
    <w:rsid w:val="00587E91"/>
    <w:rsid w:val="00590296"/>
    <w:rsid w:val="005905D7"/>
    <w:rsid w:val="00597C8F"/>
    <w:rsid w:val="005A019B"/>
    <w:rsid w:val="005A24D6"/>
    <w:rsid w:val="005A4382"/>
    <w:rsid w:val="005A5983"/>
    <w:rsid w:val="005B32D6"/>
    <w:rsid w:val="005D1F37"/>
    <w:rsid w:val="005D71BE"/>
    <w:rsid w:val="005E1577"/>
    <w:rsid w:val="005E2761"/>
    <w:rsid w:val="005E42A2"/>
    <w:rsid w:val="005E68C0"/>
    <w:rsid w:val="005F48ED"/>
    <w:rsid w:val="006010C3"/>
    <w:rsid w:val="006011AF"/>
    <w:rsid w:val="00601408"/>
    <w:rsid w:val="00603A74"/>
    <w:rsid w:val="0060444F"/>
    <w:rsid w:val="00604D78"/>
    <w:rsid w:val="00606C6D"/>
    <w:rsid w:val="00611207"/>
    <w:rsid w:val="006119D8"/>
    <w:rsid w:val="006126E4"/>
    <w:rsid w:val="00627D02"/>
    <w:rsid w:val="006314EB"/>
    <w:rsid w:val="00637244"/>
    <w:rsid w:val="00640462"/>
    <w:rsid w:val="0065183D"/>
    <w:rsid w:val="00651D2C"/>
    <w:rsid w:val="0065633E"/>
    <w:rsid w:val="00657839"/>
    <w:rsid w:val="0066272E"/>
    <w:rsid w:val="0066605B"/>
    <w:rsid w:val="0067183D"/>
    <w:rsid w:val="006752A4"/>
    <w:rsid w:val="00675522"/>
    <w:rsid w:val="00680CAB"/>
    <w:rsid w:val="00684F1F"/>
    <w:rsid w:val="006A0720"/>
    <w:rsid w:val="006A1C70"/>
    <w:rsid w:val="006A45DE"/>
    <w:rsid w:val="006B1BF0"/>
    <w:rsid w:val="006B48BF"/>
    <w:rsid w:val="006B4DF8"/>
    <w:rsid w:val="006B63BD"/>
    <w:rsid w:val="006C276D"/>
    <w:rsid w:val="006D1F81"/>
    <w:rsid w:val="006D2E8C"/>
    <w:rsid w:val="006D4FFD"/>
    <w:rsid w:val="006D62D8"/>
    <w:rsid w:val="006D7924"/>
    <w:rsid w:val="006D7F64"/>
    <w:rsid w:val="006E433D"/>
    <w:rsid w:val="006E6526"/>
    <w:rsid w:val="006E67CC"/>
    <w:rsid w:val="006F3EB7"/>
    <w:rsid w:val="006F40B1"/>
    <w:rsid w:val="006F77C5"/>
    <w:rsid w:val="0070152F"/>
    <w:rsid w:val="0070184C"/>
    <w:rsid w:val="00706BC8"/>
    <w:rsid w:val="007158A5"/>
    <w:rsid w:val="007159C6"/>
    <w:rsid w:val="00720171"/>
    <w:rsid w:val="00722B65"/>
    <w:rsid w:val="00723602"/>
    <w:rsid w:val="007251AF"/>
    <w:rsid w:val="00726FFB"/>
    <w:rsid w:val="00732DE3"/>
    <w:rsid w:val="0073317F"/>
    <w:rsid w:val="00736C93"/>
    <w:rsid w:val="00740608"/>
    <w:rsid w:val="00747CEB"/>
    <w:rsid w:val="00753990"/>
    <w:rsid w:val="007555A1"/>
    <w:rsid w:val="00756305"/>
    <w:rsid w:val="007578C5"/>
    <w:rsid w:val="00761730"/>
    <w:rsid w:val="0076347C"/>
    <w:rsid w:val="007637FA"/>
    <w:rsid w:val="00764513"/>
    <w:rsid w:val="00764C0D"/>
    <w:rsid w:val="00765669"/>
    <w:rsid w:val="007747A4"/>
    <w:rsid w:val="0078196F"/>
    <w:rsid w:val="00785081"/>
    <w:rsid w:val="00787310"/>
    <w:rsid w:val="00791E4F"/>
    <w:rsid w:val="007946C4"/>
    <w:rsid w:val="00796F25"/>
    <w:rsid w:val="007A1BA9"/>
    <w:rsid w:val="007A215F"/>
    <w:rsid w:val="007B0517"/>
    <w:rsid w:val="007B067D"/>
    <w:rsid w:val="007B4713"/>
    <w:rsid w:val="007B5DCE"/>
    <w:rsid w:val="007B621B"/>
    <w:rsid w:val="007D5BDB"/>
    <w:rsid w:val="007F1E39"/>
    <w:rsid w:val="008022B3"/>
    <w:rsid w:val="008048C4"/>
    <w:rsid w:val="008066D9"/>
    <w:rsid w:val="00807B07"/>
    <w:rsid w:val="00813B0F"/>
    <w:rsid w:val="00814373"/>
    <w:rsid w:val="00823060"/>
    <w:rsid w:val="008323F9"/>
    <w:rsid w:val="00833D34"/>
    <w:rsid w:val="00835CF4"/>
    <w:rsid w:val="00836F65"/>
    <w:rsid w:val="0084501B"/>
    <w:rsid w:val="00845718"/>
    <w:rsid w:val="0085639B"/>
    <w:rsid w:val="00861F45"/>
    <w:rsid w:val="008658C0"/>
    <w:rsid w:val="00866AEC"/>
    <w:rsid w:val="00871F74"/>
    <w:rsid w:val="00873B4E"/>
    <w:rsid w:val="00883902"/>
    <w:rsid w:val="00894FA2"/>
    <w:rsid w:val="0089657C"/>
    <w:rsid w:val="008A4D63"/>
    <w:rsid w:val="008A6BAC"/>
    <w:rsid w:val="008A729F"/>
    <w:rsid w:val="008A734E"/>
    <w:rsid w:val="008B74A7"/>
    <w:rsid w:val="008C1A0C"/>
    <w:rsid w:val="008C416F"/>
    <w:rsid w:val="008C4D11"/>
    <w:rsid w:val="008C4FB6"/>
    <w:rsid w:val="008C57D7"/>
    <w:rsid w:val="008D34FD"/>
    <w:rsid w:val="008D3587"/>
    <w:rsid w:val="008D63C8"/>
    <w:rsid w:val="008E51DF"/>
    <w:rsid w:val="008F1DC7"/>
    <w:rsid w:val="008F3195"/>
    <w:rsid w:val="00904A03"/>
    <w:rsid w:val="00905298"/>
    <w:rsid w:val="0090697F"/>
    <w:rsid w:val="009074D9"/>
    <w:rsid w:val="00907680"/>
    <w:rsid w:val="00907804"/>
    <w:rsid w:val="00907A63"/>
    <w:rsid w:val="00907CB6"/>
    <w:rsid w:val="00912C92"/>
    <w:rsid w:val="00915704"/>
    <w:rsid w:val="00915C46"/>
    <w:rsid w:val="00916B17"/>
    <w:rsid w:val="0092340A"/>
    <w:rsid w:val="00925936"/>
    <w:rsid w:val="0093329E"/>
    <w:rsid w:val="00934A7F"/>
    <w:rsid w:val="00941D0E"/>
    <w:rsid w:val="009531BF"/>
    <w:rsid w:val="00955C44"/>
    <w:rsid w:val="0095680E"/>
    <w:rsid w:val="00957A5E"/>
    <w:rsid w:val="009616A0"/>
    <w:rsid w:val="00962DE6"/>
    <w:rsid w:val="00970395"/>
    <w:rsid w:val="00971E87"/>
    <w:rsid w:val="00971FFE"/>
    <w:rsid w:val="009727A5"/>
    <w:rsid w:val="0099787F"/>
    <w:rsid w:val="009A1C76"/>
    <w:rsid w:val="009A45FE"/>
    <w:rsid w:val="009A5270"/>
    <w:rsid w:val="009B1449"/>
    <w:rsid w:val="009C0884"/>
    <w:rsid w:val="009C70BB"/>
    <w:rsid w:val="009D0BCD"/>
    <w:rsid w:val="009D22D9"/>
    <w:rsid w:val="009F1392"/>
    <w:rsid w:val="009F4C11"/>
    <w:rsid w:val="009F6CB7"/>
    <w:rsid w:val="00A021A7"/>
    <w:rsid w:val="00A037C8"/>
    <w:rsid w:val="00A12EF0"/>
    <w:rsid w:val="00A133E2"/>
    <w:rsid w:val="00A13835"/>
    <w:rsid w:val="00A1773A"/>
    <w:rsid w:val="00A2342C"/>
    <w:rsid w:val="00A26099"/>
    <w:rsid w:val="00A37B3E"/>
    <w:rsid w:val="00A37DE6"/>
    <w:rsid w:val="00A408CA"/>
    <w:rsid w:val="00A435FF"/>
    <w:rsid w:val="00A5060D"/>
    <w:rsid w:val="00A57DC8"/>
    <w:rsid w:val="00A64000"/>
    <w:rsid w:val="00A6535C"/>
    <w:rsid w:val="00A66894"/>
    <w:rsid w:val="00A7020E"/>
    <w:rsid w:val="00A76AEE"/>
    <w:rsid w:val="00A80C60"/>
    <w:rsid w:val="00A816AF"/>
    <w:rsid w:val="00A82800"/>
    <w:rsid w:val="00A8579B"/>
    <w:rsid w:val="00AA0E3C"/>
    <w:rsid w:val="00AA1409"/>
    <w:rsid w:val="00AA634E"/>
    <w:rsid w:val="00AB2AD5"/>
    <w:rsid w:val="00AB3C1D"/>
    <w:rsid w:val="00AB6DE8"/>
    <w:rsid w:val="00AB7D90"/>
    <w:rsid w:val="00AB7FA5"/>
    <w:rsid w:val="00AC4F5A"/>
    <w:rsid w:val="00AC518C"/>
    <w:rsid w:val="00AC5A4E"/>
    <w:rsid w:val="00AC5FAF"/>
    <w:rsid w:val="00AD2134"/>
    <w:rsid w:val="00AD72B2"/>
    <w:rsid w:val="00AD749B"/>
    <w:rsid w:val="00AE0A9B"/>
    <w:rsid w:val="00AE1031"/>
    <w:rsid w:val="00AF4235"/>
    <w:rsid w:val="00AF4CB5"/>
    <w:rsid w:val="00B00E24"/>
    <w:rsid w:val="00B10132"/>
    <w:rsid w:val="00B148AC"/>
    <w:rsid w:val="00B15899"/>
    <w:rsid w:val="00B201D3"/>
    <w:rsid w:val="00B208E6"/>
    <w:rsid w:val="00B25E55"/>
    <w:rsid w:val="00B2677B"/>
    <w:rsid w:val="00B31606"/>
    <w:rsid w:val="00B3379E"/>
    <w:rsid w:val="00B33CEB"/>
    <w:rsid w:val="00B3494D"/>
    <w:rsid w:val="00B427A3"/>
    <w:rsid w:val="00B4483A"/>
    <w:rsid w:val="00B476C9"/>
    <w:rsid w:val="00B50C66"/>
    <w:rsid w:val="00B52F3E"/>
    <w:rsid w:val="00B61CCC"/>
    <w:rsid w:val="00B61E34"/>
    <w:rsid w:val="00B63BAD"/>
    <w:rsid w:val="00B71BBA"/>
    <w:rsid w:val="00B72337"/>
    <w:rsid w:val="00B72E73"/>
    <w:rsid w:val="00B73676"/>
    <w:rsid w:val="00B743BA"/>
    <w:rsid w:val="00B7574C"/>
    <w:rsid w:val="00B77CE3"/>
    <w:rsid w:val="00B8063D"/>
    <w:rsid w:val="00B86989"/>
    <w:rsid w:val="00B90188"/>
    <w:rsid w:val="00B90B1A"/>
    <w:rsid w:val="00B92ADB"/>
    <w:rsid w:val="00B93416"/>
    <w:rsid w:val="00B9730C"/>
    <w:rsid w:val="00BA38F9"/>
    <w:rsid w:val="00BA3AE7"/>
    <w:rsid w:val="00BA40DE"/>
    <w:rsid w:val="00BA5BBC"/>
    <w:rsid w:val="00BB2061"/>
    <w:rsid w:val="00BB3039"/>
    <w:rsid w:val="00BB7040"/>
    <w:rsid w:val="00BC2609"/>
    <w:rsid w:val="00BC276B"/>
    <w:rsid w:val="00BC405B"/>
    <w:rsid w:val="00BD242D"/>
    <w:rsid w:val="00BD2741"/>
    <w:rsid w:val="00BD4E78"/>
    <w:rsid w:val="00BE1BDF"/>
    <w:rsid w:val="00BE2C4A"/>
    <w:rsid w:val="00BE3ACD"/>
    <w:rsid w:val="00BE7317"/>
    <w:rsid w:val="00BF2873"/>
    <w:rsid w:val="00BF4C95"/>
    <w:rsid w:val="00BF56BA"/>
    <w:rsid w:val="00BF5ADB"/>
    <w:rsid w:val="00BF737D"/>
    <w:rsid w:val="00C0431E"/>
    <w:rsid w:val="00C13D4E"/>
    <w:rsid w:val="00C1663B"/>
    <w:rsid w:val="00C26E66"/>
    <w:rsid w:val="00C271EF"/>
    <w:rsid w:val="00C41464"/>
    <w:rsid w:val="00C45DE5"/>
    <w:rsid w:val="00C47E9A"/>
    <w:rsid w:val="00C52A26"/>
    <w:rsid w:val="00C620AC"/>
    <w:rsid w:val="00C66532"/>
    <w:rsid w:val="00C6756D"/>
    <w:rsid w:val="00C71D09"/>
    <w:rsid w:val="00C7713C"/>
    <w:rsid w:val="00C9072B"/>
    <w:rsid w:val="00C92707"/>
    <w:rsid w:val="00C93DA5"/>
    <w:rsid w:val="00C9499F"/>
    <w:rsid w:val="00C94CE8"/>
    <w:rsid w:val="00CA1C68"/>
    <w:rsid w:val="00CA289E"/>
    <w:rsid w:val="00CA4109"/>
    <w:rsid w:val="00CB02F7"/>
    <w:rsid w:val="00CB2178"/>
    <w:rsid w:val="00CC136C"/>
    <w:rsid w:val="00CC3B77"/>
    <w:rsid w:val="00CC66C1"/>
    <w:rsid w:val="00CC6F9E"/>
    <w:rsid w:val="00CC7867"/>
    <w:rsid w:val="00CD4C1E"/>
    <w:rsid w:val="00CE5364"/>
    <w:rsid w:val="00CF1A7E"/>
    <w:rsid w:val="00CF2BA8"/>
    <w:rsid w:val="00CF5FA8"/>
    <w:rsid w:val="00CF672C"/>
    <w:rsid w:val="00D064A8"/>
    <w:rsid w:val="00D11992"/>
    <w:rsid w:val="00D14E15"/>
    <w:rsid w:val="00D15A3C"/>
    <w:rsid w:val="00D15BFD"/>
    <w:rsid w:val="00D20FCF"/>
    <w:rsid w:val="00D40EC8"/>
    <w:rsid w:val="00D41B47"/>
    <w:rsid w:val="00D43EBB"/>
    <w:rsid w:val="00D57828"/>
    <w:rsid w:val="00D64949"/>
    <w:rsid w:val="00D65C84"/>
    <w:rsid w:val="00D66957"/>
    <w:rsid w:val="00D715C7"/>
    <w:rsid w:val="00D904D2"/>
    <w:rsid w:val="00D96EBE"/>
    <w:rsid w:val="00DA0A42"/>
    <w:rsid w:val="00DA48A2"/>
    <w:rsid w:val="00DA7704"/>
    <w:rsid w:val="00DB0FD7"/>
    <w:rsid w:val="00DB10C6"/>
    <w:rsid w:val="00DB1886"/>
    <w:rsid w:val="00DB1A39"/>
    <w:rsid w:val="00DB1B97"/>
    <w:rsid w:val="00DC3375"/>
    <w:rsid w:val="00DC4F3B"/>
    <w:rsid w:val="00DC6CC6"/>
    <w:rsid w:val="00DC7B8B"/>
    <w:rsid w:val="00DD368F"/>
    <w:rsid w:val="00DD403C"/>
    <w:rsid w:val="00DD74ED"/>
    <w:rsid w:val="00DE5443"/>
    <w:rsid w:val="00E00A3C"/>
    <w:rsid w:val="00E01434"/>
    <w:rsid w:val="00E019A3"/>
    <w:rsid w:val="00E033E8"/>
    <w:rsid w:val="00E11A64"/>
    <w:rsid w:val="00E129D5"/>
    <w:rsid w:val="00E13DD6"/>
    <w:rsid w:val="00E15796"/>
    <w:rsid w:val="00E206E4"/>
    <w:rsid w:val="00E22178"/>
    <w:rsid w:val="00E22464"/>
    <w:rsid w:val="00E259B9"/>
    <w:rsid w:val="00E30A7D"/>
    <w:rsid w:val="00E338D4"/>
    <w:rsid w:val="00E35153"/>
    <w:rsid w:val="00E40FF0"/>
    <w:rsid w:val="00E42F6F"/>
    <w:rsid w:val="00E43600"/>
    <w:rsid w:val="00E444EF"/>
    <w:rsid w:val="00E501A9"/>
    <w:rsid w:val="00E51E9F"/>
    <w:rsid w:val="00E55441"/>
    <w:rsid w:val="00E55C46"/>
    <w:rsid w:val="00E60E99"/>
    <w:rsid w:val="00E64460"/>
    <w:rsid w:val="00E64E43"/>
    <w:rsid w:val="00E67732"/>
    <w:rsid w:val="00E73BDD"/>
    <w:rsid w:val="00E8042A"/>
    <w:rsid w:val="00E82E3C"/>
    <w:rsid w:val="00E855AD"/>
    <w:rsid w:val="00E85752"/>
    <w:rsid w:val="00E8681A"/>
    <w:rsid w:val="00E919D5"/>
    <w:rsid w:val="00E967C5"/>
    <w:rsid w:val="00EA15BB"/>
    <w:rsid w:val="00EA505B"/>
    <w:rsid w:val="00EA5292"/>
    <w:rsid w:val="00EB1E25"/>
    <w:rsid w:val="00EB329B"/>
    <w:rsid w:val="00EB7719"/>
    <w:rsid w:val="00EC015D"/>
    <w:rsid w:val="00EC06CA"/>
    <w:rsid w:val="00EC5EE7"/>
    <w:rsid w:val="00ED13A2"/>
    <w:rsid w:val="00ED1E07"/>
    <w:rsid w:val="00ED293C"/>
    <w:rsid w:val="00EE0305"/>
    <w:rsid w:val="00EE161D"/>
    <w:rsid w:val="00EE3D8A"/>
    <w:rsid w:val="00EE4F7E"/>
    <w:rsid w:val="00EE60DB"/>
    <w:rsid w:val="00EE73D1"/>
    <w:rsid w:val="00EF333C"/>
    <w:rsid w:val="00F0472A"/>
    <w:rsid w:val="00F10A94"/>
    <w:rsid w:val="00F1261B"/>
    <w:rsid w:val="00F24930"/>
    <w:rsid w:val="00F25FA6"/>
    <w:rsid w:val="00F32685"/>
    <w:rsid w:val="00F36280"/>
    <w:rsid w:val="00F43D27"/>
    <w:rsid w:val="00F4739E"/>
    <w:rsid w:val="00F514A8"/>
    <w:rsid w:val="00F523F9"/>
    <w:rsid w:val="00F57B0A"/>
    <w:rsid w:val="00F61D12"/>
    <w:rsid w:val="00F62234"/>
    <w:rsid w:val="00F63585"/>
    <w:rsid w:val="00F651A7"/>
    <w:rsid w:val="00F654C1"/>
    <w:rsid w:val="00F66850"/>
    <w:rsid w:val="00F75AE0"/>
    <w:rsid w:val="00F760A6"/>
    <w:rsid w:val="00F91835"/>
    <w:rsid w:val="00F920BF"/>
    <w:rsid w:val="00FA0624"/>
    <w:rsid w:val="00FA4D68"/>
    <w:rsid w:val="00FA6215"/>
    <w:rsid w:val="00FB3AA9"/>
    <w:rsid w:val="00FC2C08"/>
    <w:rsid w:val="00FD7295"/>
    <w:rsid w:val="00FE3536"/>
    <w:rsid w:val="00FE6048"/>
    <w:rsid w:val="00FF022C"/>
    <w:rsid w:val="00FF05AD"/>
    <w:rsid w:val="00FF3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39C92B2-1490-45EB-B3CB-1197B4909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1E3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3">
    <w:name w:val="Body Text 3"/>
    <w:basedOn w:val="Normal"/>
    <w:link w:val="Corpodetexto3Char"/>
    <w:uiPriority w:val="99"/>
    <w:semiHidden/>
    <w:unhideWhenUsed/>
    <w:rsid w:val="00B61E34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B61E34"/>
    <w:rPr>
      <w:rFonts w:ascii="Calibri" w:eastAsia="Calibri" w:hAnsi="Calibri" w:cs="Times New Roman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61E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61E34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B61E3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B61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B61E34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9C0884"/>
    <w:rPr>
      <w:color w:val="0000FF" w:themeColor="hyperlink"/>
      <w:u w:val="single"/>
    </w:rPr>
  </w:style>
  <w:style w:type="paragraph" w:styleId="Rodap">
    <w:name w:val="footer"/>
    <w:basedOn w:val="Normal"/>
    <w:link w:val="RodapChar"/>
    <w:uiPriority w:val="99"/>
    <w:unhideWhenUsed/>
    <w:rsid w:val="009076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7680"/>
    <w:rPr>
      <w:rFonts w:ascii="Calibri" w:eastAsia="Calibri" w:hAnsi="Calibri" w:cs="Times New Roman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E161D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E161D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E161D"/>
    <w:rPr>
      <w:vertAlign w:val="superscript"/>
    </w:rPr>
  </w:style>
  <w:style w:type="paragraph" w:styleId="Corpodetexto">
    <w:name w:val="Body Text"/>
    <w:basedOn w:val="Normal"/>
    <w:link w:val="CorpodetextoChar"/>
    <w:rsid w:val="00873B4E"/>
    <w:pPr>
      <w:widowControl w:val="0"/>
      <w:suppressAutoHyphens/>
      <w:spacing w:after="120" w:line="240" w:lineRule="auto"/>
    </w:pPr>
    <w:rPr>
      <w:rFonts w:ascii="Times New Roman" w:eastAsia="Lucida Sans Unicode" w:hAnsi="Times New Roman"/>
      <w:kern w:val="1"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rsid w:val="00873B4E"/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table" w:styleId="Tabelacomgrade">
    <w:name w:val="Table Grid"/>
    <w:basedOn w:val="Tabelanormal"/>
    <w:uiPriority w:val="59"/>
    <w:rsid w:val="005F4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86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EABB2-6A4D-4997-8F3C-B322250AC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2763</Words>
  <Characters>14922</Characters>
  <Application>Microsoft Office Word</Application>
  <DocSecurity>0</DocSecurity>
  <Lines>124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wanderson.araujo</dc:creator>
  <cp:lastModifiedBy>Gisele Franca Borges</cp:lastModifiedBy>
  <cp:revision>2</cp:revision>
  <cp:lastPrinted>2024-08-06T21:44:00Z</cp:lastPrinted>
  <dcterms:created xsi:type="dcterms:W3CDTF">2024-12-12T13:32:00Z</dcterms:created>
  <dcterms:modified xsi:type="dcterms:W3CDTF">2024-12-12T13:32:00Z</dcterms:modified>
</cp:coreProperties>
</file>