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330249" w14:textId="23752D60" w:rsidR="002E1523" w:rsidRPr="00B943BF" w:rsidRDefault="002E1523" w:rsidP="002E1523">
      <w:pPr>
        <w:suppressAutoHyphens/>
        <w:jc w:val="center"/>
        <w:rPr>
          <w:rFonts w:ascii="Calibri" w:hAnsi="Calibri" w:cs="Calibri"/>
          <w:b/>
          <w:color w:val="000000"/>
          <w:sz w:val="24"/>
          <w:szCs w:val="24"/>
        </w:rPr>
      </w:pPr>
      <w:r w:rsidRPr="00B943BF">
        <w:rPr>
          <w:rFonts w:ascii="Calibri" w:hAnsi="Calibri" w:cs="Calibri"/>
          <w:b/>
          <w:color w:val="000000"/>
          <w:sz w:val="24"/>
          <w:szCs w:val="24"/>
        </w:rPr>
        <w:t xml:space="preserve">PREGÃO ELETRÔNICO </w:t>
      </w:r>
      <w:r w:rsidRPr="005B14D9">
        <w:rPr>
          <w:rFonts w:ascii="Calibri" w:hAnsi="Calibri" w:cs="Calibri"/>
          <w:b/>
          <w:color w:val="000000"/>
          <w:sz w:val="24"/>
          <w:szCs w:val="24"/>
        </w:rPr>
        <w:t xml:space="preserve">Nº </w:t>
      </w:r>
      <w:r w:rsidR="009B0904">
        <w:rPr>
          <w:rFonts w:ascii="Calibri" w:hAnsi="Calibri" w:cs="Calibri"/>
          <w:b/>
          <w:color w:val="000000"/>
          <w:sz w:val="24"/>
          <w:szCs w:val="24"/>
        </w:rPr>
        <w:t>00</w:t>
      </w:r>
      <w:r w:rsidR="00C35F52">
        <w:rPr>
          <w:rFonts w:ascii="Calibri" w:hAnsi="Calibri" w:cs="Calibri"/>
          <w:b/>
          <w:color w:val="000000"/>
          <w:sz w:val="24"/>
          <w:szCs w:val="24"/>
        </w:rPr>
        <w:t>4</w:t>
      </w:r>
      <w:r w:rsidRPr="00B943BF">
        <w:rPr>
          <w:rFonts w:ascii="Calibri" w:hAnsi="Calibri" w:cs="Calibri"/>
          <w:b/>
          <w:color w:val="000000"/>
          <w:sz w:val="24"/>
          <w:szCs w:val="24"/>
        </w:rPr>
        <w:t>/202</w:t>
      </w:r>
      <w:r>
        <w:rPr>
          <w:rFonts w:ascii="Calibri" w:hAnsi="Calibri" w:cs="Calibri"/>
          <w:b/>
          <w:color w:val="000000"/>
          <w:sz w:val="24"/>
          <w:szCs w:val="24"/>
        </w:rPr>
        <w:t>5</w:t>
      </w:r>
      <w:r w:rsidRPr="00B943BF">
        <w:rPr>
          <w:rFonts w:ascii="Calibri" w:hAnsi="Calibri" w:cs="Calibri"/>
          <w:b/>
          <w:color w:val="000000"/>
          <w:sz w:val="24"/>
          <w:szCs w:val="24"/>
        </w:rPr>
        <w:t>.</w:t>
      </w:r>
    </w:p>
    <w:p w14:paraId="08EB85DC" w14:textId="77777777" w:rsidR="002E1523" w:rsidRPr="00B943BF" w:rsidRDefault="002E1523" w:rsidP="002E1523">
      <w:pPr>
        <w:suppressAutoHyphens/>
        <w:jc w:val="center"/>
        <w:rPr>
          <w:rFonts w:ascii="Calibri" w:hAnsi="Calibri" w:cs="Calibri"/>
          <w:b/>
          <w:color w:val="000000"/>
          <w:sz w:val="24"/>
          <w:szCs w:val="24"/>
        </w:rPr>
      </w:pPr>
    </w:p>
    <w:p w14:paraId="4E7B0C82" w14:textId="77777777" w:rsidR="002E1523" w:rsidRPr="00B943BF" w:rsidRDefault="002E1523" w:rsidP="002E1523">
      <w:pPr>
        <w:pStyle w:val="Ttuloprincipal"/>
        <w:rPr>
          <w:rFonts w:ascii="Calibri" w:hAnsi="Calibri" w:cs="Calibri"/>
          <w:color w:val="000000"/>
          <w:sz w:val="24"/>
          <w:szCs w:val="24"/>
          <w:u w:val="single"/>
        </w:rPr>
      </w:pPr>
      <w:r w:rsidRPr="00B943BF">
        <w:rPr>
          <w:rFonts w:ascii="Calibri" w:hAnsi="Calibri" w:cs="Calibri"/>
          <w:color w:val="000000"/>
          <w:sz w:val="24"/>
          <w:szCs w:val="24"/>
          <w:u w:val="single"/>
        </w:rPr>
        <w:t>PROCESSO LICITATÓRIO DE AMPLA CONCORRÊNCIA</w:t>
      </w:r>
    </w:p>
    <w:p w14:paraId="2BF8F574" w14:textId="77777777" w:rsidR="002E1523" w:rsidRPr="00B943BF" w:rsidRDefault="002E1523" w:rsidP="002E1523">
      <w:pPr>
        <w:pStyle w:val="PargrafodaLista"/>
        <w:ind w:right="-1"/>
        <w:jc w:val="both"/>
        <w:rPr>
          <w:rFonts w:ascii="Calibri" w:hAnsi="Calibri" w:cs="Calibri"/>
          <w:b/>
          <w:color w:val="000000"/>
          <w:sz w:val="24"/>
          <w:szCs w:val="24"/>
          <w:u w:val="single"/>
          <w:lang w:eastAsia="pt-BR"/>
        </w:rPr>
      </w:pPr>
    </w:p>
    <w:p w14:paraId="0F1E484F" w14:textId="4F0D5FA3" w:rsidR="002E1523" w:rsidRPr="0095261A" w:rsidRDefault="002E1523" w:rsidP="0095261A">
      <w:pPr>
        <w:jc w:val="both"/>
        <w:rPr>
          <w:rFonts w:asciiTheme="minorHAnsi" w:hAnsiTheme="minorHAnsi" w:cstheme="minorHAnsi"/>
          <w:sz w:val="24"/>
          <w:szCs w:val="24"/>
        </w:rPr>
      </w:pPr>
      <w:r w:rsidRPr="0095261A">
        <w:rPr>
          <w:rFonts w:asciiTheme="minorHAnsi" w:hAnsiTheme="minorHAnsi" w:cstheme="minorHAnsi"/>
          <w:sz w:val="24"/>
          <w:szCs w:val="24"/>
        </w:rPr>
        <w:t xml:space="preserve">A Companhia de Desenvolvimento de Informática de Uberaba - Codiub, torna público, </w:t>
      </w:r>
      <w:r w:rsidR="00B65913" w:rsidRPr="0095261A">
        <w:rPr>
          <w:rFonts w:asciiTheme="minorHAnsi" w:hAnsiTheme="minorHAnsi" w:cstheme="minorHAnsi"/>
          <w:sz w:val="24"/>
          <w:szCs w:val="24"/>
        </w:rPr>
        <w:t>p</w:t>
      </w:r>
      <w:r w:rsidRPr="0095261A">
        <w:rPr>
          <w:rFonts w:asciiTheme="minorHAnsi" w:hAnsiTheme="minorHAnsi" w:cstheme="minorHAnsi"/>
          <w:sz w:val="24"/>
          <w:szCs w:val="24"/>
        </w:rPr>
        <w:t>ara conhecimento dos interessados, que realizará licitação na modalidade Pregão Eletrônico, com critério de julgamento de menor preço, pelo modo de disputa aberto, objetivando a</w:t>
      </w:r>
      <w:r w:rsidR="00B65913" w:rsidRPr="0095261A">
        <w:rPr>
          <w:rFonts w:asciiTheme="minorHAnsi" w:hAnsiTheme="minorHAnsi" w:cstheme="minorHAnsi"/>
          <w:sz w:val="24"/>
          <w:szCs w:val="24"/>
        </w:rPr>
        <w:t xml:space="preserve"> contratação de empresa para </w:t>
      </w:r>
      <w:r w:rsidR="00B65913" w:rsidRPr="0095261A">
        <w:rPr>
          <w:rFonts w:asciiTheme="minorHAnsi" w:hAnsiTheme="minorHAnsi" w:cstheme="minorHAnsi"/>
          <w:spacing w:val="-11"/>
          <w:sz w:val="24"/>
          <w:szCs w:val="24"/>
        </w:rPr>
        <w:t xml:space="preserve"> </w:t>
      </w:r>
      <w:r w:rsidR="00B65913" w:rsidRPr="0095261A">
        <w:rPr>
          <w:rFonts w:asciiTheme="minorHAnsi" w:hAnsiTheme="minorHAnsi" w:cstheme="minorHAnsi"/>
          <w:sz w:val="24"/>
          <w:szCs w:val="24"/>
        </w:rPr>
        <w:t>fornecimento</w:t>
      </w:r>
      <w:r w:rsidR="00B65913" w:rsidRPr="0095261A">
        <w:rPr>
          <w:rFonts w:asciiTheme="minorHAnsi" w:hAnsiTheme="minorHAnsi" w:cstheme="minorHAnsi"/>
          <w:spacing w:val="-9"/>
          <w:sz w:val="24"/>
          <w:szCs w:val="24"/>
        </w:rPr>
        <w:t xml:space="preserve"> </w:t>
      </w:r>
      <w:r w:rsidR="00B65913" w:rsidRPr="0095261A">
        <w:rPr>
          <w:rFonts w:asciiTheme="minorHAnsi" w:hAnsiTheme="minorHAnsi" w:cstheme="minorHAnsi"/>
          <w:sz w:val="24"/>
          <w:szCs w:val="24"/>
        </w:rPr>
        <w:t>de</w:t>
      </w:r>
      <w:r w:rsidR="00B65913" w:rsidRPr="0095261A">
        <w:rPr>
          <w:rFonts w:asciiTheme="minorHAnsi" w:hAnsiTheme="minorHAnsi" w:cstheme="minorHAnsi"/>
          <w:spacing w:val="-8"/>
          <w:sz w:val="24"/>
          <w:szCs w:val="24"/>
        </w:rPr>
        <w:t xml:space="preserve"> </w:t>
      </w:r>
      <w:r w:rsidR="00B65913" w:rsidRPr="0095261A">
        <w:rPr>
          <w:rFonts w:asciiTheme="minorHAnsi" w:hAnsiTheme="minorHAnsi" w:cstheme="minorHAnsi"/>
          <w:sz w:val="24"/>
          <w:szCs w:val="24"/>
        </w:rPr>
        <w:t>mão</w:t>
      </w:r>
      <w:r w:rsidR="00B65913" w:rsidRPr="0095261A">
        <w:rPr>
          <w:rFonts w:asciiTheme="minorHAnsi" w:hAnsiTheme="minorHAnsi" w:cstheme="minorHAnsi"/>
          <w:spacing w:val="-9"/>
          <w:sz w:val="24"/>
          <w:szCs w:val="24"/>
        </w:rPr>
        <w:t xml:space="preserve"> </w:t>
      </w:r>
      <w:r w:rsidR="00B65913" w:rsidRPr="0095261A">
        <w:rPr>
          <w:rFonts w:asciiTheme="minorHAnsi" w:hAnsiTheme="minorHAnsi" w:cstheme="minorHAnsi"/>
          <w:sz w:val="24"/>
          <w:szCs w:val="24"/>
        </w:rPr>
        <w:t>de</w:t>
      </w:r>
      <w:r w:rsidR="00B65913" w:rsidRPr="0095261A">
        <w:rPr>
          <w:rFonts w:asciiTheme="minorHAnsi" w:hAnsiTheme="minorHAnsi" w:cstheme="minorHAnsi"/>
          <w:spacing w:val="-11"/>
          <w:sz w:val="24"/>
          <w:szCs w:val="24"/>
        </w:rPr>
        <w:t xml:space="preserve"> </w:t>
      </w:r>
      <w:r w:rsidR="00B65913" w:rsidRPr="0095261A">
        <w:rPr>
          <w:rFonts w:asciiTheme="minorHAnsi" w:hAnsiTheme="minorHAnsi" w:cstheme="minorHAnsi"/>
          <w:sz w:val="24"/>
          <w:szCs w:val="24"/>
        </w:rPr>
        <w:t>obra</w:t>
      </w:r>
      <w:r w:rsidR="00B65913" w:rsidRPr="0095261A">
        <w:rPr>
          <w:rFonts w:asciiTheme="minorHAnsi" w:hAnsiTheme="minorHAnsi" w:cstheme="minorHAnsi"/>
          <w:spacing w:val="-9"/>
          <w:sz w:val="24"/>
          <w:szCs w:val="24"/>
        </w:rPr>
        <w:t xml:space="preserve"> </w:t>
      </w:r>
      <w:r w:rsidR="00B65913" w:rsidRPr="0095261A">
        <w:rPr>
          <w:rFonts w:asciiTheme="minorHAnsi" w:hAnsiTheme="minorHAnsi" w:cstheme="minorHAnsi"/>
          <w:sz w:val="24"/>
          <w:szCs w:val="24"/>
        </w:rPr>
        <w:t>especializada</w:t>
      </w:r>
      <w:r w:rsidR="00B65913" w:rsidRPr="0095261A">
        <w:rPr>
          <w:rFonts w:asciiTheme="minorHAnsi" w:hAnsiTheme="minorHAnsi" w:cstheme="minorHAnsi"/>
          <w:spacing w:val="-9"/>
          <w:sz w:val="24"/>
          <w:szCs w:val="24"/>
        </w:rPr>
        <w:t xml:space="preserve"> </w:t>
      </w:r>
      <w:r w:rsidR="00B65913" w:rsidRPr="0095261A">
        <w:rPr>
          <w:rFonts w:asciiTheme="minorHAnsi" w:hAnsiTheme="minorHAnsi" w:cstheme="minorHAnsi"/>
          <w:sz w:val="24"/>
          <w:szCs w:val="24"/>
        </w:rPr>
        <w:t>na</w:t>
      </w:r>
      <w:r w:rsidR="00B65913" w:rsidRPr="0095261A">
        <w:rPr>
          <w:rFonts w:asciiTheme="minorHAnsi" w:hAnsiTheme="minorHAnsi" w:cstheme="minorHAnsi"/>
          <w:spacing w:val="-7"/>
          <w:sz w:val="24"/>
          <w:szCs w:val="24"/>
        </w:rPr>
        <w:t xml:space="preserve"> </w:t>
      </w:r>
      <w:r w:rsidR="00B65913" w:rsidRPr="0095261A">
        <w:rPr>
          <w:rFonts w:asciiTheme="minorHAnsi" w:hAnsiTheme="minorHAnsi" w:cstheme="minorHAnsi"/>
          <w:sz w:val="24"/>
          <w:szCs w:val="24"/>
        </w:rPr>
        <w:t>prestação</w:t>
      </w:r>
      <w:r w:rsidR="00B65913" w:rsidRPr="0095261A">
        <w:rPr>
          <w:rFonts w:asciiTheme="minorHAnsi" w:hAnsiTheme="minorHAnsi" w:cstheme="minorHAnsi"/>
          <w:spacing w:val="-7"/>
          <w:sz w:val="24"/>
          <w:szCs w:val="24"/>
        </w:rPr>
        <w:t xml:space="preserve"> </w:t>
      </w:r>
      <w:r w:rsidR="00B65913" w:rsidRPr="0095261A">
        <w:rPr>
          <w:rFonts w:asciiTheme="minorHAnsi" w:hAnsiTheme="minorHAnsi" w:cstheme="minorHAnsi"/>
          <w:sz w:val="24"/>
          <w:szCs w:val="24"/>
        </w:rPr>
        <w:t>de</w:t>
      </w:r>
      <w:r w:rsidR="00B65913" w:rsidRPr="0095261A">
        <w:rPr>
          <w:rFonts w:asciiTheme="minorHAnsi" w:hAnsiTheme="minorHAnsi" w:cstheme="minorHAnsi"/>
          <w:spacing w:val="-7"/>
          <w:sz w:val="24"/>
          <w:szCs w:val="24"/>
        </w:rPr>
        <w:t xml:space="preserve"> </w:t>
      </w:r>
      <w:r w:rsidR="00B65913" w:rsidRPr="0095261A">
        <w:rPr>
          <w:rFonts w:asciiTheme="minorHAnsi" w:hAnsiTheme="minorHAnsi" w:cstheme="minorHAnsi"/>
          <w:sz w:val="24"/>
          <w:szCs w:val="24"/>
        </w:rPr>
        <w:t>serviços, para</w:t>
      </w:r>
      <w:r w:rsidR="00B65913" w:rsidRPr="0095261A">
        <w:rPr>
          <w:rFonts w:asciiTheme="minorHAnsi" w:hAnsiTheme="minorHAnsi" w:cstheme="minorHAnsi"/>
          <w:spacing w:val="-11"/>
          <w:sz w:val="24"/>
          <w:szCs w:val="24"/>
        </w:rPr>
        <w:t xml:space="preserve"> </w:t>
      </w:r>
      <w:r w:rsidR="00B65913" w:rsidRPr="0095261A">
        <w:rPr>
          <w:rFonts w:asciiTheme="minorHAnsi" w:hAnsiTheme="minorHAnsi" w:cstheme="minorHAnsi"/>
          <w:sz w:val="24"/>
          <w:szCs w:val="24"/>
        </w:rPr>
        <w:t>o</w:t>
      </w:r>
      <w:r w:rsidR="00B65913" w:rsidRPr="0095261A">
        <w:rPr>
          <w:rFonts w:asciiTheme="minorHAnsi" w:hAnsiTheme="minorHAnsi" w:cstheme="minorHAnsi"/>
          <w:spacing w:val="-11"/>
          <w:sz w:val="24"/>
          <w:szCs w:val="24"/>
        </w:rPr>
        <w:t xml:space="preserve"> </w:t>
      </w:r>
      <w:r w:rsidR="00B65913" w:rsidRPr="0095261A">
        <w:rPr>
          <w:rFonts w:asciiTheme="minorHAnsi" w:hAnsiTheme="minorHAnsi" w:cstheme="minorHAnsi"/>
          <w:sz w:val="24"/>
          <w:szCs w:val="24"/>
        </w:rPr>
        <w:t>cargo</w:t>
      </w:r>
      <w:r w:rsidR="00B65913" w:rsidRPr="0095261A">
        <w:rPr>
          <w:rFonts w:asciiTheme="minorHAnsi" w:hAnsiTheme="minorHAnsi" w:cstheme="minorHAnsi"/>
          <w:spacing w:val="-9"/>
          <w:sz w:val="24"/>
          <w:szCs w:val="24"/>
        </w:rPr>
        <w:t xml:space="preserve"> </w:t>
      </w:r>
      <w:r w:rsidR="00B65913" w:rsidRPr="0095261A">
        <w:rPr>
          <w:rFonts w:asciiTheme="minorHAnsi" w:hAnsiTheme="minorHAnsi" w:cstheme="minorHAnsi"/>
          <w:sz w:val="24"/>
          <w:szCs w:val="24"/>
        </w:rPr>
        <w:t>de</w:t>
      </w:r>
      <w:r w:rsidR="00B65913" w:rsidRPr="0095261A">
        <w:rPr>
          <w:rFonts w:asciiTheme="minorHAnsi" w:hAnsiTheme="minorHAnsi" w:cstheme="minorHAnsi"/>
          <w:spacing w:val="-11"/>
          <w:sz w:val="24"/>
          <w:szCs w:val="24"/>
        </w:rPr>
        <w:t xml:space="preserve"> </w:t>
      </w:r>
      <w:r w:rsidR="00B65913" w:rsidRPr="0095261A">
        <w:rPr>
          <w:rFonts w:asciiTheme="minorHAnsi" w:hAnsiTheme="minorHAnsi" w:cstheme="minorHAnsi"/>
          <w:sz w:val="24"/>
          <w:szCs w:val="24"/>
        </w:rPr>
        <w:t>Recepcionista,</w:t>
      </w:r>
      <w:r w:rsidR="00B65913" w:rsidRPr="0095261A">
        <w:rPr>
          <w:rFonts w:asciiTheme="minorHAnsi" w:hAnsiTheme="minorHAnsi" w:cstheme="minorHAnsi"/>
          <w:spacing w:val="-9"/>
          <w:sz w:val="24"/>
          <w:szCs w:val="24"/>
        </w:rPr>
        <w:t xml:space="preserve"> </w:t>
      </w:r>
      <w:r w:rsidR="00B65913" w:rsidRPr="0095261A">
        <w:rPr>
          <w:rFonts w:asciiTheme="minorHAnsi" w:hAnsiTheme="minorHAnsi" w:cstheme="minorHAnsi"/>
          <w:sz w:val="24"/>
          <w:szCs w:val="24"/>
        </w:rPr>
        <w:t>nas</w:t>
      </w:r>
      <w:r w:rsidR="00B65913" w:rsidRPr="0095261A">
        <w:rPr>
          <w:rFonts w:asciiTheme="minorHAnsi" w:hAnsiTheme="minorHAnsi" w:cstheme="minorHAnsi"/>
          <w:spacing w:val="-9"/>
          <w:sz w:val="24"/>
          <w:szCs w:val="24"/>
        </w:rPr>
        <w:t xml:space="preserve"> </w:t>
      </w:r>
      <w:r w:rsidR="00B65913" w:rsidRPr="0095261A">
        <w:rPr>
          <w:rFonts w:asciiTheme="minorHAnsi" w:hAnsiTheme="minorHAnsi" w:cstheme="minorHAnsi"/>
          <w:sz w:val="24"/>
          <w:szCs w:val="24"/>
        </w:rPr>
        <w:t>dependências da Companhia de Desenvolvimento de Informática de Uberaba - CODIUB, em Uberaba/MG, conforme condições, quantidade, exigências e especificações d</w:t>
      </w:r>
      <w:r w:rsidR="00DF23D0" w:rsidRPr="0095261A">
        <w:rPr>
          <w:rFonts w:asciiTheme="minorHAnsi" w:hAnsiTheme="minorHAnsi" w:cstheme="minorHAnsi"/>
          <w:sz w:val="24"/>
          <w:szCs w:val="24"/>
        </w:rPr>
        <w:t>o</w:t>
      </w:r>
      <w:r w:rsidR="00B65913" w:rsidRPr="0095261A">
        <w:rPr>
          <w:rFonts w:asciiTheme="minorHAnsi" w:hAnsiTheme="minorHAnsi" w:cstheme="minorHAnsi"/>
          <w:sz w:val="24"/>
          <w:szCs w:val="24"/>
        </w:rPr>
        <w:t xml:space="preserve"> termo de referência</w:t>
      </w:r>
      <w:r w:rsidRPr="0095261A">
        <w:rPr>
          <w:rFonts w:asciiTheme="minorHAnsi" w:hAnsiTheme="minorHAnsi" w:cstheme="minorHAnsi"/>
          <w:sz w:val="24"/>
          <w:szCs w:val="24"/>
        </w:rPr>
        <w:t>, cessada e julgada em conformidade com as Leis Federais n°</w:t>
      </w:r>
      <w:r w:rsidR="0095261A" w:rsidRPr="0095261A">
        <w:rPr>
          <w:rFonts w:asciiTheme="minorHAnsi" w:hAnsiTheme="minorHAnsi" w:cstheme="minorHAnsi"/>
          <w:sz w:val="24"/>
          <w:szCs w:val="24"/>
        </w:rPr>
        <w:t xml:space="preserve"> </w:t>
      </w:r>
      <w:r w:rsidRPr="0095261A">
        <w:rPr>
          <w:rFonts w:asciiTheme="minorHAnsi" w:hAnsiTheme="minorHAnsi" w:cstheme="minorHAnsi"/>
          <w:sz w:val="24"/>
          <w:szCs w:val="24"/>
        </w:rPr>
        <w:t>13.303/2016, Regulamento  Interno de Licitações e Contratos da CODIUB, Decreto Federal nº 10.024/2019 e pela Lei Complementar nº 123/2006 e demais normas complementares e disposições deste instrumento.</w:t>
      </w:r>
    </w:p>
    <w:p w14:paraId="17C8B852" w14:textId="77777777" w:rsidR="002E1523" w:rsidRPr="003E73B2" w:rsidRDefault="002E1523" w:rsidP="002E1523">
      <w:pPr>
        <w:adjustRightInd w:val="0"/>
        <w:jc w:val="both"/>
        <w:rPr>
          <w:rFonts w:ascii="Calibri" w:hAnsi="Calibri" w:cs="Calibri"/>
          <w:sz w:val="24"/>
          <w:szCs w:val="24"/>
        </w:rPr>
      </w:pPr>
      <w:r w:rsidRPr="003E73B2">
        <w:rPr>
          <w:rFonts w:ascii="Calibri" w:hAnsi="Calibri" w:cs="Calibri"/>
          <w:sz w:val="24"/>
          <w:szCs w:val="24"/>
        </w:rPr>
        <w:t xml:space="preserve"> </w:t>
      </w:r>
    </w:p>
    <w:p w14:paraId="5114963D" w14:textId="77777777" w:rsidR="002E1523" w:rsidRPr="00B943BF" w:rsidRDefault="002E1523" w:rsidP="002E1523">
      <w:pPr>
        <w:pStyle w:val="PargrafodaLista"/>
        <w:ind w:right="-1"/>
        <w:jc w:val="both"/>
        <w:rPr>
          <w:rFonts w:ascii="Calibri" w:hAnsi="Calibri" w:cs="Calibri"/>
          <w:sz w:val="24"/>
          <w:szCs w:val="24"/>
        </w:rPr>
      </w:pPr>
      <w:r w:rsidRPr="00B943BF">
        <w:rPr>
          <w:rFonts w:ascii="Calibri" w:hAnsi="Calibri" w:cs="Calibri"/>
          <w:b/>
          <w:color w:val="000000"/>
          <w:sz w:val="24"/>
          <w:szCs w:val="24"/>
          <w:u w:val="single"/>
          <w:lang w:eastAsia="pt-BR"/>
        </w:rPr>
        <w:t>Suporte Legal</w:t>
      </w:r>
      <w:r w:rsidRPr="00B943BF">
        <w:rPr>
          <w:rFonts w:ascii="Calibri" w:hAnsi="Calibri" w:cs="Calibri"/>
          <w:color w:val="000000"/>
          <w:sz w:val="24"/>
          <w:szCs w:val="24"/>
          <w:lang w:eastAsia="pt-BR"/>
        </w:rPr>
        <w:t>:</w:t>
      </w:r>
      <w:r w:rsidRPr="00B943BF">
        <w:rPr>
          <w:rFonts w:ascii="Calibri" w:hAnsi="Calibri" w:cs="Calibri"/>
          <w:color w:val="000000"/>
          <w:sz w:val="24"/>
          <w:szCs w:val="24"/>
          <w:lang w:val="pt-BR" w:eastAsia="pt-BR"/>
        </w:rPr>
        <w:t xml:space="preserve"> </w:t>
      </w:r>
      <w:r w:rsidRPr="00B943BF">
        <w:rPr>
          <w:rFonts w:ascii="Calibri" w:hAnsi="Calibri" w:cs="Calibri"/>
          <w:sz w:val="24"/>
          <w:szCs w:val="24"/>
        </w:rPr>
        <w:t>A legislação que regula esta licitação e os documentos que a instruem são os seguintes:</w:t>
      </w:r>
    </w:p>
    <w:p w14:paraId="1DD48F1C" w14:textId="77777777" w:rsidR="002E1523" w:rsidRPr="00B943BF" w:rsidRDefault="002E1523" w:rsidP="002E1523">
      <w:pPr>
        <w:pStyle w:val="PargrafodaLista"/>
        <w:ind w:right="-1"/>
        <w:jc w:val="both"/>
        <w:rPr>
          <w:rFonts w:ascii="Calibri" w:hAnsi="Calibri" w:cs="Calibri"/>
          <w:b/>
          <w:color w:val="000000"/>
          <w:sz w:val="24"/>
          <w:szCs w:val="24"/>
          <w:u w:val="single"/>
          <w:lang w:eastAsia="pt-BR"/>
        </w:rPr>
      </w:pPr>
    </w:p>
    <w:p w14:paraId="7E82DCB1" w14:textId="4F1AD73E" w:rsidR="002E1523" w:rsidRPr="00B943BF" w:rsidRDefault="002E1523" w:rsidP="00F76299">
      <w:pPr>
        <w:pStyle w:val="PargrafodaLista"/>
        <w:numPr>
          <w:ilvl w:val="2"/>
          <w:numId w:val="2"/>
        </w:numPr>
        <w:ind w:left="284" w:hanging="283"/>
        <w:jc w:val="both"/>
        <w:rPr>
          <w:rFonts w:ascii="Calibri" w:hAnsi="Calibri" w:cs="Calibri"/>
          <w:sz w:val="24"/>
          <w:szCs w:val="24"/>
        </w:rPr>
      </w:pPr>
      <w:r w:rsidRPr="00B943BF">
        <w:rPr>
          <w:rFonts w:ascii="Calibri" w:hAnsi="Calibri" w:cs="Calibri"/>
          <w:sz w:val="24"/>
          <w:szCs w:val="24"/>
        </w:rPr>
        <w:t>Lei 13.303, de</w:t>
      </w:r>
      <w:r w:rsidRPr="00B943BF">
        <w:rPr>
          <w:rFonts w:ascii="Calibri" w:hAnsi="Calibri" w:cs="Calibri"/>
          <w:spacing w:val="-1"/>
          <w:sz w:val="24"/>
          <w:szCs w:val="24"/>
        </w:rPr>
        <w:t xml:space="preserve"> </w:t>
      </w:r>
      <w:r w:rsidRPr="00B943BF">
        <w:rPr>
          <w:rFonts w:ascii="Calibri" w:hAnsi="Calibri" w:cs="Calibri"/>
          <w:sz w:val="24"/>
          <w:szCs w:val="24"/>
        </w:rPr>
        <w:t>30 de junho de 2016 – Dispõe sobre o Estatuto Jurídico da empresa pública</w:t>
      </w:r>
      <w:r w:rsidR="0095261A">
        <w:rPr>
          <w:rFonts w:ascii="Calibri" w:hAnsi="Calibri" w:cs="Calibri"/>
          <w:sz w:val="24"/>
          <w:szCs w:val="24"/>
        </w:rPr>
        <w:t>,</w:t>
      </w:r>
      <w:r w:rsidRPr="00B943BF">
        <w:rPr>
          <w:rFonts w:ascii="Calibri" w:hAnsi="Calibri" w:cs="Calibri"/>
          <w:sz w:val="24"/>
          <w:szCs w:val="24"/>
        </w:rPr>
        <w:t xml:space="preserve"> </w:t>
      </w:r>
      <w:r w:rsidRPr="00B943BF">
        <w:rPr>
          <w:rFonts w:ascii="Calibri" w:hAnsi="Calibri" w:cs="Calibri"/>
          <w:color w:val="000000"/>
          <w:sz w:val="24"/>
          <w:szCs w:val="24"/>
        </w:rPr>
        <w:t>da sociedade de economia mista e de suas subsidiárias</w:t>
      </w:r>
      <w:r w:rsidRPr="00B943BF">
        <w:rPr>
          <w:rFonts w:ascii="Calibri" w:hAnsi="Calibri" w:cs="Calibri"/>
          <w:sz w:val="24"/>
          <w:szCs w:val="24"/>
        </w:rPr>
        <w:t>;</w:t>
      </w:r>
    </w:p>
    <w:p w14:paraId="7D5962FD" w14:textId="77777777" w:rsidR="002E1523" w:rsidRPr="00B943BF" w:rsidRDefault="002E1523" w:rsidP="00F76299">
      <w:pPr>
        <w:pStyle w:val="PargrafodaLista"/>
        <w:numPr>
          <w:ilvl w:val="2"/>
          <w:numId w:val="2"/>
        </w:numPr>
        <w:ind w:left="284" w:hanging="283"/>
        <w:jc w:val="both"/>
        <w:rPr>
          <w:rFonts w:ascii="Calibri" w:hAnsi="Calibri" w:cs="Calibri"/>
          <w:sz w:val="24"/>
          <w:szCs w:val="24"/>
        </w:rPr>
      </w:pPr>
      <w:r w:rsidRPr="00B943BF">
        <w:rPr>
          <w:rFonts w:ascii="Calibri" w:hAnsi="Calibri" w:cs="Calibri"/>
          <w:sz w:val="24"/>
          <w:szCs w:val="24"/>
        </w:rPr>
        <w:t>Lei Complementar 123/2006, de 14 de dezembro de 2006 – Institui o Estatuto Nacional da Microempresa e da Empresa de Pequeno Porte e Decreto 8.538/15;</w:t>
      </w:r>
    </w:p>
    <w:p w14:paraId="69378B4E" w14:textId="77777777" w:rsidR="002E1523" w:rsidRPr="00B943BF" w:rsidRDefault="002E1523" w:rsidP="00F76299">
      <w:pPr>
        <w:pStyle w:val="PargrafodaLista"/>
        <w:numPr>
          <w:ilvl w:val="2"/>
          <w:numId w:val="2"/>
        </w:numPr>
        <w:ind w:left="284" w:right="461" w:hanging="283"/>
        <w:jc w:val="both"/>
        <w:rPr>
          <w:rFonts w:ascii="Calibri" w:hAnsi="Calibri" w:cs="Calibri"/>
          <w:sz w:val="24"/>
          <w:szCs w:val="24"/>
        </w:rPr>
      </w:pPr>
      <w:r w:rsidRPr="00B943BF">
        <w:rPr>
          <w:rFonts w:ascii="Calibri" w:hAnsi="Calibri" w:cs="Calibri"/>
          <w:sz w:val="24"/>
          <w:szCs w:val="24"/>
        </w:rPr>
        <w:t>Decreto nº 7.174, de 12 de maio de 2010;</w:t>
      </w:r>
    </w:p>
    <w:p w14:paraId="12E811DF" w14:textId="77777777" w:rsidR="002E1523" w:rsidRPr="00B943BF" w:rsidRDefault="002E1523" w:rsidP="00F76299">
      <w:pPr>
        <w:pStyle w:val="PargrafodaLista"/>
        <w:numPr>
          <w:ilvl w:val="2"/>
          <w:numId w:val="2"/>
        </w:numPr>
        <w:ind w:left="284" w:right="461" w:hanging="283"/>
        <w:jc w:val="both"/>
        <w:rPr>
          <w:rFonts w:ascii="Calibri" w:hAnsi="Calibri" w:cs="Calibri"/>
          <w:sz w:val="24"/>
          <w:szCs w:val="24"/>
        </w:rPr>
      </w:pPr>
      <w:r w:rsidRPr="00B943BF">
        <w:rPr>
          <w:rFonts w:ascii="Calibri" w:hAnsi="Calibri" w:cs="Calibri"/>
          <w:sz w:val="24"/>
          <w:szCs w:val="24"/>
        </w:rPr>
        <w:t>Decreto nº 10.024, de 20 de setembro de 2019;</w:t>
      </w:r>
    </w:p>
    <w:p w14:paraId="268BE914" w14:textId="77777777" w:rsidR="002E1523" w:rsidRPr="00B943BF" w:rsidRDefault="002E1523" w:rsidP="00F76299">
      <w:pPr>
        <w:pStyle w:val="PargrafodaLista"/>
        <w:numPr>
          <w:ilvl w:val="2"/>
          <w:numId w:val="2"/>
        </w:numPr>
        <w:ind w:left="284" w:hanging="283"/>
        <w:jc w:val="both"/>
        <w:rPr>
          <w:rFonts w:ascii="Calibri" w:hAnsi="Calibri" w:cs="Calibri"/>
          <w:sz w:val="24"/>
          <w:szCs w:val="24"/>
        </w:rPr>
      </w:pPr>
      <w:r w:rsidRPr="00B943BF">
        <w:rPr>
          <w:rFonts w:ascii="Calibri" w:hAnsi="Calibri" w:cs="Calibri"/>
          <w:sz w:val="24"/>
          <w:szCs w:val="24"/>
        </w:rPr>
        <w:t>Regulamento Interno de Licitações, Contratos e Convênios da CODIUB – RILC, Versão III, aprovado pelo Conselho de Administração da CODIUB em 11/04/2023;</w:t>
      </w:r>
    </w:p>
    <w:p w14:paraId="60795E1C" w14:textId="77777777" w:rsidR="002E1523" w:rsidRPr="00B943BF" w:rsidRDefault="002E1523" w:rsidP="00F76299">
      <w:pPr>
        <w:pStyle w:val="PargrafodaLista"/>
        <w:numPr>
          <w:ilvl w:val="2"/>
          <w:numId w:val="2"/>
        </w:numPr>
        <w:ind w:left="284" w:right="461" w:hanging="283"/>
        <w:jc w:val="both"/>
        <w:rPr>
          <w:rFonts w:ascii="Calibri" w:hAnsi="Calibri" w:cs="Calibri"/>
          <w:sz w:val="24"/>
          <w:szCs w:val="24"/>
        </w:rPr>
      </w:pPr>
      <w:r w:rsidRPr="00B943BF">
        <w:rPr>
          <w:rFonts w:ascii="Calibri" w:hAnsi="Calibri" w:cs="Calibri"/>
          <w:sz w:val="24"/>
          <w:szCs w:val="24"/>
        </w:rPr>
        <w:t>Lei 8.078 de 11 de setembro de 1990 – Código de Defesa do Consumidor;</w:t>
      </w:r>
    </w:p>
    <w:p w14:paraId="2B1C3AB4" w14:textId="77777777" w:rsidR="002E1523" w:rsidRPr="00B943BF" w:rsidRDefault="002E1523" w:rsidP="00F76299">
      <w:pPr>
        <w:pStyle w:val="PargrafodaLista"/>
        <w:numPr>
          <w:ilvl w:val="2"/>
          <w:numId w:val="2"/>
        </w:numPr>
        <w:ind w:left="284" w:hanging="283"/>
        <w:jc w:val="both"/>
        <w:rPr>
          <w:rFonts w:ascii="Calibri" w:hAnsi="Calibri" w:cs="Calibri"/>
          <w:sz w:val="24"/>
          <w:szCs w:val="24"/>
        </w:rPr>
      </w:pPr>
      <w:r w:rsidRPr="00B943BF">
        <w:rPr>
          <w:rFonts w:ascii="Calibri" w:hAnsi="Calibri" w:cs="Calibri"/>
          <w:sz w:val="24"/>
          <w:szCs w:val="24"/>
        </w:rPr>
        <w:t>Lei 8.137 de 27 de dezembro de 1990 – Crime Contra Ordem Econômica e Relações de Consumo;</w:t>
      </w:r>
    </w:p>
    <w:p w14:paraId="7504DFC2" w14:textId="77777777" w:rsidR="002E1523" w:rsidRPr="00B943BF" w:rsidRDefault="002E1523" w:rsidP="00F76299">
      <w:pPr>
        <w:pStyle w:val="PargrafodaLista"/>
        <w:numPr>
          <w:ilvl w:val="2"/>
          <w:numId w:val="2"/>
        </w:numPr>
        <w:ind w:left="284" w:right="461" w:hanging="283"/>
        <w:jc w:val="both"/>
        <w:rPr>
          <w:rFonts w:ascii="Calibri" w:hAnsi="Calibri" w:cs="Calibri"/>
          <w:sz w:val="24"/>
          <w:szCs w:val="24"/>
        </w:rPr>
      </w:pPr>
      <w:r w:rsidRPr="00B943BF">
        <w:rPr>
          <w:rFonts w:ascii="Calibri" w:hAnsi="Calibri" w:cs="Calibri"/>
          <w:sz w:val="24"/>
          <w:szCs w:val="24"/>
        </w:rPr>
        <w:t>Aviso de</w:t>
      </w:r>
      <w:r w:rsidRPr="00B943BF">
        <w:rPr>
          <w:rFonts w:ascii="Calibri" w:hAnsi="Calibri" w:cs="Calibri"/>
          <w:spacing w:val="-6"/>
          <w:sz w:val="24"/>
          <w:szCs w:val="24"/>
        </w:rPr>
        <w:t xml:space="preserve"> </w:t>
      </w:r>
      <w:r w:rsidRPr="00B943BF">
        <w:rPr>
          <w:rFonts w:ascii="Calibri" w:hAnsi="Calibri" w:cs="Calibri"/>
          <w:sz w:val="24"/>
          <w:szCs w:val="24"/>
        </w:rPr>
        <w:t>Licitação;</w:t>
      </w:r>
    </w:p>
    <w:p w14:paraId="5709038C" w14:textId="77777777" w:rsidR="002E1523" w:rsidRPr="00B943BF" w:rsidRDefault="002E1523" w:rsidP="00F76299">
      <w:pPr>
        <w:pStyle w:val="PargrafodaLista"/>
        <w:numPr>
          <w:ilvl w:val="2"/>
          <w:numId w:val="2"/>
        </w:numPr>
        <w:ind w:left="284" w:right="461" w:hanging="283"/>
        <w:jc w:val="both"/>
        <w:rPr>
          <w:rFonts w:ascii="Calibri" w:hAnsi="Calibri" w:cs="Calibri"/>
          <w:sz w:val="24"/>
          <w:szCs w:val="24"/>
        </w:rPr>
      </w:pPr>
      <w:r w:rsidRPr="00B943BF">
        <w:rPr>
          <w:rFonts w:ascii="Calibri" w:hAnsi="Calibri" w:cs="Calibri"/>
          <w:sz w:val="24"/>
          <w:szCs w:val="24"/>
        </w:rPr>
        <w:t>Edital de</w:t>
      </w:r>
      <w:r w:rsidRPr="00B943BF">
        <w:rPr>
          <w:rFonts w:ascii="Calibri" w:hAnsi="Calibri" w:cs="Calibri"/>
          <w:spacing w:val="-4"/>
          <w:sz w:val="24"/>
          <w:szCs w:val="24"/>
        </w:rPr>
        <w:t xml:space="preserve"> </w:t>
      </w:r>
      <w:r w:rsidRPr="00B943BF">
        <w:rPr>
          <w:rFonts w:ascii="Calibri" w:hAnsi="Calibri" w:cs="Calibri"/>
          <w:sz w:val="24"/>
          <w:szCs w:val="24"/>
        </w:rPr>
        <w:t>Licitação;</w:t>
      </w:r>
    </w:p>
    <w:p w14:paraId="0FD9E542" w14:textId="77777777" w:rsidR="002E1523" w:rsidRPr="00B943BF" w:rsidRDefault="002E1523" w:rsidP="00F76299">
      <w:pPr>
        <w:pStyle w:val="PargrafodaLista"/>
        <w:numPr>
          <w:ilvl w:val="2"/>
          <w:numId w:val="2"/>
        </w:numPr>
        <w:ind w:left="284" w:right="461" w:hanging="283"/>
        <w:jc w:val="both"/>
        <w:rPr>
          <w:rFonts w:ascii="Calibri" w:hAnsi="Calibri" w:cs="Calibri"/>
          <w:sz w:val="24"/>
          <w:szCs w:val="24"/>
        </w:rPr>
      </w:pPr>
      <w:r w:rsidRPr="00B943BF">
        <w:rPr>
          <w:rFonts w:ascii="Calibri" w:hAnsi="Calibri" w:cs="Calibri"/>
          <w:sz w:val="24"/>
          <w:szCs w:val="24"/>
        </w:rPr>
        <w:t>Termo de Referência;</w:t>
      </w:r>
    </w:p>
    <w:p w14:paraId="353CCED2" w14:textId="77777777" w:rsidR="002E1523" w:rsidRPr="00B943BF" w:rsidRDefault="002E1523" w:rsidP="00F76299">
      <w:pPr>
        <w:pStyle w:val="PargrafodaLista"/>
        <w:numPr>
          <w:ilvl w:val="2"/>
          <w:numId w:val="2"/>
        </w:numPr>
        <w:ind w:left="284" w:right="461" w:hanging="283"/>
        <w:jc w:val="both"/>
        <w:rPr>
          <w:rFonts w:ascii="Calibri" w:hAnsi="Calibri" w:cs="Calibri"/>
          <w:sz w:val="24"/>
          <w:szCs w:val="24"/>
        </w:rPr>
      </w:pPr>
      <w:r w:rsidRPr="00B943BF">
        <w:rPr>
          <w:rFonts w:ascii="Calibri" w:hAnsi="Calibri" w:cs="Calibri"/>
          <w:sz w:val="24"/>
          <w:szCs w:val="24"/>
        </w:rPr>
        <w:t>Minuta do</w:t>
      </w:r>
      <w:r w:rsidRPr="00B943BF">
        <w:rPr>
          <w:rFonts w:ascii="Calibri" w:hAnsi="Calibri" w:cs="Calibri"/>
          <w:spacing w:val="-1"/>
          <w:sz w:val="24"/>
          <w:szCs w:val="24"/>
        </w:rPr>
        <w:t xml:space="preserve"> </w:t>
      </w:r>
      <w:r w:rsidRPr="00B943BF">
        <w:rPr>
          <w:rFonts w:ascii="Calibri" w:hAnsi="Calibri" w:cs="Calibri"/>
          <w:sz w:val="24"/>
          <w:szCs w:val="24"/>
        </w:rPr>
        <w:t>Contrato;</w:t>
      </w:r>
    </w:p>
    <w:p w14:paraId="78D730D1" w14:textId="77777777" w:rsidR="002E1523" w:rsidRPr="00B943BF" w:rsidRDefault="002E1523" w:rsidP="00F76299">
      <w:pPr>
        <w:pStyle w:val="PargrafodaLista"/>
        <w:numPr>
          <w:ilvl w:val="2"/>
          <w:numId w:val="2"/>
        </w:numPr>
        <w:ind w:left="284" w:right="461" w:hanging="283"/>
        <w:jc w:val="both"/>
        <w:rPr>
          <w:rFonts w:ascii="Calibri" w:hAnsi="Calibri" w:cs="Calibri"/>
          <w:sz w:val="24"/>
          <w:szCs w:val="24"/>
        </w:rPr>
      </w:pPr>
      <w:r w:rsidRPr="00B943BF">
        <w:rPr>
          <w:rFonts w:ascii="Calibri" w:hAnsi="Calibri" w:cs="Calibri"/>
          <w:sz w:val="24"/>
          <w:szCs w:val="24"/>
        </w:rPr>
        <w:t>Anexos.</w:t>
      </w:r>
    </w:p>
    <w:p w14:paraId="7278BCA8" w14:textId="749BC201" w:rsidR="002E1523" w:rsidRPr="00B943BF" w:rsidRDefault="002E1523" w:rsidP="0095261A">
      <w:pPr>
        <w:pStyle w:val="Recuodecorpodetexto21"/>
        <w:ind w:left="1701" w:hanging="1701"/>
        <w:rPr>
          <w:rFonts w:ascii="Calibri" w:hAnsi="Calibri" w:cs="Calibri"/>
          <w:color w:val="000000"/>
          <w:sz w:val="24"/>
          <w:szCs w:val="24"/>
        </w:rPr>
      </w:pPr>
    </w:p>
    <w:p w14:paraId="1CEA6741" w14:textId="77777777" w:rsidR="002E1523" w:rsidRPr="00B943BF" w:rsidRDefault="002E1523" w:rsidP="002E1523">
      <w:pPr>
        <w:jc w:val="both"/>
        <w:rPr>
          <w:rFonts w:ascii="Calibri" w:hAnsi="Calibri" w:cs="Calibri"/>
          <w:color w:val="000000"/>
          <w:sz w:val="24"/>
          <w:szCs w:val="24"/>
        </w:rPr>
      </w:pPr>
      <w:r w:rsidRPr="00B943BF">
        <w:rPr>
          <w:rFonts w:ascii="Calibri" w:hAnsi="Calibri" w:cs="Calibri"/>
          <w:color w:val="000000"/>
          <w:sz w:val="24"/>
          <w:szCs w:val="24"/>
        </w:rPr>
        <w:t>Serão observadas as seguintes datas e horários para os procedimentos:</w:t>
      </w:r>
    </w:p>
    <w:p w14:paraId="6787E394" w14:textId="77777777" w:rsidR="002E1523" w:rsidRPr="0095261A" w:rsidRDefault="002E1523" w:rsidP="0095261A">
      <w:pPr>
        <w:jc w:val="both"/>
        <w:rPr>
          <w:rFonts w:ascii="Calibri" w:hAnsi="Calibri" w:cs="Calibri"/>
          <w:color w:val="000000"/>
        </w:rPr>
      </w:pPr>
    </w:p>
    <w:p w14:paraId="6332A318" w14:textId="77777777" w:rsidR="002E1523" w:rsidRPr="00B943BF" w:rsidRDefault="002E1523" w:rsidP="002E1523">
      <w:pPr>
        <w:suppressAutoHyphens/>
        <w:jc w:val="both"/>
        <w:rPr>
          <w:rFonts w:ascii="Calibri" w:hAnsi="Calibri" w:cs="Calibri"/>
          <w:color w:val="000000"/>
          <w:sz w:val="24"/>
          <w:szCs w:val="24"/>
        </w:rPr>
      </w:pPr>
      <w:r w:rsidRPr="00B943BF">
        <w:rPr>
          <w:rFonts w:ascii="Calibri" w:hAnsi="Calibri" w:cs="Calibri"/>
          <w:b/>
          <w:color w:val="000000"/>
          <w:sz w:val="24"/>
          <w:szCs w:val="24"/>
          <w:u w:val="single"/>
        </w:rPr>
        <w:t>Plataforma eletrônica de licitação</w:t>
      </w:r>
      <w:r w:rsidRPr="00B943BF">
        <w:rPr>
          <w:rFonts w:ascii="Calibri" w:hAnsi="Calibri" w:cs="Calibri"/>
          <w:b/>
          <w:sz w:val="24"/>
          <w:szCs w:val="24"/>
          <w:u w:val="single"/>
        </w:rPr>
        <w:t>:</w:t>
      </w:r>
      <w:r w:rsidRPr="00B943BF">
        <w:rPr>
          <w:rFonts w:ascii="Calibri" w:hAnsi="Calibri" w:cs="Calibri"/>
          <w:sz w:val="24"/>
          <w:szCs w:val="24"/>
        </w:rPr>
        <w:t xml:space="preserve"> </w:t>
      </w:r>
      <w:hyperlink r:id="rId8" w:history="1">
        <w:r w:rsidRPr="00B943BF">
          <w:rPr>
            <w:rStyle w:val="Hyperlink"/>
            <w:rFonts w:ascii="Calibri" w:hAnsi="Calibri" w:cs="Calibri"/>
            <w:sz w:val="24"/>
            <w:szCs w:val="24"/>
          </w:rPr>
          <w:t>https://www.licitanet.com.br/</w:t>
        </w:r>
      </w:hyperlink>
    </w:p>
    <w:p w14:paraId="28A7B300" w14:textId="77777777" w:rsidR="002E1523" w:rsidRPr="0095261A" w:rsidRDefault="002E1523" w:rsidP="0095261A">
      <w:pPr>
        <w:jc w:val="both"/>
        <w:rPr>
          <w:rFonts w:ascii="Calibri" w:hAnsi="Calibri" w:cs="Calibri"/>
          <w:color w:val="000000"/>
        </w:rPr>
      </w:pPr>
    </w:p>
    <w:p w14:paraId="448AD453" w14:textId="3FFA5166" w:rsidR="002E1523" w:rsidRPr="00B943BF" w:rsidRDefault="002E1523" w:rsidP="002E1523">
      <w:pPr>
        <w:jc w:val="both"/>
        <w:rPr>
          <w:rFonts w:ascii="Calibri" w:eastAsia="Proxima Nova Soft" w:hAnsi="Calibri" w:cs="Calibri"/>
          <w:color w:val="000000"/>
          <w:sz w:val="24"/>
          <w:szCs w:val="24"/>
        </w:rPr>
      </w:pPr>
      <w:r w:rsidRPr="00B943BF">
        <w:rPr>
          <w:rFonts w:ascii="Calibri" w:hAnsi="Calibri" w:cs="Calibri"/>
          <w:b/>
          <w:color w:val="000000"/>
          <w:sz w:val="24"/>
          <w:szCs w:val="24"/>
          <w:u w:val="single"/>
        </w:rPr>
        <w:t>Recebimento das propostas por meio eletrônico</w:t>
      </w:r>
      <w:r w:rsidRPr="00B943BF">
        <w:rPr>
          <w:rFonts w:ascii="Calibri" w:hAnsi="Calibri" w:cs="Calibri"/>
          <w:color w:val="000000"/>
          <w:sz w:val="24"/>
          <w:szCs w:val="24"/>
        </w:rPr>
        <w:t xml:space="preserve">: A partir das </w:t>
      </w:r>
      <w:r>
        <w:rPr>
          <w:rFonts w:ascii="Calibri" w:hAnsi="Calibri" w:cs="Calibri"/>
          <w:color w:val="000000"/>
          <w:sz w:val="24"/>
          <w:szCs w:val="24"/>
        </w:rPr>
        <w:softHyphen/>
      </w:r>
      <w:r>
        <w:rPr>
          <w:rFonts w:ascii="Calibri" w:hAnsi="Calibri" w:cs="Calibri"/>
          <w:color w:val="000000"/>
          <w:sz w:val="24"/>
          <w:szCs w:val="24"/>
        </w:rPr>
        <w:softHyphen/>
      </w:r>
      <w:r w:rsidR="00CE38E9">
        <w:rPr>
          <w:rFonts w:ascii="Calibri" w:hAnsi="Calibri" w:cs="Calibri"/>
          <w:color w:val="000000"/>
          <w:sz w:val="24"/>
          <w:szCs w:val="24"/>
        </w:rPr>
        <w:t>8</w:t>
      </w:r>
      <w:r w:rsidRPr="00B943BF">
        <w:rPr>
          <w:rFonts w:ascii="Calibri" w:hAnsi="Calibri" w:cs="Calibri"/>
          <w:color w:val="000000"/>
          <w:sz w:val="24"/>
          <w:szCs w:val="24"/>
        </w:rPr>
        <w:t xml:space="preserve">h00min do dia </w:t>
      </w:r>
      <w:r>
        <w:rPr>
          <w:rFonts w:ascii="Calibri" w:hAnsi="Calibri" w:cs="Calibri"/>
          <w:color w:val="000000"/>
          <w:sz w:val="24"/>
          <w:szCs w:val="24"/>
        </w:rPr>
        <w:softHyphen/>
      </w:r>
      <w:r>
        <w:rPr>
          <w:rFonts w:ascii="Calibri" w:hAnsi="Calibri" w:cs="Calibri"/>
          <w:color w:val="000000"/>
          <w:sz w:val="24"/>
          <w:szCs w:val="24"/>
        </w:rPr>
        <w:softHyphen/>
      </w:r>
      <w:r w:rsidR="0095261A">
        <w:rPr>
          <w:rFonts w:ascii="Calibri" w:hAnsi="Calibri" w:cs="Calibri"/>
          <w:color w:val="000000"/>
          <w:sz w:val="24"/>
          <w:szCs w:val="24"/>
        </w:rPr>
        <w:t>2</w:t>
      </w:r>
      <w:r w:rsidR="008571A5">
        <w:rPr>
          <w:rFonts w:ascii="Calibri" w:hAnsi="Calibri" w:cs="Calibri"/>
          <w:color w:val="000000"/>
          <w:sz w:val="24"/>
          <w:szCs w:val="24"/>
        </w:rPr>
        <w:t>4</w:t>
      </w:r>
      <w:r>
        <w:rPr>
          <w:rFonts w:ascii="Calibri" w:hAnsi="Calibri" w:cs="Calibri"/>
          <w:color w:val="000000"/>
          <w:sz w:val="24"/>
          <w:szCs w:val="24"/>
        </w:rPr>
        <w:t>/</w:t>
      </w:r>
      <w:r w:rsidR="00CE38E9">
        <w:rPr>
          <w:rFonts w:ascii="Calibri" w:hAnsi="Calibri" w:cs="Calibri"/>
          <w:color w:val="000000"/>
          <w:sz w:val="24"/>
          <w:szCs w:val="24"/>
        </w:rPr>
        <w:t>07</w:t>
      </w:r>
      <w:r w:rsidRPr="00B943BF">
        <w:rPr>
          <w:rFonts w:ascii="Calibri" w:hAnsi="Calibri" w:cs="Calibri"/>
          <w:color w:val="000000"/>
          <w:sz w:val="24"/>
          <w:szCs w:val="24"/>
        </w:rPr>
        <w:t>/202</w:t>
      </w:r>
      <w:r>
        <w:rPr>
          <w:rFonts w:ascii="Calibri" w:hAnsi="Calibri" w:cs="Calibri"/>
          <w:color w:val="000000"/>
          <w:sz w:val="24"/>
          <w:szCs w:val="24"/>
        </w:rPr>
        <w:t>5</w:t>
      </w:r>
      <w:r w:rsidRPr="00B943BF">
        <w:rPr>
          <w:rFonts w:ascii="Calibri" w:hAnsi="Calibri" w:cs="Calibri"/>
          <w:color w:val="000000"/>
          <w:sz w:val="24"/>
          <w:szCs w:val="24"/>
        </w:rPr>
        <w:t xml:space="preserve"> às </w:t>
      </w:r>
      <w:r w:rsidR="00CE38E9">
        <w:rPr>
          <w:rFonts w:ascii="Calibri" w:hAnsi="Calibri" w:cs="Calibri"/>
          <w:color w:val="000000"/>
          <w:sz w:val="24"/>
          <w:szCs w:val="24"/>
        </w:rPr>
        <w:t>8</w:t>
      </w:r>
      <w:r w:rsidRPr="00B943BF">
        <w:rPr>
          <w:rFonts w:ascii="Calibri" w:hAnsi="Calibri" w:cs="Calibri"/>
          <w:color w:val="000000"/>
          <w:sz w:val="24"/>
          <w:szCs w:val="24"/>
        </w:rPr>
        <w:t>h</w:t>
      </w:r>
      <w:r>
        <w:rPr>
          <w:rFonts w:ascii="Calibri" w:hAnsi="Calibri" w:cs="Calibri"/>
          <w:color w:val="000000"/>
          <w:sz w:val="24"/>
          <w:szCs w:val="24"/>
        </w:rPr>
        <w:t>5</w:t>
      </w:r>
      <w:r w:rsidR="00CE38E9">
        <w:rPr>
          <w:rFonts w:ascii="Calibri" w:hAnsi="Calibri" w:cs="Calibri"/>
          <w:color w:val="000000"/>
          <w:sz w:val="24"/>
          <w:szCs w:val="24"/>
        </w:rPr>
        <w:t>5</w:t>
      </w:r>
      <w:r w:rsidRPr="00B943BF">
        <w:rPr>
          <w:rFonts w:ascii="Calibri" w:hAnsi="Calibri" w:cs="Calibri"/>
          <w:color w:val="000000"/>
          <w:sz w:val="24"/>
          <w:szCs w:val="24"/>
        </w:rPr>
        <w:t xml:space="preserve">min do dia </w:t>
      </w:r>
      <w:r w:rsidR="0095261A">
        <w:rPr>
          <w:rFonts w:ascii="Calibri" w:hAnsi="Calibri" w:cs="Calibri"/>
          <w:color w:val="000000"/>
          <w:sz w:val="24"/>
          <w:szCs w:val="24"/>
        </w:rPr>
        <w:t>1</w:t>
      </w:r>
      <w:r w:rsidR="008571A5">
        <w:rPr>
          <w:rFonts w:ascii="Calibri" w:hAnsi="Calibri" w:cs="Calibri"/>
          <w:color w:val="000000"/>
          <w:sz w:val="24"/>
          <w:szCs w:val="24"/>
        </w:rPr>
        <w:t>4</w:t>
      </w:r>
      <w:r w:rsidRPr="004D759A">
        <w:rPr>
          <w:rFonts w:ascii="Calibri" w:hAnsi="Calibri" w:cs="Calibri"/>
          <w:color w:val="000000"/>
          <w:sz w:val="24"/>
          <w:szCs w:val="24"/>
        </w:rPr>
        <w:t>/</w:t>
      </w:r>
      <w:r w:rsidR="00CE38E9">
        <w:rPr>
          <w:rFonts w:ascii="Calibri" w:hAnsi="Calibri" w:cs="Calibri"/>
          <w:color w:val="000000"/>
          <w:sz w:val="24"/>
          <w:szCs w:val="24"/>
        </w:rPr>
        <w:t>08</w:t>
      </w:r>
      <w:r w:rsidRPr="00B943BF">
        <w:rPr>
          <w:rFonts w:ascii="Calibri" w:hAnsi="Calibri" w:cs="Calibri"/>
          <w:color w:val="000000"/>
          <w:sz w:val="24"/>
          <w:szCs w:val="24"/>
        </w:rPr>
        <w:t>/202</w:t>
      </w:r>
      <w:r w:rsidR="002271A5">
        <w:rPr>
          <w:rFonts w:ascii="Calibri" w:hAnsi="Calibri" w:cs="Calibri"/>
          <w:color w:val="000000"/>
          <w:sz w:val="24"/>
          <w:szCs w:val="24"/>
        </w:rPr>
        <w:t>5</w:t>
      </w:r>
      <w:r w:rsidRPr="00B943BF">
        <w:rPr>
          <w:rFonts w:ascii="Calibri" w:hAnsi="Calibri" w:cs="Calibri"/>
          <w:color w:val="000000"/>
          <w:sz w:val="24"/>
          <w:szCs w:val="24"/>
        </w:rPr>
        <w:t>.</w:t>
      </w:r>
    </w:p>
    <w:p w14:paraId="1D005F61" w14:textId="77777777" w:rsidR="002E1523" w:rsidRPr="00F05CED" w:rsidRDefault="002E1523" w:rsidP="0095261A">
      <w:pPr>
        <w:jc w:val="both"/>
        <w:rPr>
          <w:rFonts w:ascii="Calibri" w:hAnsi="Calibri" w:cs="Calibri"/>
          <w:b/>
          <w:color w:val="000000"/>
          <w:sz w:val="24"/>
          <w:szCs w:val="24"/>
          <w:u w:val="single"/>
        </w:rPr>
      </w:pPr>
      <w:r w:rsidRPr="00B943BF">
        <w:rPr>
          <w:rFonts w:ascii="Calibri" w:eastAsia="Proxima Nova Soft" w:hAnsi="Calibri" w:cs="Calibri"/>
          <w:color w:val="000000"/>
          <w:sz w:val="24"/>
          <w:szCs w:val="24"/>
        </w:rPr>
        <w:t xml:space="preserve">  </w:t>
      </w:r>
    </w:p>
    <w:p w14:paraId="3257BCF1" w14:textId="7B0C43D9" w:rsidR="002E1523" w:rsidRDefault="002E1523" w:rsidP="002E1523">
      <w:pPr>
        <w:jc w:val="both"/>
        <w:rPr>
          <w:rFonts w:ascii="Calibri" w:hAnsi="Calibri" w:cs="Calibri"/>
          <w:color w:val="000000"/>
          <w:sz w:val="24"/>
          <w:szCs w:val="24"/>
        </w:rPr>
      </w:pPr>
      <w:r w:rsidRPr="00B943BF">
        <w:rPr>
          <w:rFonts w:ascii="Calibri" w:hAnsi="Calibri" w:cs="Calibri"/>
          <w:b/>
          <w:color w:val="000000"/>
          <w:sz w:val="24"/>
          <w:szCs w:val="24"/>
          <w:u w:val="single"/>
        </w:rPr>
        <w:t>Início da Sessão de Disputa de Preços</w:t>
      </w:r>
      <w:r w:rsidRPr="00B943BF">
        <w:rPr>
          <w:rFonts w:ascii="Calibri" w:hAnsi="Calibri" w:cs="Calibri"/>
          <w:color w:val="000000"/>
          <w:sz w:val="24"/>
          <w:szCs w:val="24"/>
        </w:rPr>
        <w:t xml:space="preserve">: Às </w:t>
      </w:r>
      <w:r w:rsidR="00CE38E9">
        <w:rPr>
          <w:rFonts w:ascii="Calibri" w:hAnsi="Calibri" w:cs="Calibri"/>
          <w:color w:val="000000"/>
          <w:sz w:val="24"/>
          <w:szCs w:val="24"/>
        </w:rPr>
        <w:t>9</w:t>
      </w:r>
      <w:r w:rsidRPr="00B943BF">
        <w:rPr>
          <w:rFonts w:ascii="Calibri" w:hAnsi="Calibri" w:cs="Calibri"/>
          <w:color w:val="000000"/>
          <w:sz w:val="24"/>
          <w:szCs w:val="24"/>
        </w:rPr>
        <w:t xml:space="preserve">h00min do dia </w:t>
      </w:r>
      <w:r w:rsidR="0095261A">
        <w:rPr>
          <w:rFonts w:ascii="Calibri" w:hAnsi="Calibri" w:cs="Calibri"/>
          <w:color w:val="000000"/>
          <w:sz w:val="24"/>
          <w:szCs w:val="24"/>
        </w:rPr>
        <w:t>1</w:t>
      </w:r>
      <w:r w:rsidR="008571A5">
        <w:rPr>
          <w:rFonts w:ascii="Calibri" w:hAnsi="Calibri" w:cs="Calibri"/>
          <w:color w:val="000000"/>
          <w:sz w:val="24"/>
          <w:szCs w:val="24"/>
        </w:rPr>
        <w:t>4</w:t>
      </w:r>
      <w:r>
        <w:rPr>
          <w:rFonts w:ascii="Calibri" w:hAnsi="Calibri" w:cs="Calibri"/>
          <w:color w:val="000000"/>
          <w:sz w:val="24"/>
          <w:szCs w:val="24"/>
        </w:rPr>
        <w:t>/</w:t>
      </w:r>
      <w:r w:rsidR="00CE38E9">
        <w:rPr>
          <w:rFonts w:ascii="Calibri" w:hAnsi="Calibri" w:cs="Calibri"/>
          <w:color w:val="000000"/>
          <w:sz w:val="24"/>
          <w:szCs w:val="24"/>
        </w:rPr>
        <w:t>08</w:t>
      </w:r>
      <w:r w:rsidRPr="00B943BF">
        <w:rPr>
          <w:rFonts w:ascii="Calibri" w:hAnsi="Calibri" w:cs="Calibri"/>
          <w:color w:val="000000"/>
          <w:sz w:val="24"/>
          <w:szCs w:val="24"/>
        </w:rPr>
        <w:t>/202</w:t>
      </w:r>
      <w:r w:rsidR="002271A5">
        <w:rPr>
          <w:rFonts w:ascii="Calibri" w:hAnsi="Calibri" w:cs="Calibri"/>
          <w:color w:val="000000"/>
          <w:sz w:val="24"/>
          <w:szCs w:val="24"/>
        </w:rPr>
        <w:t>5</w:t>
      </w:r>
      <w:r w:rsidRPr="00B943BF">
        <w:rPr>
          <w:rFonts w:ascii="Calibri" w:hAnsi="Calibri" w:cs="Calibri"/>
          <w:color w:val="000000"/>
          <w:sz w:val="24"/>
          <w:szCs w:val="24"/>
        </w:rPr>
        <w:t>.</w:t>
      </w:r>
    </w:p>
    <w:p w14:paraId="044A4EEC" w14:textId="77777777" w:rsidR="0095261A" w:rsidRPr="0095261A" w:rsidRDefault="0095261A" w:rsidP="002E1523">
      <w:pPr>
        <w:jc w:val="both"/>
        <w:rPr>
          <w:rFonts w:ascii="Calibri" w:hAnsi="Calibri" w:cs="Calibri"/>
          <w:color w:val="000000"/>
        </w:rPr>
      </w:pPr>
    </w:p>
    <w:p w14:paraId="519FE09A" w14:textId="77777777" w:rsidR="002E1523" w:rsidRPr="00B943BF" w:rsidRDefault="002E1523" w:rsidP="002E1523">
      <w:pPr>
        <w:jc w:val="both"/>
        <w:rPr>
          <w:rFonts w:ascii="Calibri" w:hAnsi="Calibri" w:cs="Calibri"/>
          <w:sz w:val="24"/>
          <w:szCs w:val="24"/>
        </w:rPr>
      </w:pPr>
      <w:r w:rsidRPr="00B943BF">
        <w:rPr>
          <w:rFonts w:ascii="Calibri" w:hAnsi="Calibri" w:cs="Calibri"/>
          <w:color w:val="000000"/>
          <w:sz w:val="24"/>
          <w:szCs w:val="24"/>
        </w:rPr>
        <w:t>Em caso de vir a ser decretado feriado nacional, estadual ou municipal no dia previsto para a disputa de lances, o ato ficará automaticamente transferido para o primeiro dia útil seguinte, permanecendo o mesmo horário.</w:t>
      </w:r>
    </w:p>
    <w:p w14:paraId="0D3B5373" w14:textId="77777777" w:rsidR="002E1523" w:rsidRPr="00B943BF" w:rsidRDefault="002E1523" w:rsidP="002E1523">
      <w:pPr>
        <w:jc w:val="both"/>
        <w:rPr>
          <w:rFonts w:ascii="Calibri" w:hAnsi="Calibri" w:cs="Calibri"/>
          <w:sz w:val="24"/>
          <w:szCs w:val="24"/>
        </w:rPr>
      </w:pPr>
      <w:r w:rsidRPr="00B943BF">
        <w:rPr>
          <w:rStyle w:val="WW-Fontepargpadro11"/>
          <w:rFonts w:ascii="Calibri" w:hAnsi="Calibri" w:cs="Calibri"/>
          <w:sz w:val="24"/>
          <w:szCs w:val="24"/>
        </w:rPr>
        <w:lastRenderedPageBreak/>
        <w:t>As propostas deverão obedecer às especificações deste instrumento convocatório e ANEXOS que dele fazem parte integrante.</w:t>
      </w:r>
    </w:p>
    <w:p w14:paraId="37FD2A09" w14:textId="77777777" w:rsidR="002E1523" w:rsidRPr="00B943BF" w:rsidRDefault="002E1523" w:rsidP="002E1523">
      <w:pPr>
        <w:jc w:val="both"/>
        <w:rPr>
          <w:rFonts w:ascii="Calibri" w:hAnsi="Calibri" w:cs="Calibri"/>
          <w:sz w:val="24"/>
          <w:szCs w:val="24"/>
        </w:rPr>
      </w:pPr>
    </w:p>
    <w:p w14:paraId="06426B26" w14:textId="77777777" w:rsidR="002E1523" w:rsidRPr="00B943BF" w:rsidRDefault="002E1523" w:rsidP="002E1523">
      <w:pPr>
        <w:jc w:val="both"/>
        <w:rPr>
          <w:rFonts w:ascii="Calibri" w:hAnsi="Calibri" w:cs="Calibri"/>
          <w:color w:val="000000"/>
          <w:sz w:val="24"/>
          <w:szCs w:val="24"/>
        </w:rPr>
      </w:pPr>
      <w:r w:rsidRPr="00B943BF">
        <w:rPr>
          <w:rFonts w:ascii="Calibri" w:hAnsi="Calibri" w:cs="Calibri"/>
          <w:color w:val="000000"/>
          <w:sz w:val="24"/>
          <w:szCs w:val="24"/>
        </w:rPr>
        <w:t>Todas as referências de tempo no Edital, no Aviso e durante a Sessão Pública observarão, obrigatoriamente, o horário de Brasília/DF e, dessa forma, serão registradas no sistema eletrônico e na documentação relativa do certame.</w:t>
      </w:r>
    </w:p>
    <w:p w14:paraId="3D15360B" w14:textId="77777777" w:rsidR="002E1523" w:rsidRPr="00B943BF" w:rsidRDefault="002E1523" w:rsidP="002E1523">
      <w:pPr>
        <w:jc w:val="both"/>
        <w:rPr>
          <w:rFonts w:ascii="Calibri" w:hAnsi="Calibri" w:cs="Calibri"/>
          <w:sz w:val="24"/>
          <w:szCs w:val="24"/>
        </w:rPr>
      </w:pPr>
    </w:p>
    <w:p w14:paraId="71C72866" w14:textId="77777777" w:rsidR="002E1523" w:rsidRPr="00B943BF" w:rsidRDefault="002E1523" w:rsidP="002E1523">
      <w:pPr>
        <w:jc w:val="both"/>
        <w:rPr>
          <w:rFonts w:ascii="Calibri" w:eastAsia="Proxima Nova Soft" w:hAnsi="Calibri" w:cs="Calibri"/>
          <w:sz w:val="24"/>
          <w:szCs w:val="24"/>
        </w:rPr>
      </w:pPr>
      <w:r w:rsidRPr="00B943BF">
        <w:rPr>
          <w:rFonts w:ascii="Calibri" w:hAnsi="Calibri" w:cs="Calibri"/>
          <w:sz w:val="24"/>
          <w:szCs w:val="24"/>
        </w:rPr>
        <w:t xml:space="preserve">É de responsabilidade do Proponente certificar-se periodicamente quanto à emissão de eventuais aditamentos e/ou esclarecimentos sobre este Edital, que serão disponibilizados no </w:t>
      </w:r>
      <w:r w:rsidRPr="00B943BF">
        <w:rPr>
          <w:rFonts w:ascii="Calibri" w:hAnsi="Calibri" w:cs="Calibri"/>
          <w:i/>
          <w:sz w:val="24"/>
          <w:szCs w:val="24"/>
        </w:rPr>
        <w:t>site</w:t>
      </w:r>
      <w:r w:rsidRPr="00B943BF">
        <w:rPr>
          <w:rFonts w:ascii="Calibri" w:hAnsi="Calibri" w:cs="Calibri"/>
          <w:sz w:val="24"/>
          <w:szCs w:val="24"/>
        </w:rPr>
        <w:t xml:space="preserve"> </w:t>
      </w:r>
      <w:hyperlink r:id="rId9" w:history="1">
        <w:r w:rsidRPr="001C0CA2">
          <w:rPr>
            <w:rStyle w:val="Hyperlink"/>
            <w:rFonts w:ascii="Calibri" w:hAnsi="Calibri" w:cs="Calibri"/>
            <w:color w:val="0070C0"/>
            <w:sz w:val="24"/>
            <w:szCs w:val="24"/>
          </w:rPr>
          <w:t>www.codiub.com.br</w:t>
        </w:r>
      </w:hyperlink>
      <w:r w:rsidRPr="00B943BF">
        <w:rPr>
          <w:rFonts w:ascii="Calibri" w:hAnsi="Calibri" w:cs="Calibri"/>
          <w:sz w:val="24"/>
          <w:szCs w:val="24"/>
        </w:rPr>
        <w:t xml:space="preserve">, no link licitações. É importante que o Proponente acesse o referido </w:t>
      </w:r>
      <w:r w:rsidRPr="00B943BF">
        <w:rPr>
          <w:rFonts w:ascii="Calibri" w:hAnsi="Calibri" w:cs="Calibri"/>
          <w:i/>
          <w:sz w:val="24"/>
          <w:szCs w:val="24"/>
        </w:rPr>
        <w:t>site</w:t>
      </w:r>
      <w:r w:rsidRPr="00B943BF">
        <w:rPr>
          <w:rFonts w:ascii="Calibri" w:hAnsi="Calibri" w:cs="Calibri"/>
          <w:sz w:val="24"/>
          <w:szCs w:val="24"/>
        </w:rPr>
        <w:t xml:space="preserve"> previamente à entrega da Proposta.</w:t>
      </w:r>
    </w:p>
    <w:p w14:paraId="0065BA2F" w14:textId="77777777" w:rsidR="002E1523" w:rsidRPr="00B943BF" w:rsidRDefault="002E1523" w:rsidP="002E1523">
      <w:pPr>
        <w:jc w:val="both"/>
        <w:rPr>
          <w:rFonts w:ascii="Calibri" w:hAnsi="Calibri" w:cs="Calibri"/>
          <w:b/>
          <w:noProof/>
          <w:color w:val="000000"/>
          <w:sz w:val="24"/>
          <w:szCs w:val="24"/>
          <w:u w:val="single"/>
        </w:rPr>
      </w:pPr>
    </w:p>
    <w:p w14:paraId="59A44A8E" w14:textId="77777777" w:rsidR="002E1523" w:rsidRPr="00B943BF" w:rsidRDefault="002E1523" w:rsidP="002E1523">
      <w:pPr>
        <w:jc w:val="both"/>
        <w:rPr>
          <w:rFonts w:ascii="Calibri" w:hAnsi="Calibri" w:cs="Calibri"/>
          <w:noProof/>
          <w:color w:val="000000"/>
          <w:sz w:val="24"/>
          <w:szCs w:val="24"/>
        </w:rPr>
      </w:pPr>
      <w:r w:rsidRPr="00B943BF">
        <w:rPr>
          <w:rFonts w:ascii="Calibri" w:hAnsi="Calibri" w:cs="Calibri"/>
          <w:b/>
          <w:noProof/>
          <w:color w:val="000000"/>
          <w:sz w:val="24"/>
          <w:szCs w:val="24"/>
          <w:u w:val="single"/>
        </w:rPr>
        <w:t>Fonte de Recursos:</w:t>
      </w:r>
      <w:r w:rsidRPr="00B943BF">
        <w:rPr>
          <w:rFonts w:ascii="Calibri" w:hAnsi="Calibri" w:cs="Calibri"/>
          <w:noProof/>
          <w:color w:val="000000"/>
          <w:sz w:val="24"/>
          <w:szCs w:val="24"/>
        </w:rPr>
        <w:t xml:space="preserve"> Próprios.</w:t>
      </w:r>
    </w:p>
    <w:p w14:paraId="0ECD0D3F" w14:textId="77777777" w:rsidR="002E1523" w:rsidRPr="00B943BF" w:rsidRDefault="002E1523" w:rsidP="002E1523">
      <w:pPr>
        <w:jc w:val="both"/>
        <w:rPr>
          <w:rFonts w:ascii="Calibri" w:hAnsi="Calibri" w:cs="Calibri"/>
          <w:b/>
          <w:color w:val="000000"/>
          <w:sz w:val="24"/>
          <w:szCs w:val="24"/>
          <w:lang w:val="pt-BR" w:eastAsia="pt-BR"/>
        </w:rPr>
      </w:pPr>
    </w:p>
    <w:p w14:paraId="6B81DBB6" w14:textId="77777777" w:rsidR="002E1523" w:rsidRDefault="002E1523" w:rsidP="002E1523">
      <w:pPr>
        <w:shd w:val="clear" w:color="auto" w:fill="FFFFFF"/>
        <w:jc w:val="both"/>
      </w:pPr>
      <w:r w:rsidRPr="00B943BF">
        <w:rPr>
          <w:rFonts w:ascii="Calibri" w:hAnsi="Calibri" w:cs="Calibri"/>
          <w:color w:val="000000"/>
          <w:sz w:val="24"/>
          <w:szCs w:val="24"/>
        </w:rPr>
        <w:t xml:space="preserve">O Edital deste processo licitatório, bem como outros documentos pertinentes ao mesmo, está disponível no </w:t>
      </w:r>
      <w:r w:rsidRPr="00B943BF">
        <w:rPr>
          <w:rFonts w:ascii="Calibri" w:hAnsi="Calibri" w:cs="Calibri"/>
          <w:sz w:val="24"/>
          <w:szCs w:val="24"/>
        </w:rPr>
        <w:t xml:space="preserve">link: </w:t>
      </w:r>
      <w:hyperlink r:id="rId10" w:history="1">
        <w:r w:rsidRPr="00B943BF">
          <w:rPr>
            <w:rStyle w:val="Hyperlink"/>
            <w:rFonts w:ascii="Calibri" w:hAnsi="Calibri" w:cs="Calibri"/>
            <w:sz w:val="24"/>
            <w:szCs w:val="24"/>
          </w:rPr>
          <w:t>http://www.codiub.com.br/codiub/conteudo,689</w:t>
        </w:r>
      </w:hyperlink>
    </w:p>
    <w:p w14:paraId="2BE1A419" w14:textId="77777777" w:rsidR="0095261A" w:rsidRPr="00B943BF" w:rsidRDefault="0095261A" w:rsidP="002E1523">
      <w:pPr>
        <w:shd w:val="clear" w:color="auto" w:fill="FFFFFF"/>
        <w:jc w:val="both"/>
        <w:rPr>
          <w:rFonts w:ascii="Calibri" w:hAnsi="Calibri" w:cs="Calibri"/>
          <w:color w:val="0000FF"/>
          <w:sz w:val="24"/>
          <w:szCs w:val="24"/>
          <w:u w:val="single"/>
        </w:rPr>
      </w:pPr>
    </w:p>
    <w:p w14:paraId="6FD6CD4D" w14:textId="77777777" w:rsidR="002E1523" w:rsidRPr="00B943BF" w:rsidRDefault="002E1523" w:rsidP="002E1523">
      <w:pPr>
        <w:shd w:val="clear" w:color="auto" w:fill="FFFFFF"/>
        <w:jc w:val="both"/>
        <w:rPr>
          <w:rFonts w:ascii="Calibri" w:hAnsi="Calibri" w:cs="Calibri"/>
          <w:sz w:val="24"/>
          <w:szCs w:val="24"/>
        </w:rPr>
      </w:pPr>
      <w:r w:rsidRPr="00B943BF">
        <w:rPr>
          <w:rFonts w:ascii="Calibri" w:hAnsi="Calibri" w:cs="Calibri"/>
          <w:color w:val="000000"/>
          <w:sz w:val="24"/>
          <w:szCs w:val="24"/>
        </w:rPr>
        <w:t>Salientamos que este edital também está disponível</w:t>
      </w:r>
      <w:r w:rsidRPr="00B943BF">
        <w:rPr>
          <w:rFonts w:ascii="Calibri" w:hAnsi="Calibri" w:cs="Calibri"/>
          <w:sz w:val="24"/>
          <w:szCs w:val="24"/>
        </w:rPr>
        <w:t xml:space="preserve"> no Portal de Compras Eletrônico - LICITANET: &lt;</w:t>
      </w:r>
      <w:r w:rsidRPr="00B943BF">
        <w:rPr>
          <w:rFonts w:ascii="Calibri" w:hAnsi="Calibri" w:cs="Calibri"/>
          <w:b/>
          <w:sz w:val="24"/>
          <w:szCs w:val="24"/>
        </w:rPr>
        <w:t>www.licitanet.com.br</w:t>
      </w:r>
      <w:r w:rsidRPr="00B943BF">
        <w:rPr>
          <w:rFonts w:ascii="Calibri" w:hAnsi="Calibri" w:cs="Calibri"/>
          <w:sz w:val="24"/>
          <w:szCs w:val="24"/>
        </w:rPr>
        <w:t>&gt;.</w:t>
      </w:r>
    </w:p>
    <w:p w14:paraId="1E8EEA4D" w14:textId="77777777" w:rsidR="002E1523" w:rsidRPr="00B943BF" w:rsidRDefault="002E1523" w:rsidP="002E1523">
      <w:pPr>
        <w:shd w:val="clear" w:color="auto" w:fill="FFFFFF"/>
        <w:jc w:val="both"/>
        <w:rPr>
          <w:rFonts w:ascii="Calibri" w:hAnsi="Calibri" w:cs="Calibri"/>
          <w:sz w:val="24"/>
          <w:szCs w:val="24"/>
        </w:rPr>
      </w:pPr>
    </w:p>
    <w:p w14:paraId="6BBF5207" w14:textId="53239CC2" w:rsidR="002E1523" w:rsidRPr="00E63DEA" w:rsidRDefault="002E1523" w:rsidP="002E1523">
      <w:pPr>
        <w:pStyle w:val="CM54"/>
        <w:jc w:val="both"/>
        <w:rPr>
          <w:rFonts w:ascii="Calibri" w:hAnsi="Calibri" w:cs="Calibri"/>
          <w:color w:val="000000"/>
        </w:rPr>
      </w:pPr>
      <w:r w:rsidRPr="00B943BF">
        <w:rPr>
          <w:rFonts w:ascii="Calibri" w:hAnsi="Calibri" w:cs="Calibri"/>
          <w:color w:val="000000"/>
        </w:rPr>
        <w:t xml:space="preserve">O endereço para se obter qualquer comunicação e/ou informações sobre esta Licitação é na sede da CODIUB, na Av. Dom Luiz Maria de Santana, nº 146, </w:t>
      </w:r>
      <w:r w:rsidR="001C0CA2">
        <w:rPr>
          <w:rFonts w:ascii="Calibri" w:hAnsi="Calibri" w:cs="Calibri"/>
          <w:color w:val="000000"/>
        </w:rPr>
        <w:t>B</w:t>
      </w:r>
      <w:r w:rsidRPr="00B943BF">
        <w:rPr>
          <w:rFonts w:ascii="Calibri" w:hAnsi="Calibri" w:cs="Calibri"/>
          <w:color w:val="000000"/>
        </w:rPr>
        <w:t xml:space="preserve">airro Santa Marta, </w:t>
      </w:r>
      <w:r w:rsidR="001C0CA2">
        <w:rPr>
          <w:rFonts w:ascii="Calibri" w:hAnsi="Calibri" w:cs="Calibri"/>
          <w:color w:val="000000"/>
        </w:rPr>
        <w:t xml:space="preserve">na </w:t>
      </w:r>
      <w:r w:rsidRPr="00B943BF">
        <w:rPr>
          <w:rFonts w:ascii="Calibri" w:hAnsi="Calibri" w:cs="Calibri"/>
          <w:color w:val="000000"/>
        </w:rPr>
        <w:t xml:space="preserve">cidade de Uberaba/MG, cujo horário de atendimento é das 08h00min às 11h00min e das 12h00min às 17h00min, </w:t>
      </w:r>
      <w:r w:rsidR="00E63DEA">
        <w:rPr>
          <w:rFonts w:ascii="Calibri" w:hAnsi="Calibri" w:cs="Calibri"/>
          <w:color w:val="000000"/>
        </w:rPr>
        <w:t xml:space="preserve">pelos </w:t>
      </w:r>
      <w:bookmarkStart w:id="0" w:name="_Hlk203982358"/>
      <w:r w:rsidRPr="00B943BF">
        <w:rPr>
          <w:rFonts w:ascii="Calibri" w:hAnsi="Calibri" w:cs="Calibri"/>
          <w:color w:val="000000"/>
        </w:rPr>
        <w:t>telefone</w:t>
      </w:r>
      <w:r w:rsidR="00E63DEA">
        <w:rPr>
          <w:rFonts w:ascii="Calibri" w:hAnsi="Calibri" w:cs="Calibri"/>
          <w:color w:val="000000"/>
        </w:rPr>
        <w:t>s</w:t>
      </w:r>
      <w:r w:rsidR="0095261A">
        <w:rPr>
          <w:rFonts w:ascii="Calibri" w:hAnsi="Calibri" w:cs="Calibri"/>
          <w:color w:val="000000"/>
        </w:rPr>
        <w:t>:</w:t>
      </w:r>
      <w:r w:rsidRPr="00B943BF">
        <w:rPr>
          <w:rFonts w:ascii="Calibri" w:hAnsi="Calibri" w:cs="Calibri"/>
          <w:color w:val="000000"/>
        </w:rPr>
        <w:t xml:space="preserve"> (34) 3319-6900, (34) 3319-6914 </w:t>
      </w:r>
      <w:r w:rsidR="00E63DEA">
        <w:rPr>
          <w:rFonts w:ascii="Calibri" w:hAnsi="Calibri" w:cs="Calibri"/>
          <w:color w:val="000000"/>
        </w:rPr>
        <w:t>e/</w:t>
      </w:r>
      <w:r w:rsidRPr="00B943BF">
        <w:rPr>
          <w:rFonts w:ascii="Calibri" w:hAnsi="Calibri" w:cs="Calibri"/>
          <w:color w:val="000000"/>
        </w:rPr>
        <w:t xml:space="preserve">ou através do </w:t>
      </w:r>
      <w:r w:rsidRPr="00E63DEA">
        <w:rPr>
          <w:rFonts w:ascii="Calibri" w:hAnsi="Calibri" w:cs="Calibri"/>
          <w:iCs/>
          <w:color w:val="000000"/>
        </w:rPr>
        <w:t xml:space="preserve">e-mail: </w:t>
      </w:r>
      <w:hyperlink r:id="rId11" w:history="1">
        <w:r w:rsidRPr="00E63DEA">
          <w:rPr>
            <w:rStyle w:val="Hyperlink"/>
            <w:rFonts w:ascii="Calibri" w:hAnsi="Calibri" w:cs="Calibri"/>
            <w:u w:val="none"/>
          </w:rPr>
          <w:t>licitacao@codiub.com.br</w:t>
        </w:r>
      </w:hyperlink>
      <w:r w:rsidRPr="00E63DEA">
        <w:rPr>
          <w:rFonts w:ascii="Calibri" w:hAnsi="Calibri" w:cs="Calibri"/>
          <w:color w:val="000000"/>
        </w:rPr>
        <w:t>.</w:t>
      </w:r>
      <w:bookmarkEnd w:id="0"/>
      <w:r w:rsidRPr="00E63DEA">
        <w:rPr>
          <w:rFonts w:ascii="Calibri" w:hAnsi="Calibri" w:cs="Calibri"/>
          <w:color w:val="000000"/>
        </w:rPr>
        <w:t xml:space="preserve"> </w:t>
      </w:r>
    </w:p>
    <w:p w14:paraId="0AD8DA34" w14:textId="77777777" w:rsidR="002E1523" w:rsidRPr="00B943BF" w:rsidRDefault="002E1523" w:rsidP="002E1523">
      <w:pPr>
        <w:rPr>
          <w:rFonts w:ascii="Calibri" w:hAnsi="Calibri" w:cs="Calibri"/>
          <w:sz w:val="24"/>
          <w:szCs w:val="24"/>
        </w:rPr>
      </w:pPr>
    </w:p>
    <w:p w14:paraId="3C37C2E0" w14:textId="77777777" w:rsidR="002E1523" w:rsidRPr="00B943BF" w:rsidRDefault="002E1523" w:rsidP="00F76299">
      <w:pPr>
        <w:numPr>
          <w:ilvl w:val="0"/>
          <w:numId w:val="4"/>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0" w:firstLine="0"/>
        <w:jc w:val="center"/>
        <w:rPr>
          <w:rFonts w:ascii="Calibri" w:hAnsi="Calibri" w:cs="Calibri"/>
          <w:sz w:val="24"/>
          <w:szCs w:val="24"/>
        </w:rPr>
      </w:pPr>
      <w:r w:rsidRPr="00B943BF">
        <w:rPr>
          <w:rFonts w:ascii="Calibri" w:hAnsi="Calibri" w:cs="Calibri"/>
          <w:b/>
          <w:color w:val="000000"/>
          <w:sz w:val="24"/>
          <w:szCs w:val="24"/>
        </w:rPr>
        <w:t>DISPOSIÇÕES PRELIMINARES</w:t>
      </w:r>
    </w:p>
    <w:p w14:paraId="423BD7E1" w14:textId="77777777" w:rsidR="002E1523" w:rsidRPr="00C050F7" w:rsidRDefault="002E1523" w:rsidP="002E1523">
      <w:pPr>
        <w:ind w:left="567" w:hanging="567"/>
        <w:jc w:val="both"/>
        <w:rPr>
          <w:rFonts w:ascii="Calibri" w:hAnsi="Calibri" w:cs="Calibri"/>
        </w:rPr>
      </w:pPr>
    </w:p>
    <w:p w14:paraId="0CD597AD" w14:textId="77777777" w:rsidR="002E1523" w:rsidRPr="00B943BF" w:rsidRDefault="002E1523" w:rsidP="00365A35">
      <w:pPr>
        <w:pStyle w:val="PargrafodaLista"/>
        <w:numPr>
          <w:ilvl w:val="1"/>
          <w:numId w:val="5"/>
        </w:numPr>
        <w:tabs>
          <w:tab w:val="left" w:pos="426"/>
          <w:tab w:val="left" w:pos="851"/>
        </w:tabs>
        <w:ind w:left="0" w:firstLine="0"/>
        <w:jc w:val="both"/>
        <w:rPr>
          <w:rFonts w:ascii="Calibri" w:hAnsi="Calibri" w:cs="Calibri"/>
          <w:sz w:val="24"/>
          <w:szCs w:val="24"/>
        </w:rPr>
      </w:pPr>
      <w:r w:rsidRPr="00B943BF">
        <w:rPr>
          <w:rFonts w:ascii="Calibri" w:hAnsi="Calibri" w:cs="Calibri"/>
          <w:sz w:val="24"/>
          <w:szCs w:val="24"/>
        </w:rPr>
        <w:t>O Pregão Eletrônico será realizado em sessão pública, no modo de disputa aberto, por meio</w:t>
      </w:r>
      <w:r w:rsidRPr="00B943BF">
        <w:rPr>
          <w:rFonts w:ascii="Calibri" w:hAnsi="Calibri" w:cs="Calibri"/>
          <w:color w:val="000000"/>
          <w:sz w:val="24"/>
          <w:szCs w:val="24"/>
        </w:rPr>
        <w:t xml:space="preserve"> da Rede Mundial de Computadores</w:t>
      </w:r>
      <w:r w:rsidRPr="00B943BF">
        <w:rPr>
          <w:rFonts w:ascii="Calibri" w:hAnsi="Calibri" w:cs="Calibri"/>
          <w:sz w:val="24"/>
          <w:szCs w:val="24"/>
        </w:rPr>
        <w:t xml:space="preserve"> - </w:t>
      </w:r>
      <w:r w:rsidRPr="00B943BF">
        <w:rPr>
          <w:rFonts w:ascii="Calibri" w:hAnsi="Calibri" w:cs="Calibri"/>
          <w:i/>
          <w:sz w:val="24"/>
          <w:szCs w:val="24"/>
        </w:rPr>
        <w:t>Internet</w:t>
      </w:r>
      <w:r w:rsidRPr="00B943BF">
        <w:rPr>
          <w:rFonts w:ascii="Calibri" w:hAnsi="Calibri" w:cs="Calibri"/>
          <w:sz w:val="24"/>
          <w:szCs w:val="24"/>
        </w:rPr>
        <w:t>, mediante condições de segurança - criptografia e autenticação, em todas as suas</w:t>
      </w:r>
      <w:r w:rsidRPr="00B943BF">
        <w:rPr>
          <w:rFonts w:ascii="Calibri" w:hAnsi="Calibri" w:cs="Calibri"/>
          <w:spacing w:val="7"/>
          <w:sz w:val="24"/>
          <w:szCs w:val="24"/>
        </w:rPr>
        <w:t xml:space="preserve"> </w:t>
      </w:r>
      <w:r w:rsidRPr="00B943BF">
        <w:rPr>
          <w:rFonts w:ascii="Calibri" w:hAnsi="Calibri" w:cs="Calibri"/>
          <w:sz w:val="24"/>
          <w:szCs w:val="24"/>
        </w:rPr>
        <w:t>fases.</w:t>
      </w:r>
    </w:p>
    <w:p w14:paraId="79287F84" w14:textId="77777777" w:rsidR="002E1523" w:rsidRPr="00B943BF" w:rsidRDefault="002E1523" w:rsidP="002E1523">
      <w:pPr>
        <w:pStyle w:val="PargrafodaLista"/>
        <w:tabs>
          <w:tab w:val="left" w:pos="0"/>
        </w:tabs>
        <w:ind w:left="567"/>
        <w:jc w:val="both"/>
        <w:rPr>
          <w:rFonts w:ascii="Calibri" w:hAnsi="Calibri" w:cs="Calibri"/>
          <w:sz w:val="24"/>
          <w:szCs w:val="24"/>
        </w:rPr>
      </w:pPr>
    </w:p>
    <w:p w14:paraId="21B0E996" w14:textId="3B662DBD" w:rsidR="002E1523" w:rsidRPr="00B943BF" w:rsidRDefault="002E1523" w:rsidP="00F76299">
      <w:pPr>
        <w:pStyle w:val="PargrafodaLista"/>
        <w:numPr>
          <w:ilvl w:val="2"/>
          <w:numId w:val="5"/>
        </w:numPr>
        <w:tabs>
          <w:tab w:val="left" w:pos="0"/>
          <w:tab w:val="left" w:pos="851"/>
        </w:tabs>
        <w:ind w:left="284" w:hanging="1"/>
        <w:jc w:val="both"/>
        <w:rPr>
          <w:rFonts w:ascii="Calibri" w:hAnsi="Calibri" w:cs="Calibri"/>
          <w:sz w:val="24"/>
          <w:szCs w:val="24"/>
        </w:rPr>
      </w:pPr>
      <w:r w:rsidRPr="00B943BF">
        <w:rPr>
          <w:rFonts w:ascii="Calibri" w:hAnsi="Calibri" w:cs="Calibri"/>
          <w:color w:val="000000"/>
          <w:sz w:val="24"/>
          <w:szCs w:val="24"/>
        </w:rPr>
        <w:t xml:space="preserve">Serão utilizados para a realização deste certame recursos de tecnologia da informação, compostos por um conjunto de programas de informática, que permitem confrontação sucessiva através do envio de lances dos licitantes com plena visibilidade para </w:t>
      </w:r>
      <w:r w:rsidR="007508E9">
        <w:rPr>
          <w:rFonts w:ascii="Calibri" w:hAnsi="Calibri" w:cs="Calibri"/>
          <w:color w:val="000000"/>
          <w:sz w:val="24"/>
          <w:szCs w:val="24"/>
        </w:rPr>
        <w:t>o(a)</w:t>
      </w:r>
      <w:r>
        <w:rPr>
          <w:rFonts w:ascii="Calibri" w:hAnsi="Calibri" w:cs="Calibri"/>
          <w:color w:val="000000"/>
          <w:sz w:val="24"/>
          <w:szCs w:val="24"/>
        </w:rPr>
        <w:t xml:space="preserve"> Pregoeir</w:t>
      </w:r>
      <w:r w:rsidR="007508E9">
        <w:rPr>
          <w:rFonts w:ascii="Calibri" w:hAnsi="Calibri" w:cs="Calibri"/>
          <w:color w:val="000000"/>
          <w:sz w:val="24"/>
          <w:szCs w:val="24"/>
        </w:rPr>
        <w:t>o(a)</w:t>
      </w:r>
      <w:r w:rsidRPr="00B943BF">
        <w:rPr>
          <w:rFonts w:ascii="Calibri" w:hAnsi="Calibri" w:cs="Calibri"/>
          <w:color w:val="000000"/>
          <w:sz w:val="24"/>
          <w:szCs w:val="24"/>
        </w:rPr>
        <w:t xml:space="preserve"> e total transparência dos resultados para a sociedade, por meio da Rede Mundial de Computadores - </w:t>
      </w:r>
      <w:r w:rsidRPr="00B943BF">
        <w:rPr>
          <w:rFonts w:ascii="Calibri" w:hAnsi="Calibri" w:cs="Calibri"/>
          <w:i/>
          <w:color w:val="000000"/>
          <w:sz w:val="24"/>
          <w:szCs w:val="24"/>
        </w:rPr>
        <w:t>Internet</w:t>
      </w:r>
      <w:r w:rsidRPr="00B943BF">
        <w:rPr>
          <w:rFonts w:ascii="Calibri" w:hAnsi="Calibri" w:cs="Calibri"/>
          <w:color w:val="000000"/>
          <w:sz w:val="24"/>
          <w:szCs w:val="24"/>
        </w:rPr>
        <w:t>. O sistema em referência utilizará recursos de criptografia e de autenticação, conforme determina a Lei Federal n° 13.303/2016 e Decreto 10.024/2019.</w:t>
      </w:r>
    </w:p>
    <w:p w14:paraId="1AFDD212" w14:textId="77777777" w:rsidR="002E1523" w:rsidRPr="00B943BF" w:rsidRDefault="002E1523" w:rsidP="002E1523">
      <w:pPr>
        <w:pStyle w:val="PargrafodaLista"/>
        <w:tabs>
          <w:tab w:val="left" w:pos="0"/>
        </w:tabs>
        <w:ind w:left="567" w:hanging="567"/>
        <w:jc w:val="both"/>
        <w:rPr>
          <w:rFonts w:ascii="Calibri" w:hAnsi="Calibri" w:cs="Calibri"/>
          <w:sz w:val="24"/>
          <w:szCs w:val="24"/>
        </w:rPr>
      </w:pPr>
    </w:p>
    <w:p w14:paraId="1670C752" w14:textId="02043EEB" w:rsidR="002E1523" w:rsidRPr="00B943BF" w:rsidRDefault="002E1523" w:rsidP="00F76299">
      <w:pPr>
        <w:pStyle w:val="PargrafodaLista"/>
        <w:numPr>
          <w:ilvl w:val="1"/>
          <w:numId w:val="5"/>
        </w:numPr>
        <w:tabs>
          <w:tab w:val="left" w:pos="0"/>
          <w:tab w:val="left" w:pos="426"/>
        </w:tabs>
        <w:ind w:left="0" w:firstLine="0"/>
        <w:jc w:val="both"/>
        <w:rPr>
          <w:rFonts w:ascii="Calibri" w:hAnsi="Calibri" w:cs="Calibri"/>
          <w:sz w:val="24"/>
          <w:szCs w:val="24"/>
        </w:rPr>
      </w:pPr>
      <w:r w:rsidRPr="00B943BF">
        <w:rPr>
          <w:rFonts w:ascii="Calibri" w:hAnsi="Calibri" w:cs="Calibri"/>
          <w:sz w:val="24"/>
          <w:szCs w:val="24"/>
        </w:rPr>
        <w:t>Os trabalhos serão conduzidos por empregado da CONTRATANTE, denominad</w:t>
      </w:r>
      <w:r w:rsidR="005F6070">
        <w:rPr>
          <w:rFonts w:ascii="Calibri" w:hAnsi="Calibri" w:cs="Calibri"/>
          <w:sz w:val="24"/>
          <w:szCs w:val="24"/>
        </w:rPr>
        <w:t>o</w:t>
      </w:r>
      <w:r w:rsidR="007D0C8A">
        <w:rPr>
          <w:rFonts w:ascii="Calibri" w:hAnsi="Calibri" w:cs="Calibri"/>
          <w:sz w:val="24"/>
          <w:szCs w:val="24"/>
        </w:rPr>
        <w:t>(a)</w:t>
      </w:r>
      <w:r>
        <w:rPr>
          <w:rFonts w:ascii="Calibri" w:hAnsi="Calibri" w:cs="Calibri"/>
          <w:sz w:val="24"/>
          <w:szCs w:val="24"/>
        </w:rPr>
        <w:t xml:space="preserve"> Pregoeir</w:t>
      </w:r>
      <w:r w:rsidR="005F6070">
        <w:rPr>
          <w:rFonts w:ascii="Calibri" w:hAnsi="Calibri" w:cs="Calibri"/>
          <w:sz w:val="24"/>
          <w:szCs w:val="24"/>
        </w:rPr>
        <w:t>o(a)</w:t>
      </w:r>
      <w:r w:rsidRPr="00B943BF">
        <w:rPr>
          <w:rFonts w:ascii="Calibri" w:hAnsi="Calibri" w:cs="Calibri"/>
          <w:sz w:val="24"/>
          <w:szCs w:val="24"/>
        </w:rPr>
        <w:t xml:space="preserve">, mediante inserção de monitoramento de dados gerados ou transferidos para o portal do </w:t>
      </w:r>
      <w:r w:rsidRPr="00B943BF">
        <w:rPr>
          <w:rFonts w:ascii="Calibri" w:hAnsi="Calibri" w:cs="Calibri"/>
          <w:i/>
          <w:sz w:val="24"/>
          <w:szCs w:val="24"/>
        </w:rPr>
        <w:t>site</w:t>
      </w:r>
      <w:r w:rsidRPr="00B943BF">
        <w:rPr>
          <w:rFonts w:ascii="Calibri" w:hAnsi="Calibri" w:cs="Calibri"/>
          <w:sz w:val="24"/>
          <w:szCs w:val="24"/>
        </w:rPr>
        <w:t xml:space="preserve"> LICITANET, constante da página eletrônica do </w:t>
      </w:r>
      <w:r w:rsidR="00A23AE2">
        <w:fldChar w:fldCharType="begin"/>
      </w:r>
      <w:r w:rsidR="00A23AE2">
        <w:instrText xml:space="preserve"> HYPERLINK "http://www.licitanet.com.br" </w:instrText>
      </w:r>
      <w:r w:rsidR="00A23AE2">
        <w:fldChar w:fldCharType="separate"/>
      </w:r>
      <w:r w:rsidRPr="00B943BF">
        <w:rPr>
          <w:rStyle w:val="Hyperlink"/>
          <w:rFonts w:ascii="Calibri" w:hAnsi="Calibri" w:cs="Calibri"/>
          <w:sz w:val="24"/>
          <w:szCs w:val="24"/>
        </w:rPr>
        <w:t>www.licitanet.com.br</w:t>
      </w:r>
      <w:r w:rsidR="00A23AE2">
        <w:rPr>
          <w:rStyle w:val="Hyperlink"/>
          <w:rFonts w:ascii="Calibri" w:hAnsi="Calibri" w:cs="Calibri"/>
          <w:sz w:val="24"/>
          <w:szCs w:val="24"/>
        </w:rPr>
        <w:fldChar w:fldCharType="end"/>
      </w:r>
      <w:r w:rsidRPr="00B943BF">
        <w:rPr>
          <w:rFonts w:ascii="Calibri" w:hAnsi="Calibri" w:cs="Calibri"/>
          <w:sz w:val="24"/>
          <w:szCs w:val="24"/>
        </w:rPr>
        <w:t>.</w:t>
      </w:r>
    </w:p>
    <w:p w14:paraId="7F9B52E7" w14:textId="77777777" w:rsidR="002E1523" w:rsidRPr="00C050F7" w:rsidRDefault="002E1523" w:rsidP="002E1523">
      <w:pPr>
        <w:pStyle w:val="PargrafodaLista"/>
        <w:tabs>
          <w:tab w:val="left" w:pos="0"/>
        </w:tabs>
        <w:ind w:left="567"/>
        <w:jc w:val="both"/>
        <w:rPr>
          <w:rFonts w:ascii="Calibri" w:hAnsi="Calibri" w:cs="Calibri"/>
        </w:rPr>
      </w:pPr>
    </w:p>
    <w:p w14:paraId="04C85804" w14:textId="3C690602" w:rsidR="002E1523" w:rsidRPr="00B943BF" w:rsidRDefault="002E1523" w:rsidP="00F76299">
      <w:pPr>
        <w:pStyle w:val="PargrafodaLista"/>
        <w:numPr>
          <w:ilvl w:val="1"/>
          <w:numId w:val="5"/>
        </w:numPr>
        <w:tabs>
          <w:tab w:val="left" w:pos="0"/>
          <w:tab w:val="left" w:pos="426"/>
        </w:tabs>
        <w:ind w:left="0" w:firstLine="0"/>
        <w:jc w:val="both"/>
        <w:rPr>
          <w:rFonts w:ascii="Calibri" w:hAnsi="Calibri" w:cs="Calibri"/>
          <w:sz w:val="24"/>
          <w:szCs w:val="24"/>
        </w:rPr>
      </w:pPr>
      <w:r w:rsidRPr="00B943BF">
        <w:rPr>
          <w:rFonts w:ascii="Calibri" w:hAnsi="Calibri" w:cs="Calibri"/>
          <w:color w:val="000000"/>
          <w:sz w:val="24"/>
          <w:szCs w:val="24"/>
        </w:rPr>
        <w:t>A realização do procedimento é de competência d</w:t>
      </w:r>
      <w:r w:rsidR="005F6070">
        <w:rPr>
          <w:rFonts w:ascii="Calibri" w:hAnsi="Calibri" w:cs="Calibri"/>
          <w:color w:val="000000"/>
          <w:sz w:val="24"/>
          <w:szCs w:val="24"/>
        </w:rPr>
        <w:t>o(a)</w:t>
      </w:r>
      <w:r>
        <w:rPr>
          <w:rFonts w:ascii="Calibri" w:hAnsi="Calibri" w:cs="Calibri"/>
          <w:color w:val="000000"/>
          <w:sz w:val="24"/>
          <w:szCs w:val="24"/>
        </w:rPr>
        <w:t xml:space="preserve"> Pregoeir</w:t>
      </w:r>
      <w:r w:rsidR="005F6070">
        <w:rPr>
          <w:rFonts w:ascii="Calibri" w:hAnsi="Calibri" w:cs="Calibri"/>
          <w:color w:val="000000"/>
          <w:sz w:val="24"/>
          <w:szCs w:val="24"/>
        </w:rPr>
        <w:t>o(</w:t>
      </w:r>
      <w:r>
        <w:rPr>
          <w:rFonts w:ascii="Calibri" w:hAnsi="Calibri" w:cs="Calibri"/>
          <w:color w:val="000000"/>
          <w:sz w:val="24"/>
          <w:szCs w:val="24"/>
        </w:rPr>
        <w:t>a</w:t>
      </w:r>
      <w:r w:rsidR="005F6070">
        <w:rPr>
          <w:rFonts w:ascii="Calibri" w:hAnsi="Calibri" w:cs="Calibri"/>
          <w:color w:val="000000"/>
          <w:sz w:val="24"/>
          <w:szCs w:val="24"/>
        </w:rPr>
        <w:t>)</w:t>
      </w:r>
      <w:r w:rsidRPr="00B943BF">
        <w:rPr>
          <w:rFonts w:ascii="Calibri" w:hAnsi="Calibri" w:cs="Calibri"/>
          <w:color w:val="000000"/>
          <w:sz w:val="24"/>
          <w:szCs w:val="24"/>
        </w:rPr>
        <w:t xml:space="preserve"> nomead</w:t>
      </w:r>
      <w:r>
        <w:rPr>
          <w:rFonts w:ascii="Calibri" w:hAnsi="Calibri" w:cs="Calibri"/>
          <w:color w:val="000000"/>
          <w:sz w:val="24"/>
          <w:szCs w:val="24"/>
        </w:rPr>
        <w:t>o</w:t>
      </w:r>
      <w:r w:rsidR="005F6070">
        <w:rPr>
          <w:rFonts w:ascii="Calibri" w:hAnsi="Calibri" w:cs="Calibri"/>
          <w:color w:val="000000"/>
          <w:sz w:val="24"/>
          <w:szCs w:val="24"/>
        </w:rPr>
        <w:t>(a)</w:t>
      </w:r>
      <w:r w:rsidRPr="00B943BF">
        <w:rPr>
          <w:rFonts w:ascii="Calibri" w:hAnsi="Calibri" w:cs="Calibri"/>
          <w:color w:val="000000"/>
          <w:sz w:val="24"/>
          <w:szCs w:val="24"/>
        </w:rPr>
        <w:t xml:space="preserve"> pela </w:t>
      </w:r>
      <w:r w:rsidRPr="00B943BF">
        <w:rPr>
          <w:rFonts w:ascii="Calibri" w:hAnsi="Calibri" w:cs="Calibri"/>
          <w:sz w:val="24"/>
          <w:szCs w:val="24"/>
        </w:rPr>
        <w:t>CONTRATANTE,</w:t>
      </w:r>
      <w:r w:rsidRPr="00B943BF">
        <w:rPr>
          <w:rFonts w:ascii="Calibri" w:hAnsi="Calibri" w:cs="Calibri"/>
          <w:color w:val="000000"/>
          <w:sz w:val="24"/>
          <w:szCs w:val="24"/>
        </w:rPr>
        <w:t xml:space="preserve"> terá, em especial, as seguintes atribuições:</w:t>
      </w:r>
    </w:p>
    <w:p w14:paraId="14E53ABE" w14:textId="77777777" w:rsidR="002E1523" w:rsidRPr="00C050F7" w:rsidRDefault="002E1523" w:rsidP="002E1523">
      <w:pPr>
        <w:ind w:left="454" w:hanging="454"/>
        <w:jc w:val="both"/>
        <w:rPr>
          <w:rFonts w:ascii="Calibri" w:hAnsi="Calibri" w:cs="Calibri"/>
          <w:color w:val="000000"/>
        </w:rPr>
      </w:pPr>
    </w:p>
    <w:p w14:paraId="390B41B9" w14:textId="77777777" w:rsidR="002E1523" w:rsidRPr="00B943BF" w:rsidRDefault="002E1523" w:rsidP="00F76299">
      <w:pPr>
        <w:numPr>
          <w:ilvl w:val="0"/>
          <w:numId w:val="6"/>
        </w:numPr>
        <w:suppressAutoHyphens/>
        <w:autoSpaceDE/>
        <w:autoSpaceDN/>
        <w:ind w:left="1134" w:hanging="425"/>
        <w:jc w:val="both"/>
        <w:rPr>
          <w:rFonts w:ascii="Calibri" w:hAnsi="Calibri" w:cs="Calibri"/>
          <w:color w:val="000000"/>
          <w:sz w:val="24"/>
          <w:szCs w:val="24"/>
        </w:rPr>
      </w:pPr>
      <w:r w:rsidRPr="00B943BF">
        <w:rPr>
          <w:rFonts w:ascii="Calibri" w:hAnsi="Calibri" w:cs="Calibri"/>
          <w:color w:val="000000"/>
          <w:sz w:val="24"/>
          <w:szCs w:val="24"/>
        </w:rPr>
        <w:lastRenderedPageBreak/>
        <w:t>Coordenar, supervisionar e dirigir os trabalhos da Equipe de Apoio;</w:t>
      </w:r>
    </w:p>
    <w:p w14:paraId="7FE5209B" w14:textId="77777777" w:rsidR="002E1523" w:rsidRPr="00B943BF" w:rsidRDefault="002E1523" w:rsidP="00F76299">
      <w:pPr>
        <w:numPr>
          <w:ilvl w:val="0"/>
          <w:numId w:val="6"/>
        </w:numPr>
        <w:suppressAutoHyphens/>
        <w:autoSpaceDE/>
        <w:autoSpaceDN/>
        <w:ind w:left="1134" w:hanging="425"/>
        <w:jc w:val="both"/>
        <w:rPr>
          <w:rFonts w:ascii="Calibri" w:hAnsi="Calibri" w:cs="Calibri"/>
          <w:color w:val="000000"/>
          <w:sz w:val="24"/>
          <w:szCs w:val="24"/>
        </w:rPr>
      </w:pPr>
      <w:r w:rsidRPr="00B943BF">
        <w:rPr>
          <w:rFonts w:ascii="Calibri" w:hAnsi="Calibri" w:cs="Calibri"/>
          <w:color w:val="000000"/>
          <w:sz w:val="24"/>
          <w:szCs w:val="24"/>
        </w:rPr>
        <w:t>Responder e solucionar as questões propostas pelos interessados, relativas ao certame;</w:t>
      </w:r>
    </w:p>
    <w:p w14:paraId="1420E8AD" w14:textId="77777777" w:rsidR="002E1523" w:rsidRPr="00B943BF" w:rsidRDefault="002E1523" w:rsidP="00F76299">
      <w:pPr>
        <w:numPr>
          <w:ilvl w:val="0"/>
          <w:numId w:val="6"/>
        </w:numPr>
        <w:suppressAutoHyphens/>
        <w:autoSpaceDE/>
        <w:autoSpaceDN/>
        <w:ind w:left="1134" w:hanging="425"/>
        <w:jc w:val="both"/>
        <w:rPr>
          <w:rFonts w:ascii="Calibri" w:hAnsi="Calibri" w:cs="Calibri"/>
          <w:color w:val="000000"/>
          <w:sz w:val="24"/>
          <w:szCs w:val="24"/>
        </w:rPr>
      </w:pPr>
      <w:r w:rsidRPr="00B943BF">
        <w:rPr>
          <w:rFonts w:ascii="Calibri" w:hAnsi="Calibri" w:cs="Calibri"/>
          <w:color w:val="000000"/>
          <w:sz w:val="24"/>
          <w:szCs w:val="24"/>
        </w:rPr>
        <w:t>Receber, examinar e julgar as propostas e documentos de habilitação, conforme requisitos e critérios estabelecidos no Edital;</w:t>
      </w:r>
    </w:p>
    <w:p w14:paraId="4D8AECD2" w14:textId="77777777" w:rsidR="002E1523" w:rsidRPr="00B943BF" w:rsidRDefault="002E1523" w:rsidP="00F76299">
      <w:pPr>
        <w:numPr>
          <w:ilvl w:val="0"/>
          <w:numId w:val="6"/>
        </w:numPr>
        <w:suppressAutoHyphens/>
        <w:autoSpaceDE/>
        <w:autoSpaceDN/>
        <w:ind w:left="1134" w:hanging="425"/>
        <w:jc w:val="both"/>
        <w:rPr>
          <w:rFonts w:ascii="Calibri" w:hAnsi="Calibri" w:cs="Calibri"/>
          <w:color w:val="000000"/>
          <w:sz w:val="24"/>
          <w:szCs w:val="24"/>
        </w:rPr>
      </w:pPr>
      <w:r w:rsidRPr="00B943BF">
        <w:rPr>
          <w:rFonts w:ascii="Calibri" w:hAnsi="Calibri" w:cs="Calibri"/>
          <w:color w:val="000000"/>
          <w:sz w:val="24"/>
          <w:szCs w:val="24"/>
        </w:rPr>
        <w:t>Abrir as propostas de preços, inclusive àquelas processadas por sistema de informática;</w:t>
      </w:r>
    </w:p>
    <w:p w14:paraId="65AC0210" w14:textId="77777777" w:rsidR="002E1523" w:rsidRPr="00B943BF" w:rsidRDefault="002E1523" w:rsidP="00F76299">
      <w:pPr>
        <w:numPr>
          <w:ilvl w:val="0"/>
          <w:numId w:val="6"/>
        </w:numPr>
        <w:suppressAutoHyphens/>
        <w:autoSpaceDE/>
        <w:autoSpaceDN/>
        <w:ind w:left="1134" w:hanging="425"/>
        <w:jc w:val="both"/>
        <w:rPr>
          <w:rFonts w:ascii="Calibri" w:hAnsi="Calibri" w:cs="Calibri"/>
          <w:color w:val="000000"/>
          <w:sz w:val="24"/>
          <w:szCs w:val="24"/>
        </w:rPr>
      </w:pPr>
      <w:r w:rsidRPr="00B943BF">
        <w:rPr>
          <w:rFonts w:ascii="Calibri" w:hAnsi="Calibri" w:cs="Calibri"/>
          <w:color w:val="000000"/>
          <w:sz w:val="24"/>
          <w:szCs w:val="24"/>
        </w:rPr>
        <w:t>Analisar a aceitabilidade das propostas, advertindo as licitantes sobre a desclassificação das propostas por “preço excessivo” ou “manifestamente inexequível”;</w:t>
      </w:r>
    </w:p>
    <w:p w14:paraId="12D80E7C" w14:textId="77777777" w:rsidR="002E1523" w:rsidRPr="00B943BF" w:rsidRDefault="002E1523" w:rsidP="00F76299">
      <w:pPr>
        <w:numPr>
          <w:ilvl w:val="0"/>
          <w:numId w:val="6"/>
        </w:numPr>
        <w:suppressAutoHyphens/>
        <w:autoSpaceDE/>
        <w:autoSpaceDN/>
        <w:ind w:left="1134" w:hanging="425"/>
        <w:jc w:val="both"/>
        <w:rPr>
          <w:rFonts w:ascii="Calibri" w:hAnsi="Calibri" w:cs="Calibri"/>
          <w:color w:val="000000"/>
          <w:sz w:val="24"/>
          <w:szCs w:val="24"/>
        </w:rPr>
      </w:pPr>
      <w:r w:rsidRPr="00B943BF">
        <w:rPr>
          <w:rFonts w:ascii="Calibri" w:hAnsi="Calibri" w:cs="Calibri"/>
          <w:color w:val="000000"/>
          <w:sz w:val="24"/>
          <w:szCs w:val="24"/>
        </w:rPr>
        <w:t>Desclassificar propostas, indicando os motivos;</w:t>
      </w:r>
    </w:p>
    <w:p w14:paraId="05B06964" w14:textId="77777777" w:rsidR="002E1523" w:rsidRPr="00B943BF" w:rsidRDefault="002E1523" w:rsidP="00F76299">
      <w:pPr>
        <w:numPr>
          <w:ilvl w:val="0"/>
          <w:numId w:val="6"/>
        </w:numPr>
        <w:suppressAutoHyphens/>
        <w:autoSpaceDE/>
        <w:autoSpaceDN/>
        <w:ind w:left="1134" w:hanging="425"/>
        <w:jc w:val="both"/>
        <w:rPr>
          <w:rFonts w:ascii="Calibri" w:hAnsi="Calibri" w:cs="Calibri"/>
          <w:color w:val="000000"/>
          <w:sz w:val="24"/>
          <w:szCs w:val="24"/>
        </w:rPr>
      </w:pPr>
      <w:r w:rsidRPr="00B943BF">
        <w:rPr>
          <w:rFonts w:ascii="Calibri" w:hAnsi="Calibri" w:cs="Calibri"/>
          <w:color w:val="000000"/>
          <w:sz w:val="24"/>
          <w:szCs w:val="24"/>
        </w:rPr>
        <w:t>Conduzir os procedimentos relativos aos lances e à escolha da proposta do lance de menor preço;</w:t>
      </w:r>
    </w:p>
    <w:p w14:paraId="5BC7D999" w14:textId="77777777" w:rsidR="002E1523" w:rsidRPr="00B943BF" w:rsidRDefault="002E1523" w:rsidP="00F76299">
      <w:pPr>
        <w:numPr>
          <w:ilvl w:val="0"/>
          <w:numId w:val="6"/>
        </w:numPr>
        <w:suppressAutoHyphens/>
        <w:autoSpaceDE/>
        <w:autoSpaceDN/>
        <w:ind w:left="1134" w:hanging="425"/>
        <w:jc w:val="both"/>
        <w:rPr>
          <w:rFonts w:ascii="Calibri" w:hAnsi="Calibri" w:cs="Calibri"/>
          <w:color w:val="000000"/>
          <w:sz w:val="24"/>
          <w:szCs w:val="24"/>
        </w:rPr>
      </w:pPr>
      <w:r w:rsidRPr="00B943BF">
        <w:rPr>
          <w:rFonts w:ascii="Calibri" w:hAnsi="Calibri" w:cs="Calibri"/>
          <w:color w:val="000000"/>
          <w:sz w:val="24"/>
          <w:szCs w:val="24"/>
        </w:rPr>
        <w:t>Realizar a negociação com o licitante que oferecer o lance de menor preço;</w:t>
      </w:r>
    </w:p>
    <w:p w14:paraId="1CF3AC3C" w14:textId="77777777" w:rsidR="002E1523" w:rsidRPr="00B943BF" w:rsidRDefault="002E1523" w:rsidP="00F76299">
      <w:pPr>
        <w:numPr>
          <w:ilvl w:val="0"/>
          <w:numId w:val="6"/>
        </w:numPr>
        <w:suppressAutoHyphens/>
        <w:autoSpaceDE/>
        <w:autoSpaceDN/>
        <w:ind w:left="1134" w:hanging="425"/>
        <w:jc w:val="both"/>
        <w:rPr>
          <w:rFonts w:ascii="Calibri" w:hAnsi="Calibri" w:cs="Calibri"/>
          <w:color w:val="000000"/>
          <w:sz w:val="24"/>
          <w:szCs w:val="24"/>
        </w:rPr>
      </w:pPr>
      <w:r w:rsidRPr="00B943BF">
        <w:rPr>
          <w:rFonts w:ascii="Calibri" w:hAnsi="Calibri" w:cs="Calibri"/>
          <w:color w:val="000000"/>
          <w:sz w:val="24"/>
          <w:szCs w:val="24"/>
        </w:rPr>
        <w:t>Verificar a habilitação do proponente classificado em 1º (primeiro) lugar;</w:t>
      </w:r>
    </w:p>
    <w:p w14:paraId="4B23319E" w14:textId="77777777" w:rsidR="002E1523" w:rsidRPr="00B943BF" w:rsidRDefault="002E1523" w:rsidP="00F76299">
      <w:pPr>
        <w:numPr>
          <w:ilvl w:val="0"/>
          <w:numId w:val="6"/>
        </w:numPr>
        <w:tabs>
          <w:tab w:val="left" w:pos="567"/>
        </w:tabs>
        <w:suppressAutoHyphens/>
        <w:autoSpaceDE/>
        <w:autoSpaceDN/>
        <w:ind w:left="1134" w:hanging="425"/>
        <w:jc w:val="both"/>
        <w:rPr>
          <w:rFonts w:ascii="Calibri" w:hAnsi="Calibri" w:cs="Calibri"/>
          <w:color w:val="000000"/>
          <w:sz w:val="24"/>
          <w:szCs w:val="24"/>
        </w:rPr>
      </w:pPr>
      <w:r w:rsidRPr="00B943BF">
        <w:rPr>
          <w:rFonts w:ascii="Calibri" w:hAnsi="Calibri" w:cs="Calibri"/>
          <w:color w:val="000000"/>
          <w:sz w:val="24"/>
          <w:szCs w:val="24"/>
        </w:rPr>
        <w:t>Declarar o vencedor;</w:t>
      </w:r>
    </w:p>
    <w:p w14:paraId="2033609A" w14:textId="77777777" w:rsidR="002E1523" w:rsidRPr="00B943BF" w:rsidRDefault="002E1523" w:rsidP="00F76299">
      <w:pPr>
        <w:numPr>
          <w:ilvl w:val="0"/>
          <w:numId w:val="6"/>
        </w:numPr>
        <w:suppressAutoHyphens/>
        <w:autoSpaceDE/>
        <w:autoSpaceDN/>
        <w:ind w:left="1134" w:hanging="425"/>
        <w:jc w:val="both"/>
        <w:rPr>
          <w:rFonts w:ascii="Calibri" w:hAnsi="Calibri" w:cs="Calibri"/>
          <w:color w:val="000000"/>
          <w:sz w:val="24"/>
          <w:szCs w:val="24"/>
        </w:rPr>
      </w:pPr>
      <w:r w:rsidRPr="00B943BF">
        <w:rPr>
          <w:rFonts w:ascii="Calibri" w:hAnsi="Calibri" w:cs="Calibri"/>
          <w:color w:val="000000"/>
          <w:sz w:val="24"/>
          <w:szCs w:val="24"/>
        </w:rPr>
        <w:t>Receber, examinar e decidir sobre a admissibilidade dos recursos de forma motivada;</w:t>
      </w:r>
    </w:p>
    <w:p w14:paraId="6E0DC47E" w14:textId="77777777" w:rsidR="002E1523" w:rsidRPr="00B943BF" w:rsidRDefault="002E1523" w:rsidP="00F76299">
      <w:pPr>
        <w:numPr>
          <w:ilvl w:val="0"/>
          <w:numId w:val="6"/>
        </w:numPr>
        <w:suppressAutoHyphens/>
        <w:autoSpaceDE/>
        <w:autoSpaceDN/>
        <w:ind w:left="1134" w:hanging="425"/>
        <w:jc w:val="both"/>
        <w:rPr>
          <w:rFonts w:ascii="Calibri" w:hAnsi="Calibri" w:cs="Calibri"/>
          <w:color w:val="000000"/>
          <w:sz w:val="24"/>
          <w:szCs w:val="24"/>
        </w:rPr>
      </w:pPr>
      <w:r w:rsidRPr="00B943BF">
        <w:rPr>
          <w:rFonts w:ascii="Calibri" w:hAnsi="Calibri" w:cs="Calibri"/>
          <w:color w:val="000000"/>
          <w:sz w:val="24"/>
          <w:szCs w:val="24"/>
        </w:rPr>
        <w:t>Dar ciência aos interessados das suas decisões;</w:t>
      </w:r>
    </w:p>
    <w:p w14:paraId="2137F9BB" w14:textId="77777777" w:rsidR="002E1523" w:rsidRPr="00B943BF" w:rsidRDefault="002E1523" w:rsidP="0095261A">
      <w:pPr>
        <w:numPr>
          <w:ilvl w:val="0"/>
          <w:numId w:val="6"/>
        </w:numPr>
        <w:suppressAutoHyphens/>
        <w:autoSpaceDE/>
        <w:autoSpaceDN/>
        <w:ind w:left="1134" w:hanging="425"/>
        <w:jc w:val="both"/>
        <w:rPr>
          <w:rFonts w:ascii="Calibri" w:hAnsi="Calibri" w:cs="Calibri"/>
          <w:color w:val="000000"/>
          <w:sz w:val="24"/>
          <w:szCs w:val="24"/>
        </w:rPr>
      </w:pPr>
      <w:r w:rsidRPr="00B943BF">
        <w:rPr>
          <w:rFonts w:ascii="Calibri" w:hAnsi="Calibri" w:cs="Calibri"/>
          <w:color w:val="000000"/>
          <w:sz w:val="24"/>
          <w:szCs w:val="24"/>
        </w:rPr>
        <w:t>Elaborar a ata da sessão, assinando o seu termo;</w:t>
      </w:r>
    </w:p>
    <w:p w14:paraId="7B743A65" w14:textId="77777777" w:rsidR="002E1523" w:rsidRPr="00B943BF" w:rsidRDefault="002E1523" w:rsidP="00F76299">
      <w:pPr>
        <w:numPr>
          <w:ilvl w:val="0"/>
          <w:numId w:val="6"/>
        </w:numPr>
        <w:suppressAutoHyphens/>
        <w:autoSpaceDE/>
        <w:autoSpaceDN/>
        <w:ind w:left="1134" w:hanging="425"/>
        <w:jc w:val="both"/>
        <w:rPr>
          <w:rFonts w:ascii="Calibri" w:hAnsi="Calibri" w:cs="Calibri"/>
          <w:color w:val="000000"/>
          <w:sz w:val="24"/>
          <w:szCs w:val="24"/>
        </w:rPr>
      </w:pPr>
      <w:r w:rsidRPr="00B943BF">
        <w:rPr>
          <w:rFonts w:ascii="Calibri" w:hAnsi="Calibri" w:cs="Calibri"/>
          <w:color w:val="000000"/>
          <w:sz w:val="24"/>
          <w:szCs w:val="24"/>
        </w:rPr>
        <w:t>Adjudicar o objeto, quando não houver recurso;</w:t>
      </w:r>
    </w:p>
    <w:p w14:paraId="34F12F20" w14:textId="77777777" w:rsidR="002E1523" w:rsidRPr="00B943BF" w:rsidRDefault="002E1523" w:rsidP="00F76299">
      <w:pPr>
        <w:numPr>
          <w:ilvl w:val="0"/>
          <w:numId w:val="6"/>
        </w:numPr>
        <w:suppressAutoHyphens/>
        <w:autoSpaceDE/>
        <w:autoSpaceDN/>
        <w:ind w:left="1134" w:hanging="425"/>
        <w:jc w:val="both"/>
        <w:rPr>
          <w:rFonts w:ascii="Calibri" w:hAnsi="Calibri" w:cs="Calibri"/>
          <w:color w:val="000000"/>
          <w:sz w:val="24"/>
          <w:szCs w:val="24"/>
        </w:rPr>
      </w:pPr>
      <w:r w:rsidRPr="00B943BF">
        <w:rPr>
          <w:rFonts w:ascii="Calibri" w:hAnsi="Calibri" w:cs="Calibri"/>
          <w:color w:val="000000"/>
          <w:sz w:val="24"/>
          <w:szCs w:val="24"/>
        </w:rPr>
        <w:t>Encaminhar o processo à autoridade superior para homologação e autorizar a contratação;</w:t>
      </w:r>
    </w:p>
    <w:p w14:paraId="23A9B0F9" w14:textId="3635A1CD" w:rsidR="002E1523" w:rsidRPr="00B943BF" w:rsidRDefault="002E1523" w:rsidP="00F76299">
      <w:pPr>
        <w:numPr>
          <w:ilvl w:val="0"/>
          <w:numId w:val="6"/>
        </w:numPr>
        <w:suppressAutoHyphens/>
        <w:autoSpaceDE/>
        <w:autoSpaceDN/>
        <w:ind w:left="1134" w:hanging="425"/>
        <w:jc w:val="both"/>
        <w:rPr>
          <w:rFonts w:ascii="Calibri" w:hAnsi="Calibri" w:cs="Calibri"/>
          <w:color w:val="000000"/>
          <w:sz w:val="24"/>
          <w:szCs w:val="24"/>
        </w:rPr>
      </w:pPr>
      <w:r w:rsidRPr="00B943BF">
        <w:rPr>
          <w:rFonts w:ascii="Calibri" w:hAnsi="Calibri" w:cs="Calibri"/>
          <w:color w:val="000000"/>
          <w:sz w:val="24"/>
          <w:szCs w:val="24"/>
        </w:rPr>
        <w:t>Propor à autoridade competente a instauração de processo administrativo punitivo objetivando a aplicação de sanções</w:t>
      </w:r>
      <w:r w:rsidR="005F7124">
        <w:rPr>
          <w:rFonts w:ascii="Calibri" w:hAnsi="Calibri" w:cs="Calibri"/>
          <w:color w:val="000000"/>
          <w:sz w:val="24"/>
          <w:szCs w:val="24"/>
        </w:rPr>
        <w:t>.</w:t>
      </w:r>
    </w:p>
    <w:p w14:paraId="3FF70BD6" w14:textId="77777777" w:rsidR="002E1523" w:rsidRPr="00B943BF" w:rsidRDefault="002E1523" w:rsidP="002E1523">
      <w:pPr>
        <w:ind w:left="885"/>
        <w:jc w:val="both"/>
        <w:rPr>
          <w:rFonts w:ascii="Calibri" w:hAnsi="Calibri" w:cs="Calibri"/>
          <w:color w:val="000000"/>
          <w:sz w:val="24"/>
          <w:szCs w:val="24"/>
        </w:rPr>
      </w:pPr>
    </w:p>
    <w:p w14:paraId="038DE03F" w14:textId="64B11DDB" w:rsidR="002E1523" w:rsidRPr="00B943BF" w:rsidRDefault="006636FA" w:rsidP="00F76299">
      <w:pPr>
        <w:numPr>
          <w:ilvl w:val="1"/>
          <w:numId w:val="5"/>
        </w:numPr>
        <w:tabs>
          <w:tab w:val="left" w:pos="426"/>
        </w:tabs>
        <w:suppressAutoHyphens/>
        <w:autoSpaceDE/>
        <w:autoSpaceDN/>
        <w:ind w:left="0" w:firstLine="0"/>
        <w:jc w:val="both"/>
        <w:rPr>
          <w:rFonts w:ascii="Calibri" w:hAnsi="Calibri" w:cs="Calibri"/>
          <w:color w:val="000000"/>
          <w:sz w:val="24"/>
          <w:szCs w:val="24"/>
        </w:rPr>
      </w:pPr>
      <w:r>
        <w:rPr>
          <w:rFonts w:ascii="Calibri" w:hAnsi="Calibri" w:cs="Calibri"/>
          <w:color w:val="000000"/>
          <w:sz w:val="24"/>
          <w:szCs w:val="24"/>
        </w:rPr>
        <w:t>O(</w:t>
      </w:r>
      <w:r w:rsidR="002E1523">
        <w:rPr>
          <w:rFonts w:ascii="Calibri" w:hAnsi="Calibri" w:cs="Calibri"/>
          <w:color w:val="000000"/>
          <w:sz w:val="24"/>
          <w:szCs w:val="24"/>
        </w:rPr>
        <w:t>A</w:t>
      </w:r>
      <w:r>
        <w:rPr>
          <w:rFonts w:ascii="Calibri" w:hAnsi="Calibri" w:cs="Calibri"/>
          <w:color w:val="000000"/>
          <w:sz w:val="24"/>
          <w:szCs w:val="24"/>
        </w:rPr>
        <w:t>)</w:t>
      </w:r>
      <w:r w:rsidR="002E1523">
        <w:rPr>
          <w:rFonts w:ascii="Calibri" w:hAnsi="Calibri" w:cs="Calibri"/>
          <w:color w:val="000000"/>
          <w:sz w:val="24"/>
          <w:szCs w:val="24"/>
        </w:rPr>
        <w:t xml:space="preserve"> Pregoeir</w:t>
      </w:r>
      <w:r>
        <w:rPr>
          <w:rFonts w:ascii="Calibri" w:hAnsi="Calibri" w:cs="Calibri"/>
          <w:color w:val="000000"/>
          <w:sz w:val="24"/>
          <w:szCs w:val="24"/>
        </w:rPr>
        <w:t>o(</w:t>
      </w:r>
      <w:r w:rsidR="002E1523">
        <w:rPr>
          <w:rFonts w:ascii="Calibri" w:hAnsi="Calibri" w:cs="Calibri"/>
          <w:color w:val="000000"/>
          <w:sz w:val="24"/>
          <w:szCs w:val="24"/>
        </w:rPr>
        <w:t>a</w:t>
      </w:r>
      <w:r>
        <w:rPr>
          <w:rFonts w:ascii="Calibri" w:hAnsi="Calibri" w:cs="Calibri"/>
          <w:color w:val="000000"/>
          <w:sz w:val="24"/>
          <w:szCs w:val="24"/>
        </w:rPr>
        <w:t>)</w:t>
      </w:r>
      <w:r w:rsidR="002E1523" w:rsidRPr="00B943BF">
        <w:rPr>
          <w:rFonts w:ascii="Calibri" w:hAnsi="Calibri" w:cs="Calibri"/>
          <w:color w:val="000000"/>
          <w:sz w:val="24"/>
          <w:szCs w:val="24"/>
        </w:rPr>
        <w:t xml:space="preserve">, conjuntamente com a Equipe de Apoio, dará sequência ao processo de Pregão, atendendo </w:t>
      </w:r>
      <w:r w:rsidR="002E1523" w:rsidRPr="00B943BF">
        <w:rPr>
          <w:rFonts w:ascii="Calibri" w:hAnsi="Calibri" w:cs="Calibri"/>
          <w:b/>
          <w:color w:val="000000"/>
          <w:sz w:val="24"/>
          <w:szCs w:val="24"/>
          <w:u w:val="single"/>
        </w:rPr>
        <w:t>rigorosamente</w:t>
      </w:r>
      <w:r w:rsidR="002E1523" w:rsidRPr="00B943BF">
        <w:rPr>
          <w:rFonts w:ascii="Calibri" w:hAnsi="Calibri" w:cs="Calibri"/>
          <w:color w:val="000000"/>
          <w:sz w:val="24"/>
          <w:szCs w:val="24"/>
        </w:rPr>
        <w:t xml:space="preserve"> às normas deste Edital e, também, a legislação em vigor</w:t>
      </w:r>
      <w:r w:rsidR="002E1523">
        <w:rPr>
          <w:rFonts w:ascii="Calibri" w:hAnsi="Calibri" w:cs="Calibri"/>
          <w:color w:val="000000"/>
          <w:sz w:val="24"/>
          <w:szCs w:val="24"/>
        </w:rPr>
        <w:t>;</w:t>
      </w:r>
    </w:p>
    <w:p w14:paraId="74E079A5" w14:textId="77777777" w:rsidR="002E1523" w:rsidRPr="00B943BF" w:rsidRDefault="002E1523" w:rsidP="002E1523">
      <w:pPr>
        <w:pStyle w:val="PargrafodaLista"/>
        <w:ind w:left="142"/>
        <w:rPr>
          <w:rFonts w:ascii="Calibri" w:hAnsi="Calibri" w:cs="Calibri"/>
          <w:sz w:val="24"/>
          <w:szCs w:val="24"/>
        </w:rPr>
      </w:pPr>
    </w:p>
    <w:p w14:paraId="62A7A7F3" w14:textId="77777777" w:rsidR="002E1523" w:rsidRPr="00B943BF" w:rsidRDefault="002E1523" w:rsidP="00F76299">
      <w:pPr>
        <w:pStyle w:val="PargrafodaLista"/>
        <w:numPr>
          <w:ilvl w:val="1"/>
          <w:numId w:val="5"/>
        </w:numPr>
        <w:tabs>
          <w:tab w:val="left" w:pos="426"/>
        </w:tabs>
        <w:ind w:left="0" w:right="-1" w:firstLine="0"/>
        <w:jc w:val="both"/>
        <w:rPr>
          <w:rFonts w:ascii="Calibri" w:hAnsi="Calibri" w:cs="Calibri"/>
          <w:sz w:val="24"/>
          <w:szCs w:val="24"/>
        </w:rPr>
      </w:pPr>
      <w:r w:rsidRPr="00B943BF">
        <w:rPr>
          <w:rFonts w:ascii="Calibri" w:hAnsi="Calibri" w:cs="Calibri"/>
          <w:sz w:val="24"/>
          <w:szCs w:val="24"/>
        </w:rPr>
        <w:t>As publicações dos respectivos atos oficiais do pregão ocorrerão na imprensa oficial do Município de Uberaba e no sítio eletrônico oficial da Contratante.</w:t>
      </w:r>
    </w:p>
    <w:p w14:paraId="54E2FC9A" w14:textId="77777777" w:rsidR="002E1523" w:rsidRPr="00B943BF" w:rsidRDefault="002E1523" w:rsidP="002E1523">
      <w:pPr>
        <w:pStyle w:val="Default"/>
        <w:ind w:left="567" w:hanging="567"/>
        <w:rPr>
          <w:rFonts w:ascii="Calibri" w:hAnsi="Calibri" w:cs="Calibri"/>
          <w:b/>
          <w:bCs/>
          <w:color w:val="0D0D0D"/>
        </w:rPr>
      </w:pPr>
    </w:p>
    <w:p w14:paraId="23018C4B" w14:textId="77777777" w:rsidR="002E1523" w:rsidRPr="00B943BF" w:rsidRDefault="002E1523" w:rsidP="00F76299">
      <w:pPr>
        <w:numPr>
          <w:ilvl w:val="0"/>
          <w:numId w:val="4"/>
        </w:numPr>
        <w:pBdr>
          <w:top w:val="single" w:sz="4" w:space="1" w:color="auto"/>
          <w:left w:val="single" w:sz="4" w:space="4" w:color="auto"/>
          <w:bottom w:val="single" w:sz="4" w:space="1" w:color="auto"/>
          <w:right w:val="single" w:sz="4" w:space="4" w:color="auto"/>
        </w:pBdr>
        <w:shd w:val="clear" w:color="auto" w:fill="D9D9D9"/>
        <w:suppressAutoHyphens/>
        <w:autoSpaceDE/>
        <w:autoSpaceDN/>
        <w:ind w:left="0" w:hanging="11"/>
        <w:jc w:val="center"/>
        <w:rPr>
          <w:rFonts w:ascii="Calibri" w:hAnsi="Calibri" w:cs="Calibri"/>
          <w:b/>
          <w:color w:val="000000"/>
          <w:sz w:val="24"/>
          <w:szCs w:val="24"/>
        </w:rPr>
      </w:pPr>
      <w:r w:rsidRPr="00B943BF">
        <w:rPr>
          <w:rFonts w:ascii="Calibri" w:hAnsi="Calibri" w:cs="Calibri"/>
          <w:b/>
          <w:color w:val="000000"/>
          <w:sz w:val="24"/>
          <w:szCs w:val="24"/>
        </w:rPr>
        <w:t>DO OBJETO</w:t>
      </w:r>
    </w:p>
    <w:p w14:paraId="0D6FE5C0" w14:textId="77777777" w:rsidR="002E1523" w:rsidRPr="00B943BF" w:rsidRDefault="002E1523" w:rsidP="002E1523">
      <w:pPr>
        <w:suppressAutoHyphens/>
        <w:adjustRightInd w:val="0"/>
        <w:jc w:val="both"/>
        <w:rPr>
          <w:rFonts w:ascii="Calibri" w:hAnsi="Calibri" w:cs="Calibri"/>
          <w:sz w:val="24"/>
          <w:szCs w:val="24"/>
        </w:rPr>
      </w:pPr>
    </w:p>
    <w:p w14:paraId="17D29C4E" w14:textId="3E8F1FE8" w:rsidR="00AC14E9" w:rsidRDefault="002E1523" w:rsidP="00AC14E9">
      <w:pPr>
        <w:ind w:right="-1"/>
        <w:jc w:val="both"/>
        <w:rPr>
          <w:rFonts w:asciiTheme="minorHAnsi" w:hAnsiTheme="minorHAnsi" w:cstheme="minorHAnsi"/>
        </w:rPr>
      </w:pPr>
      <w:r w:rsidRPr="00C523D6">
        <w:rPr>
          <w:rFonts w:ascii="Calibri" w:hAnsi="Calibri" w:cs="Calibri"/>
          <w:sz w:val="24"/>
          <w:szCs w:val="24"/>
        </w:rPr>
        <w:t xml:space="preserve">2.1 Constitui objeto desta licitação </w:t>
      </w:r>
      <w:r w:rsidR="00AC14E9">
        <w:rPr>
          <w:rFonts w:asciiTheme="minorHAnsi" w:hAnsiTheme="minorHAnsi" w:cstheme="minorHAnsi"/>
        </w:rPr>
        <w:t xml:space="preserve">a </w:t>
      </w:r>
      <w:r w:rsidR="00AC14E9" w:rsidRPr="00B65913">
        <w:rPr>
          <w:rFonts w:asciiTheme="minorHAnsi" w:hAnsiTheme="minorHAnsi" w:cstheme="minorHAnsi"/>
        </w:rPr>
        <w:t xml:space="preserve">contratação de empresa para </w:t>
      </w:r>
      <w:r w:rsidR="00AC14E9" w:rsidRPr="00B65913">
        <w:rPr>
          <w:rFonts w:asciiTheme="minorHAnsi" w:hAnsiTheme="minorHAnsi" w:cstheme="minorHAnsi"/>
          <w:spacing w:val="-11"/>
        </w:rPr>
        <w:t xml:space="preserve"> </w:t>
      </w:r>
      <w:r w:rsidR="00AC14E9" w:rsidRPr="00B65913">
        <w:rPr>
          <w:rFonts w:asciiTheme="minorHAnsi" w:hAnsiTheme="minorHAnsi" w:cstheme="minorHAnsi"/>
        </w:rPr>
        <w:t>fornecimento</w:t>
      </w:r>
      <w:r w:rsidR="00AC14E9" w:rsidRPr="00B65913">
        <w:rPr>
          <w:rFonts w:asciiTheme="minorHAnsi" w:hAnsiTheme="minorHAnsi" w:cstheme="minorHAnsi"/>
          <w:spacing w:val="-9"/>
        </w:rPr>
        <w:t xml:space="preserve"> </w:t>
      </w:r>
      <w:r w:rsidR="00AC14E9" w:rsidRPr="00B65913">
        <w:rPr>
          <w:rFonts w:asciiTheme="minorHAnsi" w:hAnsiTheme="minorHAnsi" w:cstheme="minorHAnsi"/>
        </w:rPr>
        <w:t>de</w:t>
      </w:r>
      <w:r w:rsidR="00AC14E9" w:rsidRPr="00B65913">
        <w:rPr>
          <w:rFonts w:asciiTheme="minorHAnsi" w:hAnsiTheme="minorHAnsi" w:cstheme="minorHAnsi"/>
          <w:spacing w:val="-8"/>
        </w:rPr>
        <w:t xml:space="preserve"> </w:t>
      </w:r>
      <w:r w:rsidR="00AC14E9" w:rsidRPr="00B65913">
        <w:rPr>
          <w:rFonts w:asciiTheme="minorHAnsi" w:hAnsiTheme="minorHAnsi" w:cstheme="minorHAnsi"/>
        </w:rPr>
        <w:t>mão</w:t>
      </w:r>
      <w:r w:rsidR="00AC14E9" w:rsidRPr="00B65913">
        <w:rPr>
          <w:rFonts w:asciiTheme="minorHAnsi" w:hAnsiTheme="minorHAnsi" w:cstheme="minorHAnsi"/>
          <w:spacing w:val="-9"/>
        </w:rPr>
        <w:t xml:space="preserve"> </w:t>
      </w:r>
      <w:r w:rsidR="00AC14E9" w:rsidRPr="00B65913">
        <w:rPr>
          <w:rFonts w:asciiTheme="minorHAnsi" w:hAnsiTheme="minorHAnsi" w:cstheme="minorHAnsi"/>
        </w:rPr>
        <w:t>de</w:t>
      </w:r>
      <w:r w:rsidR="00AC14E9" w:rsidRPr="00B65913">
        <w:rPr>
          <w:rFonts w:asciiTheme="minorHAnsi" w:hAnsiTheme="minorHAnsi" w:cstheme="minorHAnsi"/>
          <w:spacing w:val="-11"/>
        </w:rPr>
        <w:t xml:space="preserve"> </w:t>
      </w:r>
      <w:r w:rsidR="00AC14E9" w:rsidRPr="00B65913">
        <w:rPr>
          <w:rFonts w:asciiTheme="minorHAnsi" w:hAnsiTheme="minorHAnsi" w:cstheme="minorHAnsi"/>
        </w:rPr>
        <w:t>obra</w:t>
      </w:r>
      <w:r w:rsidR="00AC14E9" w:rsidRPr="00B65913">
        <w:rPr>
          <w:rFonts w:asciiTheme="minorHAnsi" w:hAnsiTheme="minorHAnsi" w:cstheme="minorHAnsi"/>
          <w:spacing w:val="-9"/>
        </w:rPr>
        <w:t xml:space="preserve"> </w:t>
      </w:r>
      <w:r w:rsidR="00AC14E9" w:rsidRPr="00B65913">
        <w:rPr>
          <w:rFonts w:asciiTheme="minorHAnsi" w:hAnsiTheme="minorHAnsi" w:cstheme="minorHAnsi"/>
        </w:rPr>
        <w:t>especializada</w:t>
      </w:r>
      <w:r w:rsidR="00AC14E9" w:rsidRPr="00B65913">
        <w:rPr>
          <w:rFonts w:asciiTheme="minorHAnsi" w:hAnsiTheme="minorHAnsi" w:cstheme="minorHAnsi"/>
          <w:spacing w:val="-9"/>
        </w:rPr>
        <w:t xml:space="preserve"> </w:t>
      </w:r>
      <w:r w:rsidR="00AC14E9" w:rsidRPr="00B65913">
        <w:rPr>
          <w:rFonts w:asciiTheme="minorHAnsi" w:hAnsiTheme="minorHAnsi" w:cstheme="minorHAnsi"/>
        </w:rPr>
        <w:t>na</w:t>
      </w:r>
      <w:r w:rsidR="00AC14E9" w:rsidRPr="00B65913">
        <w:rPr>
          <w:rFonts w:asciiTheme="minorHAnsi" w:hAnsiTheme="minorHAnsi" w:cstheme="minorHAnsi"/>
          <w:spacing w:val="-7"/>
        </w:rPr>
        <w:t xml:space="preserve"> </w:t>
      </w:r>
      <w:r w:rsidR="00AC14E9" w:rsidRPr="00B65913">
        <w:rPr>
          <w:rFonts w:asciiTheme="minorHAnsi" w:hAnsiTheme="minorHAnsi" w:cstheme="minorHAnsi"/>
        </w:rPr>
        <w:t>prestação</w:t>
      </w:r>
      <w:r w:rsidR="00AC14E9" w:rsidRPr="00B65913">
        <w:rPr>
          <w:rFonts w:asciiTheme="minorHAnsi" w:hAnsiTheme="minorHAnsi" w:cstheme="minorHAnsi"/>
          <w:spacing w:val="-7"/>
        </w:rPr>
        <w:t xml:space="preserve"> </w:t>
      </w:r>
      <w:r w:rsidR="00AC14E9" w:rsidRPr="00B65913">
        <w:rPr>
          <w:rFonts w:asciiTheme="minorHAnsi" w:hAnsiTheme="minorHAnsi" w:cstheme="minorHAnsi"/>
        </w:rPr>
        <w:t>de</w:t>
      </w:r>
      <w:r w:rsidR="00AC14E9" w:rsidRPr="00B65913">
        <w:rPr>
          <w:rFonts w:asciiTheme="minorHAnsi" w:hAnsiTheme="minorHAnsi" w:cstheme="minorHAnsi"/>
          <w:spacing w:val="-7"/>
        </w:rPr>
        <w:t xml:space="preserve"> </w:t>
      </w:r>
      <w:r w:rsidR="00AC14E9" w:rsidRPr="00B65913">
        <w:rPr>
          <w:rFonts w:asciiTheme="minorHAnsi" w:hAnsiTheme="minorHAnsi" w:cstheme="minorHAnsi"/>
        </w:rPr>
        <w:t>serviços, para</w:t>
      </w:r>
      <w:r w:rsidR="00AC14E9" w:rsidRPr="00B65913">
        <w:rPr>
          <w:rFonts w:asciiTheme="minorHAnsi" w:hAnsiTheme="minorHAnsi" w:cstheme="minorHAnsi"/>
          <w:spacing w:val="-11"/>
        </w:rPr>
        <w:t xml:space="preserve"> </w:t>
      </w:r>
      <w:r w:rsidR="00AC14E9" w:rsidRPr="00B65913">
        <w:rPr>
          <w:rFonts w:asciiTheme="minorHAnsi" w:hAnsiTheme="minorHAnsi" w:cstheme="minorHAnsi"/>
        </w:rPr>
        <w:t>o</w:t>
      </w:r>
      <w:r w:rsidR="00AC14E9" w:rsidRPr="00B65913">
        <w:rPr>
          <w:rFonts w:asciiTheme="minorHAnsi" w:hAnsiTheme="minorHAnsi" w:cstheme="minorHAnsi"/>
          <w:spacing w:val="-11"/>
        </w:rPr>
        <w:t xml:space="preserve"> </w:t>
      </w:r>
      <w:r w:rsidR="00AC14E9" w:rsidRPr="00B65913">
        <w:rPr>
          <w:rFonts w:asciiTheme="minorHAnsi" w:hAnsiTheme="minorHAnsi" w:cstheme="minorHAnsi"/>
        </w:rPr>
        <w:t>cargo</w:t>
      </w:r>
      <w:r w:rsidR="00AC14E9" w:rsidRPr="00B65913">
        <w:rPr>
          <w:rFonts w:asciiTheme="minorHAnsi" w:hAnsiTheme="minorHAnsi" w:cstheme="minorHAnsi"/>
          <w:spacing w:val="-9"/>
        </w:rPr>
        <w:t xml:space="preserve"> </w:t>
      </w:r>
      <w:r w:rsidR="00AC14E9" w:rsidRPr="00B65913">
        <w:rPr>
          <w:rFonts w:asciiTheme="minorHAnsi" w:hAnsiTheme="minorHAnsi" w:cstheme="minorHAnsi"/>
        </w:rPr>
        <w:t>de</w:t>
      </w:r>
      <w:r w:rsidR="00AC14E9" w:rsidRPr="00B65913">
        <w:rPr>
          <w:rFonts w:asciiTheme="minorHAnsi" w:hAnsiTheme="minorHAnsi" w:cstheme="minorHAnsi"/>
          <w:spacing w:val="-11"/>
        </w:rPr>
        <w:t xml:space="preserve"> </w:t>
      </w:r>
      <w:r w:rsidR="00AC14E9" w:rsidRPr="00B65913">
        <w:rPr>
          <w:rFonts w:asciiTheme="minorHAnsi" w:hAnsiTheme="minorHAnsi" w:cstheme="minorHAnsi"/>
        </w:rPr>
        <w:t>Recepcionista,</w:t>
      </w:r>
      <w:r w:rsidR="00AC14E9" w:rsidRPr="00B65913">
        <w:rPr>
          <w:rFonts w:asciiTheme="minorHAnsi" w:hAnsiTheme="minorHAnsi" w:cstheme="minorHAnsi"/>
          <w:spacing w:val="-9"/>
        </w:rPr>
        <w:t xml:space="preserve"> </w:t>
      </w:r>
      <w:r w:rsidR="00AC14E9" w:rsidRPr="00B65913">
        <w:rPr>
          <w:rFonts w:asciiTheme="minorHAnsi" w:hAnsiTheme="minorHAnsi" w:cstheme="minorHAnsi"/>
        </w:rPr>
        <w:t>nas</w:t>
      </w:r>
      <w:r w:rsidR="00AC14E9" w:rsidRPr="00B65913">
        <w:rPr>
          <w:rFonts w:asciiTheme="minorHAnsi" w:hAnsiTheme="minorHAnsi" w:cstheme="minorHAnsi"/>
          <w:spacing w:val="-9"/>
        </w:rPr>
        <w:t xml:space="preserve"> </w:t>
      </w:r>
      <w:r w:rsidR="00AC14E9" w:rsidRPr="00B65913">
        <w:rPr>
          <w:rFonts w:asciiTheme="minorHAnsi" w:hAnsiTheme="minorHAnsi" w:cstheme="minorHAnsi"/>
        </w:rPr>
        <w:t>dependências da Companhia de Desenvolvimento de Informática de Uberaba - CODIUB, em Uberaba/MG, conforme condições, quantidade, exigências e especificações d</w:t>
      </w:r>
      <w:r w:rsidR="00AC14E9">
        <w:rPr>
          <w:rFonts w:asciiTheme="minorHAnsi" w:hAnsiTheme="minorHAnsi" w:cstheme="minorHAnsi"/>
        </w:rPr>
        <w:t>o</w:t>
      </w:r>
      <w:r w:rsidR="00AC14E9" w:rsidRPr="00B65913">
        <w:rPr>
          <w:rFonts w:asciiTheme="minorHAnsi" w:hAnsiTheme="minorHAnsi" w:cstheme="minorHAnsi"/>
        </w:rPr>
        <w:t xml:space="preserve"> termo de referência</w:t>
      </w:r>
    </w:p>
    <w:p w14:paraId="13C7D0DD" w14:textId="77777777" w:rsidR="00EB2A4C" w:rsidRPr="00B943BF" w:rsidRDefault="00EB2A4C" w:rsidP="00AC14E9">
      <w:pPr>
        <w:ind w:right="-1"/>
        <w:jc w:val="both"/>
        <w:rPr>
          <w:rFonts w:ascii="Calibri" w:hAnsi="Calibri" w:cs="Calibri"/>
          <w:sz w:val="24"/>
          <w:szCs w:val="24"/>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640"/>
      </w:tblGrid>
      <w:tr w:rsidR="002E1523" w:rsidRPr="00B943BF" w14:paraId="0571DDFB" w14:textId="77777777" w:rsidTr="00305B71">
        <w:tc>
          <w:tcPr>
            <w:tcW w:w="9640" w:type="dxa"/>
            <w:shd w:val="clear" w:color="auto" w:fill="D9D9D9"/>
          </w:tcPr>
          <w:p w14:paraId="275866F0" w14:textId="77777777" w:rsidR="002E1523" w:rsidRPr="00B943BF" w:rsidRDefault="002E1523" w:rsidP="00F76299">
            <w:pPr>
              <w:numPr>
                <w:ilvl w:val="0"/>
                <w:numId w:val="4"/>
              </w:numPr>
              <w:suppressAutoHyphens/>
              <w:autoSpaceDE/>
              <w:autoSpaceDN/>
              <w:ind w:left="0" w:hanging="11"/>
              <w:jc w:val="center"/>
              <w:rPr>
                <w:rFonts w:ascii="Calibri" w:hAnsi="Calibri" w:cs="Calibri"/>
                <w:b/>
                <w:color w:val="000000"/>
                <w:sz w:val="24"/>
                <w:szCs w:val="24"/>
                <w:u w:val="single"/>
              </w:rPr>
            </w:pPr>
            <w:r w:rsidRPr="00B943BF">
              <w:rPr>
                <w:rStyle w:val="WW-Fontepargpadro11"/>
                <w:rFonts w:ascii="Calibri" w:hAnsi="Calibri" w:cs="Calibri"/>
                <w:b/>
                <w:color w:val="000000"/>
                <w:sz w:val="24"/>
                <w:szCs w:val="24"/>
              </w:rPr>
              <w:t>DO CREDENCIAMENTO</w:t>
            </w:r>
          </w:p>
        </w:tc>
      </w:tr>
    </w:tbl>
    <w:p w14:paraId="7C5DA306" w14:textId="77777777" w:rsidR="002E1523" w:rsidRPr="00B943BF" w:rsidRDefault="002E1523" w:rsidP="002E1523">
      <w:pPr>
        <w:pStyle w:val="PargrafodaLista"/>
        <w:snapToGrid w:val="0"/>
        <w:jc w:val="both"/>
        <w:rPr>
          <w:rFonts w:ascii="Calibri" w:hAnsi="Calibri" w:cs="Calibri"/>
          <w:sz w:val="24"/>
          <w:szCs w:val="24"/>
        </w:rPr>
      </w:pPr>
    </w:p>
    <w:p w14:paraId="2F4409E7" w14:textId="77777777" w:rsidR="002E1523" w:rsidRDefault="002E1523" w:rsidP="00F76299">
      <w:pPr>
        <w:widowControl/>
        <w:numPr>
          <w:ilvl w:val="1"/>
          <w:numId w:val="4"/>
        </w:numPr>
        <w:tabs>
          <w:tab w:val="left" w:pos="284"/>
          <w:tab w:val="left" w:pos="426"/>
        </w:tabs>
        <w:autoSpaceDE/>
        <w:autoSpaceDN/>
        <w:spacing w:line="276" w:lineRule="auto"/>
        <w:ind w:left="0" w:firstLine="0"/>
        <w:jc w:val="both"/>
        <w:rPr>
          <w:rFonts w:ascii="Calibri" w:hAnsi="Calibri" w:cs="Calibri"/>
          <w:bCs/>
          <w:iCs/>
          <w:color w:val="000000"/>
          <w:sz w:val="24"/>
          <w:szCs w:val="24"/>
        </w:rPr>
      </w:pPr>
      <w:r w:rsidRPr="00B943BF">
        <w:rPr>
          <w:rFonts w:ascii="Calibri" w:hAnsi="Calibri" w:cs="Calibri"/>
          <w:bCs/>
          <w:iCs/>
          <w:color w:val="000000"/>
          <w:sz w:val="24"/>
          <w:szCs w:val="24"/>
        </w:rPr>
        <w:t>O Credenciamento é o registro cadastral no Portal de Compras LICITANET, que permite a participação dos interessados na modalidade licitatória Pregão, em sua forma eletrônica.</w:t>
      </w:r>
    </w:p>
    <w:p w14:paraId="603CABF9" w14:textId="77777777" w:rsidR="002E1523" w:rsidRPr="00B943BF" w:rsidRDefault="002E1523" w:rsidP="002E1523">
      <w:pPr>
        <w:tabs>
          <w:tab w:val="left" w:pos="284"/>
          <w:tab w:val="left" w:pos="426"/>
        </w:tabs>
        <w:spacing w:line="276" w:lineRule="auto"/>
        <w:jc w:val="both"/>
        <w:rPr>
          <w:rFonts w:ascii="Calibri" w:hAnsi="Calibri" w:cs="Calibri"/>
          <w:bCs/>
          <w:iCs/>
          <w:color w:val="000000"/>
          <w:sz w:val="24"/>
          <w:szCs w:val="24"/>
        </w:rPr>
      </w:pPr>
    </w:p>
    <w:p w14:paraId="129E4D1F" w14:textId="77777777" w:rsidR="002E1523" w:rsidRPr="00B943BF" w:rsidRDefault="002E1523" w:rsidP="00F76299">
      <w:pPr>
        <w:widowControl/>
        <w:numPr>
          <w:ilvl w:val="1"/>
          <w:numId w:val="4"/>
        </w:numPr>
        <w:tabs>
          <w:tab w:val="left" w:pos="284"/>
          <w:tab w:val="left" w:pos="426"/>
        </w:tabs>
        <w:autoSpaceDE/>
        <w:autoSpaceDN/>
        <w:spacing w:line="276" w:lineRule="auto"/>
        <w:ind w:left="0" w:firstLine="0"/>
        <w:jc w:val="both"/>
        <w:rPr>
          <w:rFonts w:ascii="Calibri" w:hAnsi="Calibri" w:cs="Calibri"/>
          <w:bCs/>
          <w:iCs/>
          <w:color w:val="000000"/>
          <w:sz w:val="24"/>
          <w:szCs w:val="24"/>
        </w:rPr>
      </w:pPr>
      <w:r w:rsidRPr="00B943BF">
        <w:rPr>
          <w:rFonts w:ascii="Calibri" w:hAnsi="Calibri" w:cs="Calibri"/>
          <w:bCs/>
          <w:iCs/>
          <w:color w:val="000000"/>
          <w:sz w:val="24"/>
          <w:szCs w:val="24"/>
        </w:rPr>
        <w:t xml:space="preserve">O cadastro das licitantes poderá ser iniciado no Portal de Compras do LICITANET, no sítio </w:t>
      </w:r>
      <w:r w:rsidR="00A23AE2">
        <w:fldChar w:fldCharType="begin"/>
      </w:r>
      <w:r w:rsidR="00A23AE2">
        <w:instrText xml:space="preserve"> HYPERLINK "https://www.licitanet.com.br/" </w:instrText>
      </w:r>
      <w:r w:rsidR="00A23AE2">
        <w:fldChar w:fldCharType="separate"/>
      </w:r>
      <w:r w:rsidRPr="00B943BF">
        <w:rPr>
          <w:rStyle w:val="Hyperlink"/>
          <w:rFonts w:ascii="Calibri" w:hAnsi="Calibri" w:cs="Calibri"/>
          <w:bCs/>
          <w:iCs/>
          <w:sz w:val="24"/>
          <w:szCs w:val="24"/>
        </w:rPr>
        <w:t>https://www.licitanet.com.br/</w:t>
      </w:r>
      <w:r w:rsidR="00A23AE2">
        <w:rPr>
          <w:rStyle w:val="Hyperlink"/>
          <w:rFonts w:ascii="Calibri" w:hAnsi="Calibri" w:cs="Calibri"/>
          <w:bCs/>
          <w:iCs/>
          <w:sz w:val="24"/>
          <w:szCs w:val="24"/>
        </w:rPr>
        <w:fldChar w:fldCharType="end"/>
      </w:r>
      <w:r w:rsidRPr="00B943BF">
        <w:rPr>
          <w:rFonts w:ascii="Calibri" w:hAnsi="Calibri" w:cs="Calibri"/>
          <w:bCs/>
          <w:iCs/>
          <w:color w:val="000000"/>
          <w:sz w:val="24"/>
          <w:szCs w:val="24"/>
        </w:rPr>
        <w:t xml:space="preserve">, com a solicitação de </w:t>
      </w:r>
      <w:r w:rsidRPr="00B943BF">
        <w:rPr>
          <w:rFonts w:ascii="Calibri" w:hAnsi="Calibri" w:cs="Calibri"/>
          <w:bCs/>
          <w:i/>
          <w:iCs/>
          <w:color w:val="000000"/>
          <w:sz w:val="24"/>
          <w:szCs w:val="24"/>
        </w:rPr>
        <w:t>login</w:t>
      </w:r>
      <w:r w:rsidRPr="00B943BF">
        <w:rPr>
          <w:rFonts w:ascii="Calibri" w:hAnsi="Calibri" w:cs="Calibri"/>
          <w:bCs/>
          <w:iCs/>
          <w:color w:val="000000"/>
          <w:sz w:val="24"/>
          <w:szCs w:val="24"/>
        </w:rPr>
        <w:t xml:space="preserve"> e senha pelo interessado.</w:t>
      </w:r>
    </w:p>
    <w:p w14:paraId="73F44DF7" w14:textId="77777777" w:rsidR="002E1523" w:rsidRPr="00B943BF" w:rsidRDefault="002E1523" w:rsidP="00F76299">
      <w:pPr>
        <w:widowControl/>
        <w:numPr>
          <w:ilvl w:val="1"/>
          <w:numId w:val="4"/>
        </w:numPr>
        <w:tabs>
          <w:tab w:val="left" w:pos="284"/>
          <w:tab w:val="left" w:pos="426"/>
        </w:tabs>
        <w:autoSpaceDE/>
        <w:autoSpaceDN/>
        <w:spacing w:line="276" w:lineRule="auto"/>
        <w:ind w:left="0" w:firstLine="0"/>
        <w:jc w:val="both"/>
        <w:rPr>
          <w:rFonts w:ascii="Calibri" w:hAnsi="Calibri" w:cs="Calibri"/>
          <w:bCs/>
          <w:iCs/>
          <w:color w:val="000000"/>
          <w:sz w:val="24"/>
          <w:szCs w:val="24"/>
        </w:rPr>
      </w:pPr>
      <w:r w:rsidRPr="00B943BF">
        <w:rPr>
          <w:rFonts w:ascii="Calibri" w:hAnsi="Calibri" w:cs="Calibri"/>
          <w:color w:val="000000"/>
          <w:sz w:val="24"/>
          <w:szCs w:val="24"/>
        </w:rPr>
        <w:t>O credenciamento junto ao provedor do sistema implica a responsabilidade da licitante ou de seu representante legal e a presunção de sua capacidade técnica para realização das transações inerentes a este Pregão.</w:t>
      </w:r>
    </w:p>
    <w:p w14:paraId="7E60046C" w14:textId="77777777" w:rsidR="002E1523" w:rsidRPr="00B943BF" w:rsidRDefault="002E1523" w:rsidP="002E1523">
      <w:pPr>
        <w:pStyle w:val="PargrafodaLista"/>
        <w:tabs>
          <w:tab w:val="left" w:pos="284"/>
          <w:tab w:val="left" w:pos="426"/>
        </w:tabs>
        <w:spacing w:line="276" w:lineRule="auto"/>
        <w:rPr>
          <w:rFonts w:ascii="Calibri" w:hAnsi="Calibri" w:cs="Calibri"/>
          <w:color w:val="000000"/>
          <w:sz w:val="24"/>
          <w:szCs w:val="24"/>
        </w:rPr>
      </w:pPr>
    </w:p>
    <w:p w14:paraId="4496A1A3" w14:textId="77777777" w:rsidR="002E1523" w:rsidRPr="00B943BF" w:rsidRDefault="002E1523" w:rsidP="00F76299">
      <w:pPr>
        <w:widowControl/>
        <w:numPr>
          <w:ilvl w:val="1"/>
          <w:numId w:val="4"/>
        </w:numPr>
        <w:tabs>
          <w:tab w:val="left" w:pos="284"/>
          <w:tab w:val="left" w:pos="426"/>
        </w:tabs>
        <w:autoSpaceDE/>
        <w:autoSpaceDN/>
        <w:spacing w:line="276" w:lineRule="auto"/>
        <w:ind w:left="0" w:firstLine="0"/>
        <w:jc w:val="both"/>
        <w:rPr>
          <w:rFonts w:ascii="Calibri" w:hAnsi="Calibri" w:cs="Calibri"/>
          <w:bCs/>
          <w:iCs/>
          <w:color w:val="000000"/>
          <w:sz w:val="24"/>
          <w:szCs w:val="24"/>
        </w:rPr>
      </w:pPr>
      <w:r w:rsidRPr="00B943BF">
        <w:rPr>
          <w:rFonts w:ascii="Calibri" w:hAnsi="Calibri" w:cs="Calibri"/>
          <w:color w:val="000000"/>
          <w:sz w:val="24"/>
          <w:szCs w:val="24"/>
        </w:rPr>
        <w:t>O credenciamento para acesso ao sistema ocorrerá pela atribuição de chave de identificação e de senha pessoal e intransferível.</w:t>
      </w:r>
    </w:p>
    <w:p w14:paraId="61C3D489" w14:textId="77777777" w:rsidR="002E1523" w:rsidRPr="00B943BF" w:rsidRDefault="002E1523" w:rsidP="002E1523">
      <w:pPr>
        <w:pStyle w:val="PargrafodaLista"/>
        <w:tabs>
          <w:tab w:val="left" w:pos="284"/>
          <w:tab w:val="left" w:pos="426"/>
        </w:tabs>
        <w:spacing w:line="276" w:lineRule="auto"/>
        <w:rPr>
          <w:rFonts w:ascii="Calibri" w:hAnsi="Calibri" w:cs="Calibri"/>
          <w:color w:val="000000"/>
          <w:sz w:val="24"/>
          <w:szCs w:val="24"/>
        </w:rPr>
      </w:pPr>
    </w:p>
    <w:p w14:paraId="30BD824F" w14:textId="2A312E7E" w:rsidR="002E1523" w:rsidRPr="007C2F54" w:rsidRDefault="002E1523" w:rsidP="00F76299">
      <w:pPr>
        <w:widowControl/>
        <w:numPr>
          <w:ilvl w:val="1"/>
          <w:numId w:val="4"/>
        </w:numPr>
        <w:tabs>
          <w:tab w:val="left" w:pos="284"/>
          <w:tab w:val="left" w:pos="426"/>
        </w:tabs>
        <w:autoSpaceDE/>
        <w:autoSpaceDN/>
        <w:spacing w:line="276" w:lineRule="auto"/>
        <w:ind w:left="0" w:firstLine="0"/>
        <w:jc w:val="both"/>
        <w:rPr>
          <w:rFonts w:ascii="Calibri" w:hAnsi="Calibri" w:cs="Calibri"/>
          <w:bCs/>
          <w:iCs/>
          <w:color w:val="000000"/>
          <w:sz w:val="24"/>
          <w:szCs w:val="24"/>
        </w:rPr>
      </w:pPr>
      <w:r w:rsidRPr="00B943BF">
        <w:rPr>
          <w:rFonts w:ascii="Calibri" w:hAnsi="Calibri" w:cs="Calibri"/>
          <w:color w:val="000000"/>
          <w:sz w:val="24"/>
          <w:szCs w:val="24"/>
        </w:rPr>
        <w:t>O uso da senha de acesso pela licitante é de sua responsabilidade exclusiva, incluindo qualquer transação efetuada diretamente ou por seu representante, não cabendo ao provedor do sistema ou ao órgão ou entidade responsável por esta licitação, responsabilidade por eventuais danos decorrentes de uso indevido da senha, ainda que por terceiros.</w:t>
      </w:r>
    </w:p>
    <w:p w14:paraId="3BD1628D" w14:textId="75371089" w:rsidR="007C2F54" w:rsidRPr="00B943BF" w:rsidRDefault="007C2F54" w:rsidP="007C2F54">
      <w:pPr>
        <w:widowControl/>
        <w:tabs>
          <w:tab w:val="left" w:pos="284"/>
          <w:tab w:val="left" w:pos="426"/>
        </w:tabs>
        <w:autoSpaceDE/>
        <w:autoSpaceDN/>
        <w:spacing w:line="276" w:lineRule="auto"/>
        <w:jc w:val="both"/>
        <w:rPr>
          <w:rFonts w:ascii="Calibri" w:hAnsi="Calibri" w:cs="Calibri"/>
          <w:bCs/>
          <w:iCs/>
          <w:color w:val="000000"/>
          <w:sz w:val="24"/>
          <w:szCs w:val="24"/>
        </w:rPr>
      </w:pPr>
    </w:p>
    <w:p w14:paraId="713CD1CF" w14:textId="77777777" w:rsidR="002E1523" w:rsidRPr="00B943BF" w:rsidRDefault="002E1523" w:rsidP="00F76299">
      <w:pPr>
        <w:widowControl/>
        <w:numPr>
          <w:ilvl w:val="1"/>
          <w:numId w:val="4"/>
        </w:numPr>
        <w:tabs>
          <w:tab w:val="left" w:pos="284"/>
          <w:tab w:val="left" w:pos="426"/>
        </w:tabs>
        <w:autoSpaceDE/>
        <w:autoSpaceDN/>
        <w:spacing w:line="276" w:lineRule="auto"/>
        <w:ind w:left="0" w:firstLine="0"/>
        <w:jc w:val="both"/>
        <w:rPr>
          <w:rFonts w:ascii="Calibri" w:hAnsi="Calibri" w:cs="Calibri"/>
          <w:bCs/>
          <w:iCs/>
          <w:color w:val="000000"/>
          <w:sz w:val="24"/>
          <w:szCs w:val="24"/>
        </w:rPr>
      </w:pPr>
      <w:r w:rsidRPr="00B943BF">
        <w:rPr>
          <w:rFonts w:ascii="Calibri" w:hAnsi="Calibri" w:cs="Calibri"/>
          <w:color w:val="000000"/>
          <w:sz w:val="24"/>
          <w:szCs w:val="24"/>
        </w:rPr>
        <w:t>A perda da senha ou a quebra de sigilo deverão ser comunicadas imediatamente ao provedor do sistema para imediato bloqueio de acesso.</w:t>
      </w:r>
    </w:p>
    <w:p w14:paraId="4549EC7B" w14:textId="77777777" w:rsidR="002E1523" w:rsidRPr="00B943BF" w:rsidRDefault="002E1523" w:rsidP="002E1523">
      <w:pPr>
        <w:pStyle w:val="PargrafodaLista"/>
        <w:tabs>
          <w:tab w:val="left" w:pos="284"/>
          <w:tab w:val="left" w:pos="426"/>
        </w:tabs>
        <w:spacing w:line="276" w:lineRule="auto"/>
        <w:rPr>
          <w:rFonts w:ascii="Calibri" w:hAnsi="Calibri" w:cs="Calibri"/>
          <w:color w:val="000000"/>
          <w:sz w:val="24"/>
          <w:szCs w:val="24"/>
        </w:rPr>
      </w:pPr>
    </w:p>
    <w:p w14:paraId="4002154F" w14:textId="77777777" w:rsidR="002E1523" w:rsidRPr="00B943BF" w:rsidRDefault="002E1523" w:rsidP="00F76299">
      <w:pPr>
        <w:widowControl/>
        <w:numPr>
          <w:ilvl w:val="1"/>
          <w:numId w:val="4"/>
        </w:numPr>
        <w:tabs>
          <w:tab w:val="left" w:pos="284"/>
          <w:tab w:val="left" w:pos="426"/>
        </w:tabs>
        <w:autoSpaceDE/>
        <w:autoSpaceDN/>
        <w:spacing w:line="276" w:lineRule="auto"/>
        <w:ind w:left="0" w:firstLine="0"/>
        <w:jc w:val="both"/>
        <w:rPr>
          <w:rFonts w:ascii="Calibri" w:hAnsi="Calibri" w:cs="Calibri"/>
          <w:bCs/>
          <w:iCs/>
          <w:color w:val="000000"/>
          <w:sz w:val="24"/>
          <w:szCs w:val="24"/>
        </w:rPr>
      </w:pPr>
      <w:r w:rsidRPr="00B943BF">
        <w:rPr>
          <w:rFonts w:ascii="Calibri" w:hAnsi="Calibri" w:cs="Calibri"/>
          <w:color w:val="000000"/>
          <w:sz w:val="24"/>
          <w:szCs w:val="24"/>
        </w:rPr>
        <w:t>O credenciamento no Portal de Compras LICITANET deverá ser previamente realizado pela licitante, antes da data prevista para abertura da sessão pública.</w:t>
      </w:r>
    </w:p>
    <w:p w14:paraId="2AF83D62" w14:textId="77777777" w:rsidR="002E1523" w:rsidRPr="00B943BF" w:rsidRDefault="002E1523" w:rsidP="002E1523">
      <w:pPr>
        <w:pStyle w:val="PargrafodaLista"/>
        <w:tabs>
          <w:tab w:val="left" w:pos="284"/>
          <w:tab w:val="left" w:pos="426"/>
        </w:tabs>
        <w:snapToGrid w:val="0"/>
        <w:spacing w:line="276" w:lineRule="auto"/>
        <w:jc w:val="both"/>
        <w:rPr>
          <w:rFonts w:ascii="Calibri" w:hAnsi="Calibri" w:cs="Calibri"/>
          <w:sz w:val="24"/>
          <w:szCs w:val="24"/>
        </w:rPr>
      </w:pPr>
    </w:p>
    <w:p w14:paraId="1057AF99" w14:textId="77777777" w:rsidR="002E1523" w:rsidRPr="00B943BF" w:rsidRDefault="002E1523" w:rsidP="00F76299">
      <w:pPr>
        <w:widowControl/>
        <w:numPr>
          <w:ilvl w:val="1"/>
          <w:numId w:val="4"/>
        </w:numPr>
        <w:tabs>
          <w:tab w:val="left" w:pos="426"/>
        </w:tabs>
        <w:suppressAutoHyphens/>
        <w:autoSpaceDE/>
        <w:autoSpaceDN/>
        <w:spacing w:line="276" w:lineRule="auto"/>
        <w:ind w:left="0" w:right="141" w:firstLine="0"/>
        <w:jc w:val="both"/>
        <w:rPr>
          <w:rFonts w:ascii="Calibri" w:hAnsi="Calibri" w:cs="Calibri"/>
          <w:sz w:val="24"/>
          <w:szCs w:val="24"/>
        </w:rPr>
      </w:pPr>
      <w:r w:rsidRPr="00B943BF">
        <w:rPr>
          <w:rFonts w:ascii="Calibri" w:hAnsi="Calibri" w:cs="Calibri"/>
          <w:sz w:val="24"/>
          <w:szCs w:val="24"/>
        </w:rPr>
        <w:t>O custo de operacionalização pelo uso da plataforma de Pregão Eletrônico, a título de remuneração pela utilização dos recursos da tecnologia da informação ficará a cargo da (s) licitante (s),</w:t>
      </w:r>
      <w:r w:rsidRPr="00B943BF">
        <w:rPr>
          <w:rFonts w:ascii="Calibri" w:hAnsi="Calibri" w:cs="Calibri"/>
          <w:spacing w:val="1"/>
          <w:sz w:val="24"/>
          <w:szCs w:val="24"/>
        </w:rPr>
        <w:t xml:space="preserve"> </w:t>
      </w:r>
      <w:r w:rsidRPr="00B943BF">
        <w:rPr>
          <w:rFonts w:ascii="Calibri" w:hAnsi="Calibri" w:cs="Calibri"/>
          <w:sz w:val="24"/>
          <w:szCs w:val="24"/>
        </w:rPr>
        <w:t>que</w:t>
      </w:r>
      <w:r w:rsidRPr="00B943BF">
        <w:rPr>
          <w:rFonts w:ascii="Calibri" w:hAnsi="Calibri" w:cs="Calibri"/>
          <w:spacing w:val="-1"/>
          <w:sz w:val="24"/>
          <w:szCs w:val="24"/>
        </w:rPr>
        <w:t xml:space="preserve"> </w:t>
      </w:r>
      <w:r w:rsidRPr="00B943BF">
        <w:rPr>
          <w:rFonts w:ascii="Calibri" w:hAnsi="Calibri" w:cs="Calibri"/>
          <w:sz w:val="24"/>
          <w:szCs w:val="24"/>
        </w:rPr>
        <w:t>poderá</w:t>
      </w:r>
      <w:r w:rsidRPr="00B943BF">
        <w:rPr>
          <w:rFonts w:ascii="Calibri" w:hAnsi="Calibri" w:cs="Calibri"/>
          <w:spacing w:val="2"/>
          <w:sz w:val="24"/>
          <w:szCs w:val="24"/>
        </w:rPr>
        <w:t xml:space="preserve"> </w:t>
      </w:r>
      <w:r w:rsidRPr="00B943BF">
        <w:rPr>
          <w:rFonts w:ascii="Calibri" w:hAnsi="Calibri" w:cs="Calibri"/>
          <w:sz w:val="24"/>
          <w:szCs w:val="24"/>
        </w:rPr>
        <w:t>escolher entre</w:t>
      </w:r>
      <w:r w:rsidRPr="00B943BF">
        <w:rPr>
          <w:rFonts w:ascii="Calibri" w:hAnsi="Calibri" w:cs="Calibri"/>
          <w:spacing w:val="-3"/>
          <w:sz w:val="24"/>
          <w:szCs w:val="24"/>
        </w:rPr>
        <w:t xml:space="preserve"> </w:t>
      </w:r>
      <w:r w:rsidRPr="00B943BF">
        <w:rPr>
          <w:rFonts w:ascii="Calibri" w:hAnsi="Calibri" w:cs="Calibri"/>
          <w:sz w:val="24"/>
          <w:szCs w:val="24"/>
        </w:rPr>
        <w:t>os</w:t>
      </w:r>
      <w:r w:rsidRPr="00B943BF">
        <w:rPr>
          <w:rFonts w:ascii="Calibri" w:hAnsi="Calibri" w:cs="Calibri"/>
          <w:spacing w:val="2"/>
          <w:sz w:val="24"/>
          <w:szCs w:val="24"/>
        </w:rPr>
        <w:t xml:space="preserve"> </w:t>
      </w:r>
      <w:r w:rsidRPr="00B943BF">
        <w:rPr>
          <w:rFonts w:ascii="Calibri" w:hAnsi="Calibri" w:cs="Calibri"/>
          <w:sz w:val="24"/>
          <w:szCs w:val="24"/>
        </w:rPr>
        <w:t>Planos de</w:t>
      </w:r>
      <w:r w:rsidRPr="00B943BF">
        <w:rPr>
          <w:rFonts w:ascii="Calibri" w:hAnsi="Calibri" w:cs="Calibri"/>
          <w:spacing w:val="-3"/>
          <w:sz w:val="24"/>
          <w:szCs w:val="24"/>
        </w:rPr>
        <w:t xml:space="preserve"> </w:t>
      </w:r>
      <w:r w:rsidRPr="00B943BF">
        <w:rPr>
          <w:rFonts w:ascii="Calibri" w:hAnsi="Calibri" w:cs="Calibri"/>
          <w:sz w:val="24"/>
          <w:szCs w:val="24"/>
        </w:rPr>
        <w:t>Adesão</w:t>
      </w:r>
      <w:r w:rsidRPr="00B943BF">
        <w:rPr>
          <w:rFonts w:ascii="Calibri" w:hAnsi="Calibri" w:cs="Calibri"/>
          <w:spacing w:val="2"/>
          <w:sz w:val="24"/>
          <w:szCs w:val="24"/>
        </w:rPr>
        <w:t xml:space="preserve"> </w:t>
      </w:r>
      <w:r w:rsidRPr="00B943BF">
        <w:rPr>
          <w:rFonts w:ascii="Calibri" w:hAnsi="Calibri" w:cs="Calibri"/>
          <w:sz w:val="24"/>
          <w:szCs w:val="24"/>
        </w:rPr>
        <w:t>abaixo:</w:t>
      </w:r>
    </w:p>
    <w:p w14:paraId="0EF82FA4" w14:textId="77777777" w:rsidR="002E1523" w:rsidRPr="00B943BF" w:rsidRDefault="002E1523" w:rsidP="002E1523">
      <w:pPr>
        <w:tabs>
          <w:tab w:val="left" w:pos="284"/>
        </w:tabs>
        <w:suppressAutoHyphens/>
        <w:spacing w:line="276" w:lineRule="auto"/>
        <w:ind w:right="533"/>
        <w:jc w:val="both"/>
        <w:rPr>
          <w:rFonts w:ascii="Calibri" w:hAnsi="Calibri" w:cs="Calibri"/>
          <w:sz w:val="24"/>
          <w:szCs w:val="24"/>
        </w:rPr>
      </w:pPr>
    </w:p>
    <w:tbl>
      <w:tblPr>
        <w:tblW w:w="86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98"/>
        <w:gridCol w:w="1701"/>
        <w:gridCol w:w="1559"/>
        <w:gridCol w:w="1559"/>
        <w:gridCol w:w="1896"/>
      </w:tblGrid>
      <w:tr w:rsidR="002E1523" w:rsidRPr="00B943BF" w14:paraId="6E5F0498" w14:textId="77777777" w:rsidTr="00DA1F12">
        <w:trPr>
          <w:trHeight w:val="412"/>
          <w:jc w:val="center"/>
        </w:trPr>
        <w:tc>
          <w:tcPr>
            <w:tcW w:w="1898" w:type="dxa"/>
          </w:tcPr>
          <w:p w14:paraId="62485CC0" w14:textId="77777777" w:rsidR="002E1523" w:rsidRPr="00B943BF" w:rsidRDefault="002E1523" w:rsidP="00DA1F12">
            <w:pPr>
              <w:pStyle w:val="TableParagraph"/>
              <w:spacing w:line="270" w:lineRule="exact"/>
              <w:ind w:left="107"/>
              <w:jc w:val="center"/>
              <w:rPr>
                <w:rFonts w:ascii="Calibri" w:eastAsia="Calibri" w:hAnsi="Calibri" w:cs="Calibri"/>
                <w:b/>
                <w:sz w:val="24"/>
                <w:szCs w:val="24"/>
              </w:rPr>
            </w:pPr>
            <w:r w:rsidRPr="00B943BF">
              <w:rPr>
                <w:rFonts w:ascii="Calibri" w:eastAsia="Calibri" w:hAnsi="Calibri" w:cs="Calibri"/>
                <w:b/>
                <w:sz w:val="24"/>
                <w:szCs w:val="24"/>
              </w:rPr>
              <w:t>30 dias</w:t>
            </w:r>
          </w:p>
        </w:tc>
        <w:tc>
          <w:tcPr>
            <w:tcW w:w="1701" w:type="dxa"/>
          </w:tcPr>
          <w:p w14:paraId="0D1B181B" w14:textId="77777777" w:rsidR="002E1523" w:rsidRPr="00B943BF" w:rsidRDefault="002E1523" w:rsidP="00DA1F12">
            <w:pPr>
              <w:pStyle w:val="TableParagraph"/>
              <w:spacing w:line="270" w:lineRule="exact"/>
              <w:ind w:left="107"/>
              <w:jc w:val="center"/>
              <w:rPr>
                <w:rFonts w:ascii="Calibri" w:eastAsia="Calibri" w:hAnsi="Calibri" w:cs="Calibri"/>
                <w:b/>
                <w:sz w:val="24"/>
                <w:szCs w:val="24"/>
              </w:rPr>
            </w:pPr>
            <w:r w:rsidRPr="00B943BF">
              <w:rPr>
                <w:rFonts w:ascii="Calibri" w:eastAsia="Calibri" w:hAnsi="Calibri" w:cs="Calibri"/>
                <w:b/>
                <w:sz w:val="24"/>
                <w:szCs w:val="24"/>
              </w:rPr>
              <w:t>90 dias</w:t>
            </w:r>
          </w:p>
        </w:tc>
        <w:tc>
          <w:tcPr>
            <w:tcW w:w="1559" w:type="dxa"/>
          </w:tcPr>
          <w:p w14:paraId="63787BEE" w14:textId="77777777" w:rsidR="002E1523" w:rsidRPr="00B943BF" w:rsidRDefault="002E1523" w:rsidP="00DA1F12">
            <w:pPr>
              <w:pStyle w:val="TableParagraph"/>
              <w:spacing w:line="270" w:lineRule="exact"/>
              <w:ind w:left="107"/>
              <w:jc w:val="center"/>
              <w:rPr>
                <w:rFonts w:ascii="Calibri" w:eastAsia="Calibri" w:hAnsi="Calibri" w:cs="Calibri"/>
                <w:b/>
                <w:sz w:val="24"/>
                <w:szCs w:val="24"/>
              </w:rPr>
            </w:pPr>
            <w:r w:rsidRPr="00B943BF">
              <w:rPr>
                <w:rFonts w:ascii="Calibri" w:eastAsia="Calibri" w:hAnsi="Calibri" w:cs="Calibri"/>
                <w:b/>
                <w:sz w:val="24"/>
                <w:szCs w:val="24"/>
              </w:rPr>
              <w:t>180 dias</w:t>
            </w:r>
          </w:p>
        </w:tc>
        <w:tc>
          <w:tcPr>
            <w:tcW w:w="1559" w:type="dxa"/>
          </w:tcPr>
          <w:p w14:paraId="2037352D" w14:textId="77777777" w:rsidR="002E1523" w:rsidRPr="00B943BF" w:rsidRDefault="002E1523" w:rsidP="00DA1F12">
            <w:pPr>
              <w:pStyle w:val="TableParagraph"/>
              <w:spacing w:line="270" w:lineRule="exact"/>
              <w:ind w:left="109"/>
              <w:jc w:val="center"/>
              <w:rPr>
                <w:rFonts w:ascii="Calibri" w:eastAsia="Calibri" w:hAnsi="Calibri" w:cs="Calibri"/>
                <w:b/>
                <w:sz w:val="24"/>
                <w:szCs w:val="24"/>
              </w:rPr>
            </w:pPr>
            <w:r w:rsidRPr="00B943BF">
              <w:rPr>
                <w:rFonts w:ascii="Calibri" w:eastAsia="Calibri" w:hAnsi="Calibri" w:cs="Calibri"/>
                <w:b/>
                <w:sz w:val="24"/>
                <w:szCs w:val="24"/>
              </w:rPr>
              <w:t>365 dias</w:t>
            </w:r>
          </w:p>
        </w:tc>
        <w:tc>
          <w:tcPr>
            <w:tcW w:w="1896" w:type="dxa"/>
          </w:tcPr>
          <w:p w14:paraId="00FFBF6A" w14:textId="77777777" w:rsidR="002E1523" w:rsidRPr="00B943BF" w:rsidRDefault="002E1523" w:rsidP="00DA1F12">
            <w:pPr>
              <w:pStyle w:val="TableParagraph"/>
              <w:spacing w:line="270" w:lineRule="exact"/>
              <w:ind w:left="109"/>
              <w:jc w:val="center"/>
              <w:rPr>
                <w:rFonts w:ascii="Calibri" w:eastAsia="Calibri" w:hAnsi="Calibri" w:cs="Calibri"/>
                <w:b/>
                <w:sz w:val="24"/>
                <w:szCs w:val="24"/>
              </w:rPr>
            </w:pPr>
            <w:r w:rsidRPr="00B943BF">
              <w:rPr>
                <w:rFonts w:ascii="Calibri" w:eastAsia="Calibri" w:hAnsi="Calibri" w:cs="Calibri"/>
                <w:b/>
                <w:sz w:val="24"/>
                <w:szCs w:val="24"/>
              </w:rPr>
              <w:t>Avulso</w:t>
            </w:r>
          </w:p>
        </w:tc>
      </w:tr>
      <w:tr w:rsidR="002E1523" w:rsidRPr="00B943BF" w14:paraId="5144D6FD" w14:textId="77777777" w:rsidTr="00DA1F12">
        <w:trPr>
          <w:trHeight w:val="414"/>
          <w:jc w:val="center"/>
        </w:trPr>
        <w:tc>
          <w:tcPr>
            <w:tcW w:w="1898" w:type="dxa"/>
          </w:tcPr>
          <w:p w14:paraId="4E40392D" w14:textId="7C94658F" w:rsidR="002E1523" w:rsidRPr="00B943BF" w:rsidRDefault="002E1523" w:rsidP="005D66B4">
            <w:pPr>
              <w:pStyle w:val="TableParagraph"/>
              <w:spacing w:line="273" w:lineRule="exact"/>
              <w:ind w:left="107"/>
              <w:jc w:val="center"/>
              <w:rPr>
                <w:rFonts w:ascii="Calibri" w:eastAsia="Calibri" w:hAnsi="Calibri" w:cs="Calibri"/>
                <w:sz w:val="24"/>
                <w:szCs w:val="24"/>
              </w:rPr>
            </w:pPr>
            <w:r w:rsidRPr="00B943BF">
              <w:rPr>
                <w:rFonts w:ascii="Calibri" w:eastAsia="Calibri" w:hAnsi="Calibri" w:cs="Calibri"/>
                <w:sz w:val="24"/>
                <w:szCs w:val="24"/>
              </w:rPr>
              <w:t>R$ 1</w:t>
            </w:r>
            <w:r w:rsidR="005D66B4">
              <w:rPr>
                <w:rFonts w:ascii="Calibri" w:eastAsia="Calibri" w:hAnsi="Calibri" w:cs="Calibri"/>
                <w:sz w:val="24"/>
                <w:szCs w:val="24"/>
              </w:rPr>
              <w:t>52</w:t>
            </w:r>
            <w:r w:rsidRPr="00B943BF">
              <w:rPr>
                <w:rFonts w:ascii="Calibri" w:eastAsia="Calibri" w:hAnsi="Calibri" w:cs="Calibri"/>
                <w:sz w:val="24"/>
                <w:szCs w:val="24"/>
              </w:rPr>
              <w:t>,00</w:t>
            </w:r>
          </w:p>
        </w:tc>
        <w:tc>
          <w:tcPr>
            <w:tcW w:w="1701" w:type="dxa"/>
          </w:tcPr>
          <w:p w14:paraId="10DE3F67" w14:textId="47535F18" w:rsidR="002E1523" w:rsidRPr="00B943BF" w:rsidRDefault="002E1523" w:rsidP="005D66B4">
            <w:pPr>
              <w:pStyle w:val="TableParagraph"/>
              <w:spacing w:line="273" w:lineRule="exact"/>
              <w:ind w:left="106"/>
              <w:jc w:val="center"/>
              <w:rPr>
                <w:rFonts w:ascii="Calibri" w:eastAsia="Calibri" w:hAnsi="Calibri" w:cs="Calibri"/>
                <w:sz w:val="24"/>
                <w:szCs w:val="24"/>
              </w:rPr>
            </w:pPr>
            <w:r w:rsidRPr="00B943BF">
              <w:rPr>
                <w:rFonts w:ascii="Calibri" w:eastAsia="Calibri" w:hAnsi="Calibri" w:cs="Calibri"/>
                <w:sz w:val="24"/>
                <w:szCs w:val="24"/>
              </w:rPr>
              <w:t>R$</w:t>
            </w:r>
            <w:r w:rsidRPr="00B943BF">
              <w:rPr>
                <w:rFonts w:ascii="Calibri" w:eastAsia="Calibri" w:hAnsi="Calibri" w:cs="Calibri"/>
                <w:spacing w:val="2"/>
                <w:sz w:val="24"/>
                <w:szCs w:val="24"/>
              </w:rPr>
              <w:t xml:space="preserve"> 2</w:t>
            </w:r>
            <w:r w:rsidR="005D66B4">
              <w:rPr>
                <w:rFonts w:ascii="Calibri" w:eastAsia="Calibri" w:hAnsi="Calibri" w:cs="Calibri"/>
                <w:spacing w:val="2"/>
                <w:sz w:val="24"/>
                <w:szCs w:val="24"/>
              </w:rPr>
              <w:t>87</w:t>
            </w:r>
            <w:r w:rsidRPr="00B943BF">
              <w:rPr>
                <w:rFonts w:ascii="Calibri" w:eastAsia="Calibri" w:hAnsi="Calibri" w:cs="Calibri"/>
                <w:spacing w:val="2"/>
                <w:sz w:val="24"/>
                <w:szCs w:val="24"/>
              </w:rPr>
              <w:t>,00</w:t>
            </w:r>
          </w:p>
        </w:tc>
        <w:tc>
          <w:tcPr>
            <w:tcW w:w="1559" w:type="dxa"/>
          </w:tcPr>
          <w:p w14:paraId="393313E8" w14:textId="360E8FAD" w:rsidR="002E1523" w:rsidRPr="00B943BF" w:rsidRDefault="002E1523" w:rsidP="005D66B4">
            <w:pPr>
              <w:pStyle w:val="TableParagraph"/>
              <w:spacing w:line="273" w:lineRule="exact"/>
              <w:ind w:left="107"/>
              <w:jc w:val="center"/>
              <w:rPr>
                <w:rFonts w:ascii="Calibri" w:eastAsia="Calibri" w:hAnsi="Calibri" w:cs="Calibri"/>
                <w:sz w:val="24"/>
                <w:szCs w:val="24"/>
              </w:rPr>
            </w:pPr>
            <w:r w:rsidRPr="00B943BF">
              <w:rPr>
                <w:rFonts w:ascii="Calibri" w:eastAsia="Calibri" w:hAnsi="Calibri" w:cs="Calibri"/>
                <w:sz w:val="24"/>
                <w:szCs w:val="24"/>
              </w:rPr>
              <w:t xml:space="preserve">R$ </w:t>
            </w:r>
            <w:r w:rsidR="005D66B4">
              <w:rPr>
                <w:rFonts w:ascii="Calibri" w:eastAsia="Calibri" w:hAnsi="Calibri" w:cs="Calibri"/>
                <w:sz w:val="24"/>
                <w:szCs w:val="24"/>
              </w:rPr>
              <w:t>422</w:t>
            </w:r>
            <w:r w:rsidRPr="00B943BF">
              <w:rPr>
                <w:rFonts w:ascii="Calibri" w:eastAsia="Calibri" w:hAnsi="Calibri" w:cs="Calibri"/>
                <w:sz w:val="24"/>
                <w:szCs w:val="24"/>
              </w:rPr>
              <w:t>,00</w:t>
            </w:r>
          </w:p>
        </w:tc>
        <w:tc>
          <w:tcPr>
            <w:tcW w:w="1559" w:type="dxa"/>
          </w:tcPr>
          <w:p w14:paraId="778F7BAD" w14:textId="0F24C427" w:rsidR="002E1523" w:rsidRPr="00B943BF" w:rsidRDefault="002E1523" w:rsidP="005D66B4">
            <w:pPr>
              <w:pStyle w:val="TableParagraph"/>
              <w:spacing w:line="273" w:lineRule="exact"/>
              <w:jc w:val="center"/>
              <w:rPr>
                <w:rFonts w:ascii="Calibri" w:eastAsia="Calibri" w:hAnsi="Calibri" w:cs="Calibri"/>
                <w:sz w:val="24"/>
                <w:szCs w:val="24"/>
              </w:rPr>
            </w:pPr>
            <w:r w:rsidRPr="00B943BF">
              <w:rPr>
                <w:rFonts w:ascii="Calibri" w:eastAsia="Calibri" w:hAnsi="Calibri" w:cs="Calibri"/>
                <w:sz w:val="24"/>
                <w:szCs w:val="24"/>
              </w:rPr>
              <w:t>R$ 6</w:t>
            </w:r>
            <w:r w:rsidR="005D66B4">
              <w:rPr>
                <w:rFonts w:ascii="Calibri" w:eastAsia="Calibri" w:hAnsi="Calibri" w:cs="Calibri"/>
                <w:sz w:val="24"/>
                <w:szCs w:val="24"/>
              </w:rPr>
              <w:t>92</w:t>
            </w:r>
            <w:r w:rsidRPr="00B943BF">
              <w:rPr>
                <w:rFonts w:ascii="Calibri" w:eastAsia="Calibri" w:hAnsi="Calibri" w:cs="Calibri"/>
                <w:sz w:val="24"/>
                <w:szCs w:val="24"/>
              </w:rPr>
              <w:t>,00</w:t>
            </w:r>
          </w:p>
        </w:tc>
        <w:tc>
          <w:tcPr>
            <w:tcW w:w="1896" w:type="dxa"/>
          </w:tcPr>
          <w:p w14:paraId="5688983A" w14:textId="77777777" w:rsidR="002E1523" w:rsidRPr="00B943BF" w:rsidRDefault="002E1523" w:rsidP="00DA1F12">
            <w:pPr>
              <w:pStyle w:val="TableParagraph"/>
              <w:spacing w:line="273" w:lineRule="exact"/>
              <w:jc w:val="center"/>
              <w:rPr>
                <w:rFonts w:ascii="Calibri" w:eastAsia="Calibri" w:hAnsi="Calibri" w:cs="Calibri"/>
                <w:sz w:val="24"/>
                <w:szCs w:val="24"/>
              </w:rPr>
            </w:pPr>
            <w:r w:rsidRPr="00B943BF">
              <w:rPr>
                <w:rFonts w:ascii="Calibri" w:eastAsia="Calibri" w:hAnsi="Calibri" w:cs="Calibri"/>
                <w:sz w:val="24"/>
                <w:szCs w:val="24"/>
              </w:rPr>
              <w:t>R$ 98,00</w:t>
            </w:r>
          </w:p>
        </w:tc>
      </w:tr>
    </w:tbl>
    <w:p w14:paraId="58F893A8" w14:textId="77777777" w:rsidR="002E1523" w:rsidRPr="00B943BF" w:rsidRDefault="002E1523" w:rsidP="002E1523">
      <w:pPr>
        <w:pStyle w:val="PargrafodaLista"/>
        <w:tabs>
          <w:tab w:val="left" w:pos="284"/>
          <w:tab w:val="left" w:pos="426"/>
        </w:tabs>
        <w:spacing w:line="276" w:lineRule="auto"/>
        <w:rPr>
          <w:rFonts w:ascii="Calibri" w:hAnsi="Calibri" w:cs="Calibri"/>
          <w:sz w:val="24"/>
          <w:szCs w:val="24"/>
        </w:rPr>
      </w:pPr>
    </w:p>
    <w:p w14:paraId="53457583" w14:textId="77777777" w:rsidR="002E1523" w:rsidRPr="00B943BF" w:rsidRDefault="002E1523" w:rsidP="00F76299">
      <w:pPr>
        <w:widowControl/>
        <w:numPr>
          <w:ilvl w:val="1"/>
          <w:numId w:val="4"/>
        </w:numPr>
        <w:tabs>
          <w:tab w:val="left" w:pos="284"/>
          <w:tab w:val="left" w:pos="426"/>
        </w:tabs>
        <w:suppressAutoHyphens/>
        <w:autoSpaceDE/>
        <w:autoSpaceDN/>
        <w:spacing w:line="276" w:lineRule="auto"/>
        <w:ind w:left="0" w:firstLine="0"/>
        <w:jc w:val="both"/>
        <w:rPr>
          <w:rFonts w:ascii="Calibri" w:hAnsi="Calibri" w:cs="Calibri"/>
          <w:sz w:val="24"/>
          <w:szCs w:val="24"/>
        </w:rPr>
      </w:pPr>
      <w:r w:rsidRPr="00B943BF">
        <w:rPr>
          <w:rFonts w:ascii="Calibri" w:hAnsi="Calibri" w:cs="Calibri"/>
          <w:sz w:val="24"/>
          <w:szCs w:val="24"/>
        </w:rPr>
        <w:t xml:space="preserve"> Qualquer dúvida em relação ao acesso na plataforma operacional poderá ser esclarecida pelo </w:t>
      </w:r>
      <w:r w:rsidRPr="00B943BF">
        <w:rPr>
          <w:rFonts w:ascii="Calibri" w:hAnsi="Calibri" w:cs="Calibri"/>
          <w:b/>
          <w:i/>
          <w:sz w:val="24"/>
          <w:szCs w:val="24"/>
        </w:rPr>
        <w:t>Suporte: (34) 3014-6633 - (34) 99807-6633 (plantão 24hs.)</w:t>
      </w:r>
      <w:r w:rsidRPr="00B943BF">
        <w:rPr>
          <w:rFonts w:ascii="Calibri" w:hAnsi="Calibri" w:cs="Calibri"/>
          <w:sz w:val="24"/>
          <w:szCs w:val="24"/>
        </w:rPr>
        <w:t xml:space="preserve"> ou pelo </w:t>
      </w:r>
      <w:r w:rsidRPr="00B943BF">
        <w:rPr>
          <w:rFonts w:ascii="Calibri" w:hAnsi="Calibri" w:cs="Calibri"/>
          <w:i/>
          <w:sz w:val="24"/>
          <w:szCs w:val="24"/>
        </w:rPr>
        <w:t>e-mail</w:t>
      </w:r>
      <w:r w:rsidRPr="00B943BF">
        <w:rPr>
          <w:rFonts w:ascii="Calibri" w:hAnsi="Calibri" w:cs="Calibri"/>
          <w:sz w:val="24"/>
          <w:szCs w:val="24"/>
        </w:rPr>
        <w:t xml:space="preserve">: </w:t>
      </w:r>
      <w:r w:rsidRPr="00B943BF">
        <w:rPr>
          <w:rFonts w:ascii="Calibri" w:hAnsi="Calibri" w:cs="Calibri"/>
          <w:b/>
          <w:sz w:val="24"/>
          <w:szCs w:val="24"/>
        </w:rPr>
        <w:t>&lt;contato@licitanet.com.br&gt;</w:t>
      </w:r>
      <w:r w:rsidRPr="00B943BF">
        <w:rPr>
          <w:rFonts w:ascii="Calibri" w:hAnsi="Calibri" w:cs="Calibri"/>
          <w:sz w:val="24"/>
          <w:szCs w:val="24"/>
        </w:rPr>
        <w:t>.</w:t>
      </w:r>
    </w:p>
    <w:p w14:paraId="2ABA087E" w14:textId="77777777" w:rsidR="002E1523" w:rsidRPr="00B943BF" w:rsidRDefault="002E1523" w:rsidP="002E1523">
      <w:pPr>
        <w:pStyle w:val="PargrafodaLista"/>
        <w:snapToGrid w:val="0"/>
        <w:ind w:left="567"/>
        <w:jc w:val="both"/>
        <w:rPr>
          <w:rFonts w:ascii="Calibri" w:hAnsi="Calibri"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212"/>
      </w:tblGrid>
      <w:tr w:rsidR="002E1523" w:rsidRPr="00B943BF" w14:paraId="07938DA4" w14:textId="77777777" w:rsidTr="00DA1F12">
        <w:tc>
          <w:tcPr>
            <w:tcW w:w="9212" w:type="dxa"/>
            <w:shd w:val="clear" w:color="auto" w:fill="D9D9D9"/>
          </w:tcPr>
          <w:p w14:paraId="3DE4A4D0" w14:textId="77777777" w:rsidR="002E1523" w:rsidRPr="00B943BF" w:rsidRDefault="002E1523" w:rsidP="00F76299">
            <w:pPr>
              <w:numPr>
                <w:ilvl w:val="0"/>
                <w:numId w:val="4"/>
              </w:numPr>
              <w:suppressAutoHyphens/>
              <w:autoSpaceDE/>
              <w:autoSpaceDN/>
              <w:ind w:left="0" w:hanging="11"/>
              <w:jc w:val="center"/>
              <w:rPr>
                <w:rFonts w:ascii="Calibri" w:hAnsi="Calibri" w:cs="Calibri"/>
                <w:b/>
                <w:color w:val="000000"/>
                <w:sz w:val="24"/>
                <w:szCs w:val="24"/>
                <w:u w:val="single"/>
              </w:rPr>
            </w:pPr>
            <w:r w:rsidRPr="00B943BF">
              <w:rPr>
                <w:rStyle w:val="WW-Fontepargpadro11"/>
                <w:rFonts w:ascii="Calibri" w:hAnsi="Calibri" w:cs="Calibri"/>
                <w:b/>
                <w:color w:val="000000"/>
                <w:sz w:val="24"/>
                <w:szCs w:val="24"/>
              </w:rPr>
              <w:t>DAS CONDIÇÕES PARA PARTICIPAÇÃO</w:t>
            </w:r>
          </w:p>
        </w:tc>
      </w:tr>
    </w:tbl>
    <w:p w14:paraId="42AD8A65" w14:textId="77777777" w:rsidR="002E1523" w:rsidRPr="00B943BF" w:rsidRDefault="002E1523" w:rsidP="002E1523">
      <w:pPr>
        <w:suppressAutoHyphens/>
        <w:jc w:val="both"/>
        <w:rPr>
          <w:rFonts w:ascii="Calibri" w:hAnsi="Calibri" w:cs="Calibri"/>
          <w:b/>
          <w:color w:val="000000"/>
          <w:sz w:val="24"/>
          <w:szCs w:val="24"/>
          <w:u w:val="single"/>
        </w:rPr>
      </w:pPr>
    </w:p>
    <w:p w14:paraId="16A318EA" w14:textId="77777777" w:rsidR="002E1523" w:rsidRDefault="002E1523" w:rsidP="00F76299">
      <w:pPr>
        <w:numPr>
          <w:ilvl w:val="1"/>
          <w:numId w:val="4"/>
        </w:numPr>
        <w:tabs>
          <w:tab w:val="left" w:pos="426"/>
        </w:tabs>
        <w:suppressAutoHyphen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 xml:space="preserve">Poderão participar do certame todos os interessados do ramo de atividade </w:t>
      </w:r>
      <w:r w:rsidRPr="00B943BF">
        <w:rPr>
          <w:rFonts w:ascii="Calibri" w:hAnsi="Calibri" w:cs="Calibri"/>
          <w:bCs/>
          <w:color w:val="000000"/>
          <w:sz w:val="24"/>
          <w:szCs w:val="24"/>
        </w:rPr>
        <w:t xml:space="preserve">seja compatível com o objeto desta licitação </w:t>
      </w:r>
      <w:r w:rsidRPr="00B943BF">
        <w:rPr>
          <w:rFonts w:ascii="Calibri" w:hAnsi="Calibri" w:cs="Calibri"/>
          <w:color w:val="000000"/>
          <w:sz w:val="24"/>
          <w:szCs w:val="24"/>
        </w:rPr>
        <w:t>e que preencherem as condições constantes neste Edital e seus Anexos.</w:t>
      </w:r>
    </w:p>
    <w:p w14:paraId="09FF82C8" w14:textId="77777777" w:rsidR="002E1523" w:rsidRPr="00B943BF" w:rsidRDefault="002E1523" w:rsidP="002E1523">
      <w:pPr>
        <w:suppressAutoHyphens/>
        <w:jc w:val="both"/>
        <w:rPr>
          <w:rFonts w:ascii="Calibri" w:hAnsi="Calibri" w:cs="Calibri"/>
          <w:color w:val="000000"/>
          <w:sz w:val="24"/>
          <w:szCs w:val="24"/>
        </w:rPr>
      </w:pPr>
    </w:p>
    <w:p w14:paraId="2A48E7DB" w14:textId="77777777" w:rsidR="002E1523" w:rsidRPr="00B943BF" w:rsidRDefault="002E1523" w:rsidP="00F76299">
      <w:pPr>
        <w:widowControl/>
        <w:numPr>
          <w:ilvl w:val="1"/>
          <w:numId w:val="4"/>
        </w:numPr>
        <w:tabs>
          <w:tab w:val="left" w:pos="426"/>
        </w:tabs>
        <w:autoSpaceDE/>
        <w:autoSpaceDN/>
        <w:ind w:left="0" w:firstLine="0"/>
        <w:jc w:val="both"/>
        <w:rPr>
          <w:rFonts w:ascii="Calibri" w:hAnsi="Calibri" w:cs="Calibri"/>
          <w:bCs/>
          <w:iCs/>
          <w:color w:val="000000"/>
          <w:sz w:val="24"/>
          <w:szCs w:val="24"/>
        </w:rPr>
      </w:pPr>
      <w:r w:rsidRPr="00B943BF">
        <w:rPr>
          <w:rFonts w:ascii="Calibri" w:hAnsi="Calibri" w:cs="Calibri"/>
          <w:bCs/>
          <w:iCs/>
          <w:color w:val="000000"/>
          <w:sz w:val="24"/>
          <w:szCs w:val="24"/>
        </w:rPr>
        <w:t>Será concedido tratamento favorecido para as microempresas e empresas de pequeno porte, para as sociedades cooperativas mencionadas no artigo 34 da Lei nº 11.488, de 2007, para o agricultor familiar, o produtor rural pessoa física e para o microempreendedor individual - MEI, nos limites previstos da Lei Complementar nº 123, de 2006.</w:t>
      </w:r>
    </w:p>
    <w:p w14:paraId="49F3950C" w14:textId="77777777" w:rsidR="002E1523" w:rsidRPr="00B943BF" w:rsidRDefault="002E1523" w:rsidP="002E1523">
      <w:pPr>
        <w:pStyle w:val="PargrafodaLista"/>
        <w:rPr>
          <w:rFonts w:ascii="Calibri" w:hAnsi="Calibri" w:cs="Calibri"/>
          <w:bCs/>
          <w:iCs/>
          <w:color w:val="000000"/>
          <w:sz w:val="24"/>
          <w:szCs w:val="24"/>
        </w:rPr>
      </w:pPr>
    </w:p>
    <w:p w14:paraId="20A9DB0E" w14:textId="77777777" w:rsidR="002E1523" w:rsidRPr="00327533" w:rsidRDefault="002E1523" w:rsidP="00F76299">
      <w:pPr>
        <w:numPr>
          <w:ilvl w:val="1"/>
          <w:numId w:val="4"/>
        </w:numPr>
        <w:tabs>
          <w:tab w:val="left" w:pos="426"/>
        </w:tabs>
        <w:suppressAutoHyphens/>
        <w:autoSpaceDE/>
        <w:autoSpaceDN/>
        <w:ind w:left="0" w:firstLine="0"/>
        <w:jc w:val="both"/>
        <w:rPr>
          <w:rFonts w:ascii="Calibri" w:hAnsi="Calibri" w:cs="Calibri"/>
          <w:sz w:val="24"/>
          <w:szCs w:val="24"/>
        </w:rPr>
      </w:pPr>
      <w:r w:rsidRPr="00327533">
        <w:rPr>
          <w:rFonts w:ascii="Calibri" w:hAnsi="Calibri" w:cs="Calibri"/>
          <w:color w:val="000000"/>
          <w:sz w:val="24"/>
          <w:szCs w:val="24"/>
        </w:rPr>
        <w:t>Não será permitido a participação de empresas reunidas em consórcio.</w:t>
      </w:r>
    </w:p>
    <w:p w14:paraId="182337F2" w14:textId="77777777" w:rsidR="002E1523" w:rsidRPr="00B943BF" w:rsidRDefault="002E1523" w:rsidP="00F76299">
      <w:pPr>
        <w:widowControl/>
        <w:numPr>
          <w:ilvl w:val="1"/>
          <w:numId w:val="4"/>
        </w:numPr>
        <w:tabs>
          <w:tab w:val="left" w:pos="426"/>
        </w:tab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Como condição para participação no Pregão, a licitante assinalará em campo próprio do sistema eletrônico, relativo às seguintes declarações:</w:t>
      </w:r>
    </w:p>
    <w:p w14:paraId="1A25FD55" w14:textId="77777777" w:rsidR="002E1523" w:rsidRPr="00B943BF" w:rsidRDefault="002E1523" w:rsidP="002E1523">
      <w:pPr>
        <w:ind w:left="567"/>
        <w:jc w:val="both"/>
        <w:rPr>
          <w:rFonts w:ascii="Calibri" w:hAnsi="Calibri" w:cs="Calibri"/>
          <w:color w:val="000000"/>
          <w:sz w:val="24"/>
          <w:szCs w:val="24"/>
        </w:rPr>
      </w:pPr>
    </w:p>
    <w:p w14:paraId="3E74651E" w14:textId="77777777" w:rsidR="002E1523" w:rsidRPr="00B943BF" w:rsidRDefault="002E1523" w:rsidP="00F76299">
      <w:pPr>
        <w:widowControl/>
        <w:numPr>
          <w:ilvl w:val="2"/>
          <w:numId w:val="4"/>
        </w:numPr>
        <w:tabs>
          <w:tab w:val="left" w:pos="851"/>
        </w:tabs>
        <w:autoSpaceDE/>
        <w:autoSpaceDN/>
        <w:ind w:left="284" w:firstLine="0"/>
        <w:jc w:val="both"/>
        <w:rPr>
          <w:rFonts w:ascii="Calibri" w:hAnsi="Calibri" w:cs="Calibri"/>
          <w:color w:val="000000"/>
          <w:sz w:val="24"/>
          <w:szCs w:val="24"/>
        </w:rPr>
      </w:pPr>
      <w:r w:rsidRPr="00B943BF">
        <w:rPr>
          <w:rFonts w:ascii="Calibri" w:hAnsi="Calibri" w:cs="Calibri"/>
          <w:bCs/>
          <w:color w:val="000000"/>
          <w:sz w:val="24"/>
          <w:szCs w:val="24"/>
        </w:rPr>
        <w:t xml:space="preserve">Que cumpre os requisitos estabelecidos no artigo 3° </w:t>
      </w:r>
      <w:r w:rsidRPr="00B943BF">
        <w:rPr>
          <w:rFonts w:ascii="Calibri" w:hAnsi="Calibri" w:cs="Calibri"/>
          <w:color w:val="000000"/>
          <w:sz w:val="24"/>
          <w:szCs w:val="24"/>
        </w:rPr>
        <w:t>da Lei Complementar nº 123, de 2006, estando apta a usufruir do tratamento favorecido estabelecido em seus arts. 42 a 49;</w:t>
      </w:r>
    </w:p>
    <w:p w14:paraId="1258156E" w14:textId="77777777" w:rsidR="002E1523" w:rsidRPr="00B943BF" w:rsidRDefault="002E1523" w:rsidP="004C2BE7">
      <w:pPr>
        <w:tabs>
          <w:tab w:val="left" w:pos="851"/>
        </w:tabs>
        <w:ind w:left="284"/>
        <w:jc w:val="both"/>
        <w:rPr>
          <w:rFonts w:ascii="Calibri" w:hAnsi="Calibri" w:cs="Calibri"/>
          <w:color w:val="000000"/>
          <w:sz w:val="24"/>
          <w:szCs w:val="24"/>
        </w:rPr>
      </w:pPr>
    </w:p>
    <w:p w14:paraId="583AD528" w14:textId="77777777" w:rsidR="002E1523" w:rsidRPr="00B943BF" w:rsidRDefault="002E1523" w:rsidP="00F76299">
      <w:pPr>
        <w:widowControl/>
        <w:numPr>
          <w:ilvl w:val="2"/>
          <w:numId w:val="4"/>
        </w:numPr>
        <w:tabs>
          <w:tab w:val="left" w:pos="851"/>
        </w:tabs>
        <w:autoSpaceDE/>
        <w:autoSpaceDN/>
        <w:ind w:left="284" w:firstLine="0"/>
        <w:jc w:val="both"/>
        <w:rPr>
          <w:rFonts w:ascii="Calibri" w:hAnsi="Calibri" w:cs="Calibri"/>
          <w:color w:val="000000"/>
          <w:sz w:val="24"/>
          <w:szCs w:val="24"/>
        </w:rPr>
      </w:pPr>
      <w:r w:rsidRPr="00B943BF">
        <w:rPr>
          <w:rFonts w:ascii="Calibri" w:hAnsi="Calibri" w:cs="Calibri"/>
          <w:color w:val="000000"/>
          <w:sz w:val="24"/>
          <w:szCs w:val="24"/>
        </w:rPr>
        <w:t>A assinalação do campo próprio apenas produzirá o efeito de a licitante não ter direito ao tratamento favorecido previsto na Lei Complementar nº 123, de 2006, mesmo que seja qualificada como microempresa ou empresa de pequeno porte;</w:t>
      </w:r>
    </w:p>
    <w:p w14:paraId="64104236" w14:textId="77777777" w:rsidR="002E1523" w:rsidRPr="00B943BF" w:rsidRDefault="002E1523" w:rsidP="004C2BE7">
      <w:pPr>
        <w:pStyle w:val="PargrafodaLista"/>
        <w:tabs>
          <w:tab w:val="left" w:pos="851"/>
        </w:tabs>
        <w:ind w:left="284"/>
        <w:rPr>
          <w:rFonts w:ascii="Calibri" w:hAnsi="Calibri" w:cs="Calibri"/>
          <w:color w:val="000000"/>
          <w:sz w:val="24"/>
          <w:szCs w:val="24"/>
        </w:rPr>
      </w:pPr>
    </w:p>
    <w:p w14:paraId="5EC8F3EC" w14:textId="77777777" w:rsidR="002E1523" w:rsidRPr="00B943BF" w:rsidRDefault="002E1523" w:rsidP="00F76299">
      <w:pPr>
        <w:widowControl/>
        <w:numPr>
          <w:ilvl w:val="2"/>
          <w:numId w:val="4"/>
        </w:numPr>
        <w:tabs>
          <w:tab w:val="left" w:pos="851"/>
        </w:tabs>
        <w:autoSpaceDE/>
        <w:autoSpaceDN/>
        <w:ind w:left="284" w:firstLine="0"/>
        <w:jc w:val="both"/>
        <w:rPr>
          <w:rFonts w:ascii="Calibri" w:hAnsi="Calibri" w:cs="Calibri"/>
          <w:color w:val="000000"/>
          <w:sz w:val="24"/>
          <w:szCs w:val="24"/>
        </w:rPr>
      </w:pPr>
      <w:r w:rsidRPr="00B943BF">
        <w:rPr>
          <w:rFonts w:ascii="Calibri" w:hAnsi="Calibri" w:cs="Calibri"/>
          <w:color w:val="000000"/>
          <w:sz w:val="24"/>
          <w:szCs w:val="24"/>
        </w:rPr>
        <w:t>Que está ciente e concorda com as condições contidas no Edital e seus anexos, bem como de que cumpre plenamente os requisitos de habilitação definidos no Edital;</w:t>
      </w:r>
    </w:p>
    <w:p w14:paraId="5E428A8F" w14:textId="77777777" w:rsidR="002E1523" w:rsidRPr="00B943BF" w:rsidRDefault="002E1523" w:rsidP="004C2BE7">
      <w:pPr>
        <w:pStyle w:val="PargrafodaLista"/>
        <w:tabs>
          <w:tab w:val="left" w:pos="851"/>
        </w:tabs>
        <w:ind w:left="284"/>
        <w:rPr>
          <w:rFonts w:ascii="Calibri" w:hAnsi="Calibri" w:cs="Calibri"/>
          <w:color w:val="000000"/>
          <w:sz w:val="24"/>
          <w:szCs w:val="24"/>
        </w:rPr>
      </w:pPr>
    </w:p>
    <w:p w14:paraId="39CA8A62" w14:textId="77777777" w:rsidR="002E1523" w:rsidRPr="00B943BF" w:rsidRDefault="002E1523" w:rsidP="00F76299">
      <w:pPr>
        <w:widowControl/>
        <w:numPr>
          <w:ilvl w:val="2"/>
          <w:numId w:val="4"/>
        </w:numPr>
        <w:tabs>
          <w:tab w:val="left" w:pos="851"/>
        </w:tabs>
        <w:autoSpaceDE/>
        <w:autoSpaceDN/>
        <w:ind w:left="284" w:firstLine="0"/>
        <w:jc w:val="both"/>
        <w:rPr>
          <w:rFonts w:ascii="Calibri" w:hAnsi="Calibri" w:cs="Calibri"/>
          <w:color w:val="000000"/>
          <w:sz w:val="24"/>
          <w:szCs w:val="24"/>
        </w:rPr>
      </w:pPr>
      <w:r w:rsidRPr="00B943BF">
        <w:rPr>
          <w:rFonts w:ascii="Calibri" w:hAnsi="Calibri" w:cs="Calibri"/>
          <w:color w:val="000000"/>
          <w:sz w:val="24"/>
          <w:szCs w:val="24"/>
        </w:rPr>
        <w:t xml:space="preserve">Que inexistem fatos impeditivos para sua habilitação no certame, ciente da obrigatoriedade de declarar ocorrências posteriores; </w:t>
      </w:r>
    </w:p>
    <w:p w14:paraId="2A2BA3CD" w14:textId="77777777" w:rsidR="002E1523" w:rsidRPr="00B943BF" w:rsidRDefault="002E1523" w:rsidP="004C2BE7">
      <w:pPr>
        <w:pStyle w:val="PargrafodaLista"/>
        <w:tabs>
          <w:tab w:val="left" w:pos="851"/>
        </w:tabs>
        <w:ind w:left="284"/>
        <w:rPr>
          <w:rFonts w:ascii="Calibri" w:hAnsi="Calibri" w:cs="Calibri"/>
          <w:color w:val="000000"/>
          <w:sz w:val="24"/>
          <w:szCs w:val="24"/>
        </w:rPr>
      </w:pPr>
    </w:p>
    <w:p w14:paraId="6737ACE9" w14:textId="77777777" w:rsidR="002E1523" w:rsidRPr="00B943BF" w:rsidRDefault="002E1523" w:rsidP="00F76299">
      <w:pPr>
        <w:widowControl/>
        <w:numPr>
          <w:ilvl w:val="2"/>
          <w:numId w:val="4"/>
        </w:numPr>
        <w:tabs>
          <w:tab w:val="left" w:pos="851"/>
        </w:tabs>
        <w:autoSpaceDE/>
        <w:autoSpaceDN/>
        <w:ind w:left="284" w:firstLine="0"/>
        <w:jc w:val="both"/>
        <w:rPr>
          <w:rFonts w:ascii="Calibri" w:hAnsi="Calibri" w:cs="Calibri"/>
          <w:color w:val="000000"/>
          <w:sz w:val="24"/>
          <w:szCs w:val="24"/>
        </w:rPr>
      </w:pPr>
      <w:r w:rsidRPr="00B943BF">
        <w:rPr>
          <w:rFonts w:ascii="Calibri" w:hAnsi="Calibri" w:cs="Calibri"/>
          <w:color w:val="000000"/>
          <w:sz w:val="24"/>
          <w:szCs w:val="24"/>
        </w:rPr>
        <w:t>Que não emprega menor de 18 anos em trabalho noturno, perigoso ou insalubre e não emprega menor de 16 anos, salvo menor, a partir de 14 anos, na condição de aprendiz, nos termos do artigo 7°, XXXIII, da Constituição</w:t>
      </w:r>
      <w:r>
        <w:rPr>
          <w:rFonts w:ascii="Calibri" w:hAnsi="Calibri" w:cs="Calibri"/>
          <w:color w:val="000000"/>
          <w:sz w:val="24"/>
          <w:szCs w:val="24"/>
        </w:rPr>
        <w:t>;</w:t>
      </w:r>
    </w:p>
    <w:p w14:paraId="5DF164BF" w14:textId="77777777" w:rsidR="002E1523" w:rsidRPr="00B943BF" w:rsidRDefault="002E1523" w:rsidP="002E1523">
      <w:pPr>
        <w:pStyle w:val="PargrafodaLista"/>
        <w:rPr>
          <w:rFonts w:ascii="Calibri" w:hAnsi="Calibri" w:cs="Calibri"/>
          <w:color w:val="000000"/>
          <w:sz w:val="24"/>
          <w:szCs w:val="24"/>
        </w:rPr>
      </w:pPr>
    </w:p>
    <w:p w14:paraId="10B2E821" w14:textId="77777777" w:rsidR="002E1523" w:rsidRPr="00B943BF" w:rsidRDefault="002E1523" w:rsidP="00F76299">
      <w:pPr>
        <w:widowControl/>
        <w:numPr>
          <w:ilvl w:val="1"/>
          <w:numId w:val="4"/>
        </w:numPr>
        <w:tabs>
          <w:tab w:val="left" w:pos="426"/>
        </w:tab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Caberá à licitante interessada em participar do pregão na forma eletrônica, acompanhar as operações no sistema eletrônico durante o processo licitatório e responsabilizar-se pelo ônus decorrente da perda de negócios diante da inobservância de mensagens emitidas pelo sistema ou de sua desconexão.</w:t>
      </w:r>
    </w:p>
    <w:p w14:paraId="3A7FED51" w14:textId="77777777" w:rsidR="002E1523" w:rsidRPr="00B943BF" w:rsidRDefault="002E1523" w:rsidP="002E1523">
      <w:pPr>
        <w:pStyle w:val="PargrafodaLista"/>
        <w:snapToGrid w:val="0"/>
        <w:ind w:left="567"/>
        <w:jc w:val="both"/>
        <w:rPr>
          <w:rFonts w:ascii="Calibri" w:hAnsi="Calibri"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212"/>
      </w:tblGrid>
      <w:tr w:rsidR="002E1523" w:rsidRPr="00B943BF" w14:paraId="58D30686" w14:textId="77777777" w:rsidTr="00DA1F12">
        <w:tc>
          <w:tcPr>
            <w:tcW w:w="9212" w:type="dxa"/>
            <w:shd w:val="clear" w:color="auto" w:fill="D9D9D9"/>
          </w:tcPr>
          <w:p w14:paraId="58C00029" w14:textId="77777777" w:rsidR="002E1523" w:rsidRPr="00B943BF" w:rsidRDefault="002E1523" w:rsidP="00F76299">
            <w:pPr>
              <w:numPr>
                <w:ilvl w:val="0"/>
                <w:numId w:val="4"/>
              </w:numPr>
              <w:suppressAutoHyphens/>
              <w:autoSpaceDE/>
              <w:autoSpaceDN/>
              <w:ind w:left="0" w:hanging="11"/>
              <w:jc w:val="center"/>
              <w:rPr>
                <w:rFonts w:ascii="Calibri" w:hAnsi="Calibri" w:cs="Calibri"/>
                <w:b/>
                <w:color w:val="000000"/>
                <w:sz w:val="24"/>
                <w:szCs w:val="24"/>
                <w:u w:val="single"/>
              </w:rPr>
            </w:pPr>
            <w:r w:rsidRPr="00B943BF">
              <w:rPr>
                <w:rStyle w:val="WW-Fontepargpadro11"/>
                <w:rFonts w:ascii="Calibri" w:hAnsi="Calibri" w:cs="Calibri"/>
                <w:b/>
                <w:color w:val="000000"/>
                <w:sz w:val="24"/>
                <w:szCs w:val="24"/>
              </w:rPr>
              <w:t>DA APRESENTAÇÃO DA PROPOSTA</w:t>
            </w:r>
          </w:p>
        </w:tc>
      </w:tr>
    </w:tbl>
    <w:p w14:paraId="32AE3685" w14:textId="77777777" w:rsidR="002E1523" w:rsidRPr="00B943BF" w:rsidRDefault="002E1523" w:rsidP="002E1523">
      <w:pPr>
        <w:suppressAutoHyphens/>
        <w:jc w:val="both"/>
        <w:rPr>
          <w:rFonts w:ascii="Calibri" w:hAnsi="Calibri" w:cs="Calibri"/>
          <w:b/>
          <w:color w:val="000000"/>
          <w:sz w:val="24"/>
          <w:szCs w:val="24"/>
          <w:u w:val="single"/>
        </w:rPr>
      </w:pPr>
    </w:p>
    <w:p w14:paraId="606E5F1C" w14:textId="77777777" w:rsidR="002E1523" w:rsidRPr="00B943BF" w:rsidRDefault="002E1523" w:rsidP="00F76299">
      <w:pPr>
        <w:widowControl/>
        <w:numPr>
          <w:ilvl w:val="1"/>
          <w:numId w:val="4"/>
        </w:numPr>
        <w:tabs>
          <w:tab w:val="left" w:pos="426"/>
        </w:tab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A licitante deverá encaminhar a proposta por meio do sistema eletrônico até a data e horário estipulados neste Edital, quando, então, encerrar-se-á automaticamente a fase de recebimento de propostas iniciais.</w:t>
      </w:r>
    </w:p>
    <w:p w14:paraId="0543AA5D" w14:textId="77777777" w:rsidR="002E1523" w:rsidRPr="00B943BF" w:rsidRDefault="002E1523" w:rsidP="002E1523">
      <w:pPr>
        <w:jc w:val="both"/>
        <w:rPr>
          <w:rFonts w:ascii="Calibri" w:hAnsi="Calibri" w:cs="Calibri"/>
          <w:color w:val="000000"/>
          <w:sz w:val="24"/>
          <w:szCs w:val="24"/>
        </w:rPr>
      </w:pPr>
    </w:p>
    <w:p w14:paraId="0FEB6890" w14:textId="022D7DCC" w:rsidR="002E1523" w:rsidRPr="00B943BF" w:rsidRDefault="002E1523" w:rsidP="00F76299">
      <w:pPr>
        <w:widowControl/>
        <w:numPr>
          <w:ilvl w:val="1"/>
          <w:numId w:val="4"/>
        </w:numPr>
        <w:tabs>
          <w:tab w:val="left" w:pos="426"/>
        </w:tab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Os documentos que compõem a proposta e a habilitação da licitante melhor classificada somente serão disponibilizados para avaliação d</w:t>
      </w:r>
      <w:r w:rsidR="006636FA">
        <w:rPr>
          <w:rFonts w:ascii="Calibri" w:hAnsi="Calibri" w:cs="Calibri"/>
          <w:color w:val="000000"/>
          <w:sz w:val="24"/>
          <w:szCs w:val="24"/>
        </w:rPr>
        <w:t>o(</w:t>
      </w:r>
      <w:r>
        <w:rPr>
          <w:rFonts w:ascii="Calibri" w:hAnsi="Calibri" w:cs="Calibri"/>
          <w:color w:val="000000"/>
          <w:sz w:val="24"/>
          <w:szCs w:val="24"/>
        </w:rPr>
        <w:t>a</w:t>
      </w:r>
      <w:r w:rsidR="006636FA">
        <w:rPr>
          <w:rFonts w:ascii="Calibri" w:hAnsi="Calibri" w:cs="Calibri"/>
          <w:color w:val="000000"/>
          <w:sz w:val="24"/>
          <w:szCs w:val="24"/>
        </w:rPr>
        <w:t>)</w:t>
      </w:r>
      <w:r>
        <w:rPr>
          <w:rFonts w:ascii="Calibri" w:hAnsi="Calibri" w:cs="Calibri"/>
          <w:color w:val="000000"/>
          <w:sz w:val="24"/>
          <w:szCs w:val="24"/>
        </w:rPr>
        <w:t xml:space="preserve"> Pregoeir</w:t>
      </w:r>
      <w:r w:rsidR="006636FA">
        <w:rPr>
          <w:rFonts w:ascii="Calibri" w:hAnsi="Calibri" w:cs="Calibri"/>
          <w:color w:val="000000"/>
          <w:sz w:val="24"/>
          <w:szCs w:val="24"/>
        </w:rPr>
        <w:t>o(</w:t>
      </w:r>
      <w:r>
        <w:rPr>
          <w:rFonts w:ascii="Calibri" w:hAnsi="Calibri" w:cs="Calibri"/>
          <w:color w:val="000000"/>
          <w:sz w:val="24"/>
          <w:szCs w:val="24"/>
        </w:rPr>
        <w:t>a</w:t>
      </w:r>
      <w:r w:rsidR="006636FA">
        <w:rPr>
          <w:rFonts w:ascii="Calibri" w:hAnsi="Calibri" w:cs="Calibri"/>
          <w:color w:val="000000"/>
          <w:sz w:val="24"/>
          <w:szCs w:val="24"/>
        </w:rPr>
        <w:t>)</w:t>
      </w:r>
      <w:r w:rsidRPr="00B943BF">
        <w:rPr>
          <w:rFonts w:ascii="Calibri" w:hAnsi="Calibri" w:cs="Calibri"/>
          <w:color w:val="000000"/>
          <w:sz w:val="24"/>
          <w:szCs w:val="24"/>
        </w:rPr>
        <w:t xml:space="preserve"> e para acesso público após o encerramento do envio dos lances.</w:t>
      </w:r>
    </w:p>
    <w:p w14:paraId="55170752" w14:textId="77777777" w:rsidR="002E1523" w:rsidRPr="00B943BF" w:rsidRDefault="002E1523" w:rsidP="002E1523">
      <w:pPr>
        <w:jc w:val="both"/>
        <w:rPr>
          <w:rFonts w:ascii="Calibri" w:hAnsi="Calibri" w:cs="Calibri"/>
          <w:color w:val="000000"/>
          <w:sz w:val="24"/>
          <w:szCs w:val="24"/>
        </w:rPr>
      </w:pPr>
    </w:p>
    <w:p w14:paraId="6F80B8AA" w14:textId="77777777" w:rsidR="002E1523" w:rsidRPr="00B943BF" w:rsidRDefault="002E1523" w:rsidP="00F76299">
      <w:pPr>
        <w:widowControl/>
        <w:numPr>
          <w:ilvl w:val="1"/>
          <w:numId w:val="4"/>
        </w:numPr>
        <w:tabs>
          <w:tab w:val="left" w:pos="426"/>
        </w:tab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Todas as referências de tempo no Edital, no aviso e durante a sessão pública observarão o horário de Brasília/DF.</w:t>
      </w:r>
    </w:p>
    <w:p w14:paraId="383956D5" w14:textId="77777777" w:rsidR="002E1523" w:rsidRPr="00B943BF" w:rsidRDefault="002E1523" w:rsidP="002E1523">
      <w:pPr>
        <w:jc w:val="both"/>
        <w:rPr>
          <w:rFonts w:ascii="Calibri" w:hAnsi="Calibri" w:cs="Calibri"/>
          <w:color w:val="000000"/>
          <w:sz w:val="24"/>
          <w:szCs w:val="24"/>
        </w:rPr>
      </w:pPr>
    </w:p>
    <w:p w14:paraId="0AC4F3A3" w14:textId="77777777" w:rsidR="002E1523" w:rsidRPr="00B943BF" w:rsidRDefault="002E1523" w:rsidP="00F76299">
      <w:pPr>
        <w:widowControl/>
        <w:numPr>
          <w:ilvl w:val="1"/>
          <w:numId w:val="4"/>
        </w:numPr>
        <w:tabs>
          <w:tab w:val="left" w:pos="426"/>
        </w:tab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 xml:space="preserve">A licitante será responsável por todas as transações que forem efetuadas em seu nome no sistema eletrônico, assumindo como firmes e verdadeiras suas propostas e lances. </w:t>
      </w:r>
    </w:p>
    <w:p w14:paraId="40C367EA" w14:textId="77777777" w:rsidR="002E1523" w:rsidRPr="00B943BF" w:rsidRDefault="002E1523" w:rsidP="002E1523">
      <w:pPr>
        <w:jc w:val="both"/>
        <w:rPr>
          <w:rFonts w:ascii="Calibri" w:hAnsi="Calibri" w:cs="Calibri"/>
          <w:color w:val="000000"/>
          <w:sz w:val="24"/>
          <w:szCs w:val="24"/>
        </w:rPr>
      </w:pPr>
    </w:p>
    <w:p w14:paraId="23766296" w14:textId="77777777" w:rsidR="002E1523" w:rsidRPr="00B943BF" w:rsidRDefault="002E1523" w:rsidP="00F76299">
      <w:pPr>
        <w:widowControl/>
        <w:numPr>
          <w:ilvl w:val="1"/>
          <w:numId w:val="4"/>
        </w:numPr>
        <w:tabs>
          <w:tab w:val="left" w:pos="426"/>
        </w:tabs>
        <w:autoSpaceDE/>
        <w:autoSpaceDN/>
        <w:ind w:left="0" w:firstLine="0"/>
        <w:jc w:val="both"/>
        <w:rPr>
          <w:rFonts w:ascii="Calibri" w:hAnsi="Calibri" w:cs="Calibri"/>
          <w:color w:val="000000"/>
          <w:sz w:val="24"/>
          <w:szCs w:val="24"/>
        </w:rPr>
      </w:pPr>
      <w:r w:rsidRPr="00B943BF">
        <w:rPr>
          <w:rFonts w:ascii="Calibri" w:hAnsi="Calibri" w:cs="Calibri"/>
          <w:sz w:val="24"/>
          <w:szCs w:val="24"/>
        </w:rPr>
        <w:t xml:space="preserve">Até a data e horário estipulados neste Edital as licitantes poderão retirar, alterar ou substituir as propostas apresentadas.  </w:t>
      </w:r>
    </w:p>
    <w:p w14:paraId="0FB0E186" w14:textId="77777777" w:rsidR="002E1523" w:rsidRPr="00B943BF" w:rsidRDefault="002E1523" w:rsidP="002E1523">
      <w:pPr>
        <w:pStyle w:val="PargrafodaLista"/>
        <w:rPr>
          <w:rFonts w:ascii="Calibri" w:hAnsi="Calibri" w:cs="Calibri"/>
          <w:sz w:val="24"/>
          <w:szCs w:val="24"/>
        </w:rPr>
      </w:pPr>
    </w:p>
    <w:p w14:paraId="0FC87AAB" w14:textId="77777777" w:rsidR="002E1523" w:rsidRPr="00B943BF" w:rsidRDefault="002E1523" w:rsidP="00F76299">
      <w:pPr>
        <w:widowControl/>
        <w:numPr>
          <w:ilvl w:val="1"/>
          <w:numId w:val="4"/>
        </w:numPr>
        <w:tabs>
          <w:tab w:val="left" w:pos="426"/>
        </w:tabs>
        <w:autoSpaceDE/>
        <w:autoSpaceDN/>
        <w:ind w:left="0" w:firstLine="0"/>
        <w:jc w:val="both"/>
        <w:rPr>
          <w:rFonts w:ascii="Calibri" w:hAnsi="Calibri" w:cs="Calibri"/>
          <w:color w:val="000000"/>
          <w:sz w:val="24"/>
          <w:szCs w:val="24"/>
        </w:rPr>
      </w:pPr>
      <w:r w:rsidRPr="00B943BF">
        <w:rPr>
          <w:rFonts w:ascii="Calibri" w:hAnsi="Calibri" w:cs="Calibri"/>
          <w:sz w:val="24"/>
          <w:szCs w:val="24"/>
        </w:rPr>
        <w:t>A licitante deverá enviar sua proposta mediante o preenchimento, no sistema eletrônico.</w:t>
      </w:r>
    </w:p>
    <w:p w14:paraId="1916B350" w14:textId="77777777" w:rsidR="002E1523" w:rsidRPr="00B943BF" w:rsidRDefault="002E1523" w:rsidP="002E1523">
      <w:pPr>
        <w:jc w:val="both"/>
        <w:rPr>
          <w:rFonts w:ascii="Calibri" w:hAnsi="Calibri" w:cs="Calibri"/>
          <w:color w:val="000000"/>
          <w:sz w:val="24"/>
          <w:szCs w:val="24"/>
        </w:rPr>
      </w:pPr>
    </w:p>
    <w:p w14:paraId="16E9B897" w14:textId="77777777" w:rsidR="002E1523" w:rsidRPr="00035ED9" w:rsidRDefault="002E1523" w:rsidP="00F76299">
      <w:pPr>
        <w:widowControl/>
        <w:numPr>
          <w:ilvl w:val="1"/>
          <w:numId w:val="4"/>
        </w:numPr>
        <w:tabs>
          <w:tab w:val="left" w:pos="567"/>
        </w:tabs>
        <w:autoSpaceDE/>
        <w:autoSpaceDN/>
        <w:snapToGrid w:val="0"/>
        <w:ind w:left="0" w:firstLine="0"/>
        <w:jc w:val="both"/>
        <w:rPr>
          <w:rFonts w:ascii="Calibri" w:hAnsi="Calibri" w:cs="Calibri"/>
          <w:iCs/>
          <w:color w:val="000000"/>
          <w:sz w:val="24"/>
          <w:szCs w:val="24"/>
        </w:rPr>
      </w:pPr>
      <w:r w:rsidRPr="00B943BF">
        <w:rPr>
          <w:rFonts w:ascii="Calibri" w:hAnsi="Calibri" w:cs="Calibri"/>
          <w:color w:val="000000"/>
          <w:sz w:val="24"/>
          <w:szCs w:val="24"/>
        </w:rPr>
        <w:t>Todas as especificações do objeto contidas na proposta vinculam o fornecedor registrado.</w:t>
      </w:r>
    </w:p>
    <w:p w14:paraId="1F5B38FF" w14:textId="77777777" w:rsidR="002E1523" w:rsidRPr="00B943BF" w:rsidRDefault="002E1523" w:rsidP="002E1523">
      <w:pPr>
        <w:snapToGrid w:val="0"/>
        <w:jc w:val="both"/>
        <w:rPr>
          <w:rFonts w:ascii="Calibri" w:hAnsi="Calibri" w:cs="Calibri"/>
          <w:iCs/>
          <w:color w:val="000000"/>
          <w:sz w:val="24"/>
          <w:szCs w:val="24"/>
        </w:rPr>
      </w:pPr>
    </w:p>
    <w:p w14:paraId="09A654B3" w14:textId="77777777" w:rsidR="002E1523" w:rsidRPr="00B943BF" w:rsidRDefault="002E1523" w:rsidP="00F76299">
      <w:pPr>
        <w:widowControl/>
        <w:numPr>
          <w:ilvl w:val="1"/>
          <w:numId w:val="4"/>
        </w:numPr>
        <w:tabs>
          <w:tab w:val="left" w:pos="567"/>
        </w:tab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 xml:space="preserve">O prazo de validade da proposta não será inferior a </w:t>
      </w:r>
      <w:r w:rsidRPr="00B943BF">
        <w:rPr>
          <w:rFonts w:ascii="Calibri" w:hAnsi="Calibri" w:cs="Calibri"/>
          <w:sz w:val="24"/>
          <w:szCs w:val="24"/>
        </w:rPr>
        <w:t xml:space="preserve">60 </w:t>
      </w:r>
      <w:r w:rsidRPr="00B943BF">
        <w:rPr>
          <w:rFonts w:ascii="Calibri" w:hAnsi="Calibri" w:cs="Calibri"/>
          <w:bCs/>
          <w:iCs/>
          <w:sz w:val="24"/>
          <w:szCs w:val="24"/>
        </w:rPr>
        <w:t>(sessenta)</w:t>
      </w:r>
      <w:r w:rsidRPr="00B943BF">
        <w:rPr>
          <w:rFonts w:ascii="Calibri" w:hAnsi="Calibri" w:cs="Calibri"/>
          <w:bCs/>
          <w:iCs/>
          <w:color w:val="000000"/>
          <w:sz w:val="24"/>
          <w:szCs w:val="24"/>
        </w:rPr>
        <w:t xml:space="preserve"> dias</w:t>
      </w:r>
      <w:r w:rsidRPr="00B943BF">
        <w:rPr>
          <w:rFonts w:ascii="Calibri" w:hAnsi="Calibri" w:cs="Calibri"/>
          <w:color w:val="000000"/>
          <w:sz w:val="24"/>
          <w:szCs w:val="24"/>
        </w:rPr>
        <w:t>, a contar da data de sua apresentação.</w:t>
      </w:r>
    </w:p>
    <w:p w14:paraId="4D0C0422" w14:textId="77777777" w:rsidR="002E1523" w:rsidRPr="00B943BF" w:rsidRDefault="002E1523" w:rsidP="002E1523">
      <w:pPr>
        <w:tabs>
          <w:tab w:val="left" w:pos="709"/>
          <w:tab w:val="left" w:pos="851"/>
        </w:tabs>
        <w:ind w:left="567"/>
        <w:jc w:val="both"/>
        <w:rPr>
          <w:rFonts w:ascii="Calibri" w:hAnsi="Calibri" w:cs="Calibri"/>
          <w:color w:val="000000"/>
          <w:sz w:val="24"/>
          <w:szCs w:val="24"/>
        </w:rPr>
      </w:pPr>
    </w:p>
    <w:p w14:paraId="61077387" w14:textId="77777777" w:rsidR="002E1523" w:rsidRPr="00B943BF" w:rsidRDefault="002E1523" w:rsidP="00F76299">
      <w:pPr>
        <w:numPr>
          <w:ilvl w:val="1"/>
          <w:numId w:val="4"/>
        </w:numPr>
        <w:suppressAutoHyphens/>
        <w:autoSpaceDE/>
        <w:autoSpaceDN/>
        <w:ind w:left="567" w:hanging="567"/>
        <w:jc w:val="both"/>
        <w:rPr>
          <w:rFonts w:ascii="Calibri" w:hAnsi="Calibri" w:cs="Calibri"/>
          <w:color w:val="000000"/>
          <w:sz w:val="24"/>
          <w:szCs w:val="24"/>
        </w:rPr>
      </w:pPr>
      <w:r w:rsidRPr="00B943BF">
        <w:rPr>
          <w:rFonts w:ascii="Calibri" w:hAnsi="Calibri" w:cs="Calibri"/>
          <w:sz w:val="24"/>
          <w:szCs w:val="24"/>
        </w:rPr>
        <w:t xml:space="preserve">Será </w:t>
      </w:r>
      <w:r w:rsidRPr="00B943BF">
        <w:rPr>
          <w:rFonts w:ascii="Calibri" w:hAnsi="Calibri" w:cs="Calibri"/>
          <w:bCs/>
          <w:sz w:val="24"/>
          <w:szCs w:val="24"/>
        </w:rPr>
        <w:t>desclassificada</w:t>
      </w:r>
      <w:r w:rsidRPr="00B943BF">
        <w:rPr>
          <w:rFonts w:ascii="Calibri" w:hAnsi="Calibri" w:cs="Calibri"/>
          <w:sz w:val="24"/>
          <w:szCs w:val="24"/>
        </w:rPr>
        <w:t xml:space="preserve"> a Proposta que:</w:t>
      </w:r>
    </w:p>
    <w:p w14:paraId="75E7E073" w14:textId="77777777" w:rsidR="002E1523" w:rsidRPr="00B943BF" w:rsidRDefault="002E1523" w:rsidP="002E1523">
      <w:pPr>
        <w:ind w:left="567"/>
        <w:jc w:val="both"/>
        <w:rPr>
          <w:rFonts w:ascii="Calibri" w:hAnsi="Calibri" w:cs="Calibri"/>
          <w:color w:val="000000"/>
          <w:sz w:val="24"/>
          <w:szCs w:val="24"/>
        </w:rPr>
      </w:pPr>
    </w:p>
    <w:p w14:paraId="5B9A96E2" w14:textId="77777777" w:rsidR="002E1523" w:rsidRPr="00B943BF" w:rsidRDefault="002E1523" w:rsidP="00F76299">
      <w:pPr>
        <w:numPr>
          <w:ilvl w:val="2"/>
          <w:numId w:val="4"/>
        </w:numPr>
        <w:suppressAutoHyphens/>
        <w:autoSpaceDE/>
        <w:autoSpaceDN/>
        <w:ind w:left="1134" w:hanging="850"/>
        <w:jc w:val="both"/>
        <w:rPr>
          <w:rFonts w:ascii="Calibri" w:hAnsi="Calibri" w:cs="Calibri"/>
          <w:color w:val="000000"/>
          <w:sz w:val="24"/>
          <w:szCs w:val="24"/>
        </w:rPr>
      </w:pPr>
      <w:r w:rsidRPr="00B943BF">
        <w:rPr>
          <w:rFonts w:ascii="Calibri" w:hAnsi="Calibri" w:cs="Calibri"/>
          <w:sz w:val="24"/>
          <w:szCs w:val="24"/>
        </w:rPr>
        <w:t>Não atender as exigências contidas no objeto desta licitação;</w:t>
      </w:r>
    </w:p>
    <w:p w14:paraId="549B46B9" w14:textId="77777777" w:rsidR="002E1523" w:rsidRPr="00B943BF" w:rsidRDefault="002E1523" w:rsidP="002E1523">
      <w:pPr>
        <w:ind w:left="1080" w:hanging="567"/>
        <w:jc w:val="both"/>
        <w:rPr>
          <w:rFonts w:ascii="Calibri" w:hAnsi="Calibri" w:cs="Calibri"/>
          <w:color w:val="000000"/>
          <w:sz w:val="24"/>
          <w:szCs w:val="24"/>
        </w:rPr>
      </w:pPr>
    </w:p>
    <w:p w14:paraId="63F51340" w14:textId="0128DE7F" w:rsidR="002E1523" w:rsidRPr="00B943BF" w:rsidRDefault="002E1523" w:rsidP="00F76299">
      <w:pPr>
        <w:numPr>
          <w:ilvl w:val="2"/>
          <w:numId w:val="4"/>
        </w:numPr>
        <w:suppressAutoHyphens/>
        <w:autoSpaceDE/>
        <w:autoSpaceDN/>
        <w:ind w:left="1134" w:hanging="850"/>
        <w:jc w:val="both"/>
        <w:rPr>
          <w:rFonts w:ascii="Calibri" w:hAnsi="Calibri" w:cs="Calibri"/>
          <w:color w:val="000000"/>
          <w:sz w:val="24"/>
          <w:szCs w:val="24"/>
        </w:rPr>
      </w:pPr>
      <w:r w:rsidRPr="00B943BF">
        <w:rPr>
          <w:rFonts w:ascii="Calibri" w:hAnsi="Calibri" w:cs="Calibri"/>
          <w:sz w:val="24"/>
          <w:szCs w:val="24"/>
        </w:rPr>
        <w:t>For omissa em pontos essenciais, de modo a ensejar dúvidas, ou que apresente rasuras, borrões, entrelinhas ou emendas que dificultem o entendimento pel</w:t>
      </w:r>
      <w:r w:rsidR="006636FA">
        <w:rPr>
          <w:rFonts w:ascii="Calibri" w:hAnsi="Calibri" w:cs="Calibri"/>
          <w:sz w:val="24"/>
          <w:szCs w:val="24"/>
        </w:rPr>
        <w:t>o(</w:t>
      </w:r>
      <w:r>
        <w:rPr>
          <w:rFonts w:ascii="Calibri" w:hAnsi="Calibri" w:cs="Calibri"/>
          <w:sz w:val="24"/>
          <w:szCs w:val="24"/>
        </w:rPr>
        <w:t>a</w:t>
      </w:r>
      <w:r w:rsidR="006636FA">
        <w:rPr>
          <w:rFonts w:ascii="Calibri" w:hAnsi="Calibri" w:cs="Calibri"/>
          <w:sz w:val="24"/>
          <w:szCs w:val="24"/>
        </w:rPr>
        <w:t>)</w:t>
      </w:r>
      <w:r>
        <w:rPr>
          <w:rFonts w:ascii="Calibri" w:hAnsi="Calibri" w:cs="Calibri"/>
          <w:sz w:val="24"/>
          <w:szCs w:val="24"/>
        </w:rPr>
        <w:t xml:space="preserve"> Pregoeir</w:t>
      </w:r>
      <w:r w:rsidR="006636FA">
        <w:rPr>
          <w:rFonts w:ascii="Calibri" w:hAnsi="Calibri" w:cs="Calibri"/>
          <w:sz w:val="24"/>
          <w:szCs w:val="24"/>
        </w:rPr>
        <w:t>o(</w:t>
      </w:r>
      <w:r>
        <w:rPr>
          <w:rFonts w:ascii="Calibri" w:hAnsi="Calibri" w:cs="Calibri"/>
          <w:sz w:val="24"/>
          <w:szCs w:val="24"/>
        </w:rPr>
        <w:t>a</w:t>
      </w:r>
      <w:r w:rsidR="006636FA">
        <w:rPr>
          <w:rFonts w:ascii="Calibri" w:hAnsi="Calibri" w:cs="Calibri"/>
          <w:sz w:val="24"/>
          <w:szCs w:val="24"/>
        </w:rPr>
        <w:t>)</w:t>
      </w:r>
      <w:r w:rsidRPr="00B943BF">
        <w:rPr>
          <w:rFonts w:ascii="Calibri" w:hAnsi="Calibri" w:cs="Calibri"/>
          <w:sz w:val="24"/>
          <w:szCs w:val="24"/>
        </w:rPr>
        <w:t>/Equipe de Apoio;</w:t>
      </w:r>
    </w:p>
    <w:p w14:paraId="4BF07B9B" w14:textId="77777777" w:rsidR="002E1523" w:rsidRPr="00B943BF" w:rsidRDefault="002E1523" w:rsidP="00A74480">
      <w:pPr>
        <w:pStyle w:val="PargrafodaLista"/>
        <w:tabs>
          <w:tab w:val="left" w:pos="142"/>
        </w:tabs>
        <w:ind w:hanging="567"/>
        <w:rPr>
          <w:rFonts w:ascii="Calibri" w:hAnsi="Calibri" w:cs="Calibri"/>
          <w:sz w:val="24"/>
          <w:szCs w:val="24"/>
        </w:rPr>
      </w:pPr>
    </w:p>
    <w:p w14:paraId="63C2BEBA" w14:textId="77777777" w:rsidR="002E1523" w:rsidRPr="00B943BF" w:rsidRDefault="002E1523" w:rsidP="00F76299">
      <w:pPr>
        <w:numPr>
          <w:ilvl w:val="2"/>
          <w:numId w:val="4"/>
        </w:numPr>
        <w:tabs>
          <w:tab w:val="left" w:pos="142"/>
          <w:tab w:val="left" w:pos="1134"/>
        </w:tabs>
        <w:suppressAutoHyphens/>
        <w:autoSpaceDE/>
        <w:autoSpaceDN/>
        <w:ind w:left="284" w:firstLine="0"/>
        <w:jc w:val="both"/>
        <w:rPr>
          <w:rFonts w:ascii="Calibri" w:hAnsi="Calibri" w:cs="Calibri"/>
          <w:color w:val="000000"/>
          <w:sz w:val="24"/>
          <w:szCs w:val="24"/>
        </w:rPr>
      </w:pPr>
      <w:r w:rsidRPr="00B943BF">
        <w:rPr>
          <w:rFonts w:ascii="Calibri" w:hAnsi="Calibri" w:cs="Calibri"/>
          <w:sz w:val="24"/>
          <w:szCs w:val="24"/>
        </w:rPr>
        <w:t>Afronte qualquer dispositivo legal vigente;</w:t>
      </w:r>
    </w:p>
    <w:p w14:paraId="411BC21B" w14:textId="77777777" w:rsidR="002E1523" w:rsidRPr="00B943BF" w:rsidRDefault="002E1523" w:rsidP="002E1523">
      <w:pPr>
        <w:pStyle w:val="PargrafodaLista"/>
        <w:ind w:hanging="567"/>
        <w:rPr>
          <w:rFonts w:ascii="Calibri" w:hAnsi="Calibri" w:cs="Calibri"/>
          <w:sz w:val="24"/>
          <w:szCs w:val="24"/>
        </w:rPr>
      </w:pPr>
    </w:p>
    <w:p w14:paraId="60F26C29" w14:textId="77777777" w:rsidR="002E1523" w:rsidRPr="00B943BF" w:rsidRDefault="002E1523" w:rsidP="00F76299">
      <w:pPr>
        <w:numPr>
          <w:ilvl w:val="2"/>
          <w:numId w:val="4"/>
        </w:numPr>
        <w:suppressAutoHyphens/>
        <w:autoSpaceDE/>
        <w:autoSpaceDN/>
        <w:ind w:left="1134" w:hanging="850"/>
        <w:jc w:val="both"/>
        <w:rPr>
          <w:rFonts w:ascii="Calibri" w:hAnsi="Calibri" w:cs="Calibri"/>
          <w:color w:val="000000"/>
          <w:sz w:val="24"/>
          <w:szCs w:val="24"/>
        </w:rPr>
      </w:pPr>
      <w:r w:rsidRPr="00B943BF">
        <w:rPr>
          <w:rFonts w:ascii="Calibri" w:hAnsi="Calibri" w:cs="Calibri"/>
          <w:sz w:val="24"/>
          <w:szCs w:val="24"/>
        </w:rPr>
        <w:t>Não estiver assinada pelo representante legal da empresa proponente ou por procurador devidamente habilitado.</w:t>
      </w:r>
    </w:p>
    <w:p w14:paraId="4F2C3F61" w14:textId="77777777" w:rsidR="002E1523" w:rsidRPr="00B943BF" w:rsidRDefault="002E1523" w:rsidP="002E1523">
      <w:pPr>
        <w:ind w:left="567"/>
        <w:jc w:val="both"/>
        <w:rPr>
          <w:rFonts w:ascii="Calibri" w:hAnsi="Calibri" w:cs="Calibri"/>
          <w:color w:val="000000"/>
          <w:sz w:val="24"/>
          <w:szCs w:val="24"/>
        </w:rPr>
      </w:pPr>
    </w:p>
    <w:p w14:paraId="6F8847F3" w14:textId="77777777" w:rsidR="002E1523" w:rsidRPr="00B943BF" w:rsidRDefault="002E1523" w:rsidP="00F76299">
      <w:pPr>
        <w:numPr>
          <w:ilvl w:val="1"/>
          <w:numId w:val="4"/>
        </w:numPr>
        <w:suppressAutoHyphens/>
        <w:autoSpaceDE/>
        <w:autoSpaceDN/>
        <w:ind w:left="567" w:hanging="567"/>
        <w:jc w:val="both"/>
        <w:rPr>
          <w:rFonts w:ascii="Calibri" w:hAnsi="Calibri" w:cs="Calibri"/>
          <w:color w:val="000000"/>
          <w:sz w:val="24"/>
          <w:szCs w:val="24"/>
        </w:rPr>
      </w:pPr>
      <w:r w:rsidRPr="00B943BF">
        <w:rPr>
          <w:rFonts w:ascii="Calibri" w:hAnsi="Calibri" w:cs="Calibri"/>
          <w:color w:val="000000"/>
          <w:sz w:val="24"/>
          <w:szCs w:val="24"/>
        </w:rPr>
        <w:t>A licitante deverá enviar sua proposta mediante o preenchimento dos seguintes campos:</w:t>
      </w:r>
    </w:p>
    <w:p w14:paraId="5A3D1BB4" w14:textId="77777777" w:rsidR="002E1523" w:rsidRPr="00B943BF" w:rsidRDefault="002E1523" w:rsidP="002E1523">
      <w:pPr>
        <w:suppressAutoHyphens/>
        <w:ind w:left="567"/>
        <w:jc w:val="both"/>
        <w:rPr>
          <w:rFonts w:ascii="Calibri" w:hAnsi="Calibri" w:cs="Calibri"/>
          <w:color w:val="000000"/>
          <w:sz w:val="24"/>
          <w:szCs w:val="24"/>
        </w:rPr>
      </w:pPr>
    </w:p>
    <w:p w14:paraId="755CADEA" w14:textId="7A0AB81E" w:rsidR="002E1523" w:rsidRPr="00B943BF" w:rsidRDefault="002E1523" w:rsidP="00F76299">
      <w:pPr>
        <w:numPr>
          <w:ilvl w:val="2"/>
          <w:numId w:val="4"/>
        </w:numPr>
        <w:tabs>
          <w:tab w:val="left" w:pos="1843"/>
        </w:tabs>
        <w:suppressAutoHyphens/>
        <w:autoSpaceDE/>
        <w:autoSpaceDN/>
        <w:ind w:left="1134" w:hanging="708"/>
        <w:jc w:val="both"/>
        <w:rPr>
          <w:rFonts w:ascii="Calibri" w:hAnsi="Calibri" w:cs="Calibri"/>
          <w:b/>
          <w:sz w:val="24"/>
          <w:szCs w:val="24"/>
        </w:rPr>
      </w:pPr>
      <w:r>
        <w:rPr>
          <w:rFonts w:ascii="Calibri" w:hAnsi="Calibri" w:cs="Calibri"/>
          <w:b/>
          <w:sz w:val="24"/>
          <w:szCs w:val="24"/>
        </w:rPr>
        <w:t>V</w:t>
      </w:r>
      <w:r w:rsidRPr="00B943BF">
        <w:rPr>
          <w:rFonts w:ascii="Calibri" w:hAnsi="Calibri" w:cs="Calibri"/>
          <w:b/>
          <w:sz w:val="24"/>
          <w:szCs w:val="24"/>
        </w:rPr>
        <w:t xml:space="preserve">alor </w:t>
      </w:r>
      <w:r>
        <w:rPr>
          <w:rFonts w:ascii="Calibri" w:hAnsi="Calibri" w:cs="Calibri"/>
          <w:b/>
          <w:sz w:val="24"/>
          <w:szCs w:val="24"/>
        </w:rPr>
        <w:t>global</w:t>
      </w:r>
      <w:r w:rsidR="00D42298">
        <w:rPr>
          <w:rFonts w:ascii="Calibri" w:hAnsi="Calibri" w:cs="Calibri"/>
          <w:b/>
          <w:sz w:val="24"/>
          <w:szCs w:val="24"/>
        </w:rPr>
        <w:t>.</w:t>
      </w:r>
    </w:p>
    <w:p w14:paraId="7F88EEED" w14:textId="77777777" w:rsidR="002E1523" w:rsidRPr="00B943BF" w:rsidRDefault="002E1523" w:rsidP="002E1523">
      <w:pPr>
        <w:suppressAutoHyphens/>
        <w:ind w:left="1134"/>
        <w:jc w:val="both"/>
        <w:rPr>
          <w:rFonts w:ascii="Calibri" w:hAnsi="Calibri" w:cs="Calibri"/>
          <w:color w:val="000000"/>
          <w:sz w:val="24"/>
          <w:szCs w:val="24"/>
        </w:rPr>
      </w:pPr>
    </w:p>
    <w:p w14:paraId="4343034B" w14:textId="77777777" w:rsidR="002E1523" w:rsidRPr="00B943BF" w:rsidRDefault="002E1523" w:rsidP="00F76299">
      <w:pPr>
        <w:numPr>
          <w:ilvl w:val="2"/>
          <w:numId w:val="4"/>
        </w:numPr>
        <w:tabs>
          <w:tab w:val="left" w:pos="1134"/>
        </w:tabs>
        <w:suppressAutoHyphens/>
        <w:autoSpaceDE/>
        <w:autoSpaceDN/>
        <w:ind w:left="426" w:firstLine="0"/>
        <w:jc w:val="both"/>
        <w:rPr>
          <w:rFonts w:ascii="Calibri" w:hAnsi="Calibri" w:cs="Calibri"/>
          <w:color w:val="000000"/>
          <w:sz w:val="24"/>
          <w:szCs w:val="24"/>
        </w:rPr>
      </w:pPr>
      <w:r w:rsidRPr="00B943BF">
        <w:rPr>
          <w:rFonts w:ascii="Calibri" w:hAnsi="Calibri" w:cs="Calibri"/>
          <w:bCs/>
          <w:iCs/>
          <w:color w:val="000000"/>
          <w:sz w:val="24"/>
          <w:szCs w:val="24"/>
        </w:rPr>
        <w:t>Descrição detalhada do objeto, contendo as informações similares à especificação do Termo de Referência: indicando, no que for aplicável</w:t>
      </w:r>
      <w:r w:rsidRPr="00B943BF">
        <w:rPr>
          <w:rFonts w:ascii="Calibri" w:hAnsi="Calibri" w:cs="Calibri"/>
          <w:color w:val="000000"/>
          <w:sz w:val="24"/>
          <w:szCs w:val="24"/>
        </w:rPr>
        <w:t xml:space="preserve">, </w:t>
      </w:r>
      <w:r w:rsidRPr="00B943BF">
        <w:rPr>
          <w:rFonts w:ascii="Calibri" w:hAnsi="Calibri" w:cs="Calibri"/>
          <w:sz w:val="24"/>
          <w:szCs w:val="24"/>
        </w:rPr>
        <w:t>o modelo, prazo de garantia.</w:t>
      </w:r>
    </w:p>
    <w:p w14:paraId="7CE21E32" w14:textId="77777777" w:rsidR="002E1523" w:rsidRPr="00B943BF" w:rsidRDefault="002E1523" w:rsidP="002E1523">
      <w:pPr>
        <w:suppressAutoHyphens/>
        <w:jc w:val="both"/>
        <w:rPr>
          <w:rFonts w:ascii="Calibri" w:hAnsi="Calibri" w:cs="Calibri"/>
          <w:color w:val="000000"/>
          <w:sz w:val="24"/>
          <w:szCs w:val="24"/>
        </w:rPr>
      </w:pPr>
    </w:p>
    <w:p w14:paraId="09AD6F16" w14:textId="77777777" w:rsidR="002E1523" w:rsidRPr="00B943BF" w:rsidRDefault="002E1523" w:rsidP="00F76299">
      <w:pPr>
        <w:numPr>
          <w:ilvl w:val="2"/>
          <w:numId w:val="4"/>
        </w:numPr>
        <w:tabs>
          <w:tab w:val="left" w:pos="1134"/>
        </w:tabs>
        <w:suppressAutoHyphens/>
        <w:autoSpaceDE/>
        <w:autoSpaceDN/>
        <w:ind w:left="426" w:firstLine="0"/>
        <w:jc w:val="both"/>
        <w:rPr>
          <w:rFonts w:ascii="Calibri" w:hAnsi="Calibri" w:cs="Calibri"/>
          <w:color w:val="000000"/>
          <w:sz w:val="24"/>
          <w:szCs w:val="24"/>
        </w:rPr>
      </w:pPr>
      <w:r w:rsidRPr="00B943BF">
        <w:rPr>
          <w:rFonts w:ascii="Calibri" w:hAnsi="Calibri" w:cs="Calibri"/>
          <w:color w:val="000000"/>
          <w:sz w:val="24"/>
          <w:szCs w:val="24"/>
        </w:rPr>
        <w:t>Todas as especificações do objeto contidas na proposta vinculam a Contratada.</w:t>
      </w:r>
    </w:p>
    <w:p w14:paraId="5D8B497A" w14:textId="77777777" w:rsidR="002E1523" w:rsidRPr="00B943BF" w:rsidRDefault="002E1523" w:rsidP="002E1523">
      <w:pPr>
        <w:suppressAutoHyphens/>
        <w:jc w:val="both"/>
        <w:rPr>
          <w:rFonts w:ascii="Calibri" w:hAnsi="Calibri" w:cs="Calibri"/>
          <w:color w:val="000000"/>
          <w:sz w:val="24"/>
          <w:szCs w:val="24"/>
        </w:rPr>
      </w:pPr>
    </w:p>
    <w:p w14:paraId="438EA6C9" w14:textId="77777777" w:rsidR="002E1523" w:rsidRPr="00B943BF" w:rsidRDefault="002E1523" w:rsidP="00F76299">
      <w:pPr>
        <w:numPr>
          <w:ilvl w:val="1"/>
          <w:numId w:val="4"/>
        </w:numPr>
        <w:suppressAutoHyphen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Os preços ofertados, tanto na proposta inicial, quanto na etapa de lances, serão de exclusiva responsabilidade da licitante, não lhe assistindo o direito de pleitear qualquer alteração sob alegação de erro, omissão ou qualquer outro pretexto.</w:t>
      </w:r>
    </w:p>
    <w:p w14:paraId="52A14236" w14:textId="77777777" w:rsidR="002E1523" w:rsidRPr="00B943BF" w:rsidRDefault="002E1523" w:rsidP="002E1523">
      <w:pPr>
        <w:suppressAutoHyphens/>
        <w:jc w:val="both"/>
        <w:rPr>
          <w:rFonts w:ascii="Calibri" w:hAnsi="Calibri" w:cs="Calibri"/>
          <w:color w:val="000000"/>
          <w:sz w:val="24"/>
          <w:szCs w:val="24"/>
        </w:rPr>
      </w:pPr>
    </w:p>
    <w:p w14:paraId="0F75FF9D" w14:textId="74972D5F" w:rsidR="002E1523" w:rsidRPr="00B943BF" w:rsidRDefault="00A738D1" w:rsidP="00F76299">
      <w:pPr>
        <w:numPr>
          <w:ilvl w:val="1"/>
          <w:numId w:val="4"/>
        </w:numPr>
        <w:suppressAutoHyphens/>
        <w:autoSpaceDE/>
        <w:autoSpaceDN/>
        <w:ind w:left="0" w:firstLine="0"/>
        <w:jc w:val="both"/>
        <w:rPr>
          <w:rFonts w:ascii="Calibri" w:hAnsi="Calibri" w:cs="Calibri"/>
          <w:color w:val="000000"/>
          <w:sz w:val="24"/>
          <w:szCs w:val="24"/>
        </w:rPr>
      </w:pPr>
      <w:r>
        <w:rPr>
          <w:rFonts w:ascii="Calibri" w:hAnsi="Calibri" w:cs="Calibri"/>
          <w:color w:val="000000"/>
          <w:sz w:val="24"/>
          <w:szCs w:val="24"/>
        </w:rPr>
        <w:t>O(</w:t>
      </w:r>
      <w:r w:rsidR="002E1523">
        <w:rPr>
          <w:rFonts w:ascii="Calibri" w:hAnsi="Calibri" w:cs="Calibri"/>
          <w:color w:val="000000"/>
          <w:sz w:val="24"/>
          <w:szCs w:val="24"/>
        </w:rPr>
        <w:t>A</w:t>
      </w:r>
      <w:r>
        <w:rPr>
          <w:rFonts w:ascii="Calibri" w:hAnsi="Calibri" w:cs="Calibri"/>
          <w:color w:val="000000"/>
          <w:sz w:val="24"/>
          <w:szCs w:val="24"/>
        </w:rPr>
        <w:t>)</w:t>
      </w:r>
      <w:r w:rsidR="002E1523">
        <w:rPr>
          <w:rFonts w:ascii="Calibri" w:hAnsi="Calibri" w:cs="Calibri"/>
          <w:color w:val="000000"/>
          <w:sz w:val="24"/>
          <w:szCs w:val="24"/>
        </w:rPr>
        <w:t xml:space="preserve"> Pregoeir</w:t>
      </w:r>
      <w:r>
        <w:rPr>
          <w:rFonts w:ascii="Calibri" w:hAnsi="Calibri" w:cs="Calibri"/>
          <w:color w:val="000000"/>
          <w:sz w:val="24"/>
          <w:szCs w:val="24"/>
        </w:rPr>
        <w:t>o(</w:t>
      </w:r>
      <w:r w:rsidR="002E1523">
        <w:rPr>
          <w:rFonts w:ascii="Calibri" w:hAnsi="Calibri" w:cs="Calibri"/>
          <w:color w:val="000000"/>
          <w:sz w:val="24"/>
          <w:szCs w:val="24"/>
        </w:rPr>
        <w:t>a</w:t>
      </w:r>
      <w:r>
        <w:rPr>
          <w:rFonts w:ascii="Calibri" w:hAnsi="Calibri" w:cs="Calibri"/>
          <w:color w:val="000000"/>
          <w:sz w:val="24"/>
          <w:szCs w:val="24"/>
        </w:rPr>
        <w:t>)</w:t>
      </w:r>
      <w:r w:rsidR="002E1523" w:rsidRPr="00B943BF">
        <w:rPr>
          <w:rFonts w:ascii="Calibri" w:hAnsi="Calibri" w:cs="Calibri"/>
          <w:color w:val="000000"/>
          <w:sz w:val="24"/>
          <w:szCs w:val="24"/>
        </w:rPr>
        <w:t xml:space="preserve"> desclassificará as propostas que não atenderem às exigências deste Edital, bem como as que ofertarem preços manifestamente inexequíveis. </w:t>
      </w:r>
    </w:p>
    <w:p w14:paraId="3CDBF663" w14:textId="77777777" w:rsidR="002E1523" w:rsidRPr="00B943BF" w:rsidRDefault="002E1523" w:rsidP="00377C47">
      <w:pPr>
        <w:pStyle w:val="PargrafodaLista"/>
        <w:rPr>
          <w:rFonts w:ascii="Calibri" w:hAnsi="Calibri" w:cs="Calibri"/>
          <w:color w:val="000000"/>
          <w:sz w:val="24"/>
          <w:szCs w:val="24"/>
        </w:rPr>
      </w:pPr>
    </w:p>
    <w:p w14:paraId="5D881153" w14:textId="77777777" w:rsidR="002E1523" w:rsidRPr="00B943BF" w:rsidRDefault="002E1523" w:rsidP="00F76299">
      <w:pPr>
        <w:numPr>
          <w:ilvl w:val="2"/>
          <w:numId w:val="4"/>
        </w:numPr>
        <w:tabs>
          <w:tab w:val="left" w:pos="1134"/>
        </w:tabs>
        <w:suppressAutoHyphens/>
        <w:autoSpaceDE/>
        <w:autoSpaceDN/>
        <w:ind w:left="426" w:firstLine="0"/>
        <w:jc w:val="both"/>
        <w:rPr>
          <w:rFonts w:ascii="Calibri" w:hAnsi="Calibri" w:cs="Calibri"/>
          <w:color w:val="000000"/>
          <w:sz w:val="24"/>
          <w:szCs w:val="24"/>
        </w:rPr>
      </w:pPr>
      <w:r w:rsidRPr="00B943BF">
        <w:rPr>
          <w:rFonts w:ascii="Calibri" w:hAnsi="Calibri" w:cs="Calibri"/>
          <w:color w:val="000000"/>
          <w:sz w:val="24"/>
          <w:szCs w:val="24"/>
        </w:rPr>
        <w:t>Consideram-se INEXEQUÍVEIS as propostas comprovadamente inviáveis em razão dos custos dos insumos das mercadorias serem incoerentes e incompatíveis com a execução plena e eficiente do objeto licitado, dada às condições e exigências especificadas neste Edital.</w:t>
      </w:r>
    </w:p>
    <w:p w14:paraId="480D836E" w14:textId="77777777" w:rsidR="002E1523" w:rsidRDefault="002E1523" w:rsidP="002E1523">
      <w:pPr>
        <w:pStyle w:val="PargrafodaLista"/>
        <w:rPr>
          <w:rFonts w:ascii="Calibri" w:hAnsi="Calibri" w:cs="Calibri"/>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212"/>
      </w:tblGrid>
      <w:tr w:rsidR="002E1523" w:rsidRPr="00B943BF" w14:paraId="186B2A28" w14:textId="77777777" w:rsidTr="00DA1F12">
        <w:tc>
          <w:tcPr>
            <w:tcW w:w="9212" w:type="dxa"/>
            <w:shd w:val="clear" w:color="auto" w:fill="D9D9D9"/>
          </w:tcPr>
          <w:p w14:paraId="4977EA7A" w14:textId="77777777" w:rsidR="002E1523" w:rsidRPr="00B943BF" w:rsidRDefault="002E1523" w:rsidP="00F76299">
            <w:pPr>
              <w:numPr>
                <w:ilvl w:val="0"/>
                <w:numId w:val="4"/>
              </w:numPr>
              <w:suppressAutoHyphens/>
              <w:autoSpaceDE/>
              <w:autoSpaceDN/>
              <w:ind w:left="0" w:hanging="11"/>
              <w:jc w:val="center"/>
              <w:rPr>
                <w:rFonts w:ascii="Calibri" w:hAnsi="Calibri" w:cs="Calibri"/>
                <w:b/>
                <w:color w:val="000000"/>
                <w:sz w:val="24"/>
                <w:szCs w:val="24"/>
                <w:u w:val="single"/>
              </w:rPr>
            </w:pPr>
            <w:r w:rsidRPr="00B943BF">
              <w:rPr>
                <w:rStyle w:val="WW-Fontepargpadro11"/>
                <w:rFonts w:ascii="Calibri" w:hAnsi="Calibri" w:cs="Calibri"/>
                <w:b/>
                <w:color w:val="000000"/>
                <w:sz w:val="24"/>
                <w:szCs w:val="24"/>
              </w:rPr>
              <w:t>DA FORMULAÇÃO DOS LANCES E DO JULGAMENTO DAS PROPOSTAS</w:t>
            </w:r>
          </w:p>
        </w:tc>
      </w:tr>
    </w:tbl>
    <w:p w14:paraId="623D0038" w14:textId="77777777" w:rsidR="002E1523" w:rsidRPr="00B943BF" w:rsidRDefault="002E1523" w:rsidP="002E1523">
      <w:pPr>
        <w:suppressAutoHyphens/>
        <w:jc w:val="both"/>
        <w:rPr>
          <w:rFonts w:ascii="Calibri" w:hAnsi="Calibri" w:cs="Calibri"/>
          <w:b/>
          <w:color w:val="000000"/>
          <w:sz w:val="24"/>
          <w:szCs w:val="24"/>
          <w:u w:val="single"/>
        </w:rPr>
      </w:pPr>
    </w:p>
    <w:p w14:paraId="593E4D51" w14:textId="77777777" w:rsidR="002E1523" w:rsidRPr="00B943BF" w:rsidRDefault="002E1523" w:rsidP="00F76299">
      <w:pPr>
        <w:widowControl/>
        <w:numPr>
          <w:ilvl w:val="1"/>
          <w:numId w:val="4"/>
        </w:numPr>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A abertura da licitação dar-se-á em sessão pública, por meio de sistema eletrônico, na data, horário e local indicados neste Edital.</w:t>
      </w:r>
    </w:p>
    <w:p w14:paraId="4629089F" w14:textId="77777777" w:rsidR="002E1523" w:rsidRPr="00B943BF" w:rsidRDefault="002E1523" w:rsidP="002E1523">
      <w:pPr>
        <w:ind w:left="567"/>
        <w:jc w:val="both"/>
        <w:rPr>
          <w:rFonts w:ascii="Calibri" w:hAnsi="Calibri" w:cs="Calibri"/>
          <w:color w:val="000000"/>
          <w:sz w:val="24"/>
          <w:szCs w:val="24"/>
        </w:rPr>
      </w:pPr>
    </w:p>
    <w:p w14:paraId="2F3CA0B1" w14:textId="3C5A04FD" w:rsidR="002E1523" w:rsidRPr="00B943BF" w:rsidRDefault="002E1523" w:rsidP="00F76299">
      <w:pPr>
        <w:numPr>
          <w:ilvl w:val="2"/>
          <w:numId w:val="4"/>
        </w:numPr>
        <w:tabs>
          <w:tab w:val="left" w:pos="851"/>
        </w:tabs>
        <w:suppressAutoHyphens/>
        <w:autoSpaceDE/>
        <w:autoSpaceDN/>
        <w:ind w:left="284" w:firstLine="0"/>
        <w:jc w:val="both"/>
        <w:rPr>
          <w:rFonts w:ascii="Calibri" w:hAnsi="Calibri" w:cs="Calibri"/>
          <w:sz w:val="24"/>
          <w:szCs w:val="24"/>
        </w:rPr>
      </w:pPr>
      <w:r w:rsidRPr="00B943BF">
        <w:rPr>
          <w:rFonts w:ascii="Calibri" w:hAnsi="Calibri" w:cs="Calibri"/>
          <w:sz w:val="24"/>
          <w:szCs w:val="24"/>
        </w:rPr>
        <w:t xml:space="preserve">As propostas registradas no Sistema do site LICITANET, </w:t>
      </w:r>
      <w:r w:rsidRPr="00B943BF">
        <w:rPr>
          <w:rFonts w:ascii="Calibri" w:hAnsi="Calibri" w:cs="Calibri"/>
          <w:b/>
          <w:sz w:val="24"/>
          <w:szCs w:val="24"/>
        </w:rPr>
        <w:t>NÃO DEVEM CONTER NENHUMA IDENTIFICAÇÃO DA EMPRESA PROPONENTE</w:t>
      </w:r>
      <w:r w:rsidRPr="00B943BF">
        <w:rPr>
          <w:rFonts w:ascii="Calibri" w:hAnsi="Calibri" w:cs="Calibri"/>
          <w:sz w:val="24"/>
          <w:szCs w:val="24"/>
        </w:rPr>
        <w:t>, visando atender o princípio da impessoalidade e preservar o sigilo das propostas. Em caso de identificação da licitante na proposta registrada, esta será DESCLASSIFICADA pel</w:t>
      </w:r>
      <w:r w:rsidR="00665785">
        <w:rPr>
          <w:rFonts w:ascii="Calibri" w:hAnsi="Calibri" w:cs="Calibri"/>
          <w:sz w:val="24"/>
          <w:szCs w:val="24"/>
        </w:rPr>
        <w:t>o(</w:t>
      </w:r>
      <w:r>
        <w:rPr>
          <w:rFonts w:ascii="Calibri" w:hAnsi="Calibri" w:cs="Calibri"/>
          <w:sz w:val="24"/>
          <w:szCs w:val="24"/>
        </w:rPr>
        <w:t>a</w:t>
      </w:r>
      <w:r w:rsidR="00665785">
        <w:rPr>
          <w:rFonts w:ascii="Calibri" w:hAnsi="Calibri" w:cs="Calibri"/>
          <w:sz w:val="24"/>
          <w:szCs w:val="24"/>
        </w:rPr>
        <w:t>)</w:t>
      </w:r>
      <w:r>
        <w:rPr>
          <w:rFonts w:ascii="Calibri" w:hAnsi="Calibri" w:cs="Calibri"/>
          <w:sz w:val="24"/>
          <w:szCs w:val="24"/>
        </w:rPr>
        <w:t xml:space="preserve"> Pregoeir</w:t>
      </w:r>
      <w:r w:rsidR="00665785">
        <w:rPr>
          <w:rFonts w:ascii="Calibri" w:hAnsi="Calibri" w:cs="Calibri"/>
          <w:sz w:val="24"/>
          <w:szCs w:val="24"/>
        </w:rPr>
        <w:t>o(</w:t>
      </w:r>
      <w:r>
        <w:rPr>
          <w:rFonts w:ascii="Calibri" w:hAnsi="Calibri" w:cs="Calibri"/>
          <w:sz w:val="24"/>
          <w:szCs w:val="24"/>
        </w:rPr>
        <w:t>a</w:t>
      </w:r>
      <w:r w:rsidR="00665785">
        <w:rPr>
          <w:rFonts w:ascii="Calibri" w:hAnsi="Calibri" w:cs="Calibri"/>
          <w:sz w:val="24"/>
          <w:szCs w:val="24"/>
        </w:rPr>
        <w:t>)</w:t>
      </w:r>
      <w:r w:rsidRPr="00B943BF">
        <w:rPr>
          <w:rFonts w:ascii="Calibri" w:hAnsi="Calibri" w:cs="Calibri"/>
          <w:sz w:val="24"/>
          <w:szCs w:val="24"/>
        </w:rPr>
        <w:t>.</w:t>
      </w:r>
    </w:p>
    <w:p w14:paraId="43ED737A" w14:textId="77777777" w:rsidR="002E1523" w:rsidRPr="00B943BF" w:rsidRDefault="002E1523" w:rsidP="002E1523">
      <w:pPr>
        <w:ind w:left="567"/>
        <w:jc w:val="both"/>
        <w:rPr>
          <w:rFonts w:ascii="Calibri" w:hAnsi="Calibri" w:cs="Calibri"/>
          <w:color w:val="000000"/>
          <w:sz w:val="24"/>
          <w:szCs w:val="24"/>
        </w:rPr>
      </w:pPr>
    </w:p>
    <w:p w14:paraId="0773EC9C" w14:textId="77777777" w:rsidR="002E1523" w:rsidRPr="00B943BF" w:rsidRDefault="002E1523" w:rsidP="00F76299">
      <w:pPr>
        <w:pStyle w:val="PargrafodaLista"/>
        <w:widowControl/>
        <w:numPr>
          <w:ilvl w:val="1"/>
          <w:numId w:val="4"/>
        </w:numPr>
        <w:tabs>
          <w:tab w:val="left" w:pos="426"/>
        </w:tab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O sistema ordenará automaticamente as propostas classificadas, sendo que somente estas participarão da fase de lances.</w:t>
      </w:r>
    </w:p>
    <w:p w14:paraId="0548D59F" w14:textId="77777777" w:rsidR="002E1523" w:rsidRPr="00B943BF" w:rsidRDefault="002E1523" w:rsidP="002E1523">
      <w:pPr>
        <w:pStyle w:val="PargrafodaLista"/>
        <w:jc w:val="both"/>
        <w:rPr>
          <w:rFonts w:ascii="Calibri" w:hAnsi="Calibri" w:cs="Calibri"/>
          <w:color w:val="000000"/>
          <w:sz w:val="24"/>
          <w:szCs w:val="24"/>
        </w:rPr>
      </w:pPr>
    </w:p>
    <w:p w14:paraId="5637EA09" w14:textId="4CB8F59E" w:rsidR="002E1523" w:rsidRPr="00B943BF" w:rsidRDefault="002E1523" w:rsidP="00F76299">
      <w:pPr>
        <w:pStyle w:val="PargrafodaLista"/>
        <w:widowControl/>
        <w:numPr>
          <w:ilvl w:val="1"/>
          <w:numId w:val="4"/>
        </w:numPr>
        <w:tabs>
          <w:tab w:val="left" w:pos="426"/>
        </w:tab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 xml:space="preserve">O sistema disponibilizará campo próprio para troca de mensagens entre </w:t>
      </w:r>
      <w:r w:rsidR="00665785">
        <w:rPr>
          <w:rFonts w:ascii="Calibri" w:hAnsi="Calibri" w:cs="Calibri"/>
          <w:color w:val="000000"/>
          <w:sz w:val="24"/>
          <w:szCs w:val="24"/>
        </w:rPr>
        <w:t>o(a)</w:t>
      </w:r>
      <w:r>
        <w:rPr>
          <w:rFonts w:ascii="Calibri" w:hAnsi="Calibri" w:cs="Calibri"/>
          <w:color w:val="000000"/>
          <w:sz w:val="24"/>
          <w:szCs w:val="24"/>
        </w:rPr>
        <w:t xml:space="preserve"> Pregoeir</w:t>
      </w:r>
      <w:r w:rsidR="00665785">
        <w:rPr>
          <w:rFonts w:ascii="Calibri" w:hAnsi="Calibri" w:cs="Calibri"/>
          <w:color w:val="000000"/>
          <w:sz w:val="24"/>
          <w:szCs w:val="24"/>
        </w:rPr>
        <w:t>o(</w:t>
      </w:r>
      <w:r>
        <w:rPr>
          <w:rFonts w:ascii="Calibri" w:hAnsi="Calibri" w:cs="Calibri"/>
          <w:color w:val="000000"/>
          <w:sz w:val="24"/>
          <w:szCs w:val="24"/>
        </w:rPr>
        <w:t>a</w:t>
      </w:r>
      <w:r w:rsidR="00665785">
        <w:rPr>
          <w:rFonts w:ascii="Calibri" w:hAnsi="Calibri" w:cs="Calibri"/>
          <w:color w:val="000000"/>
          <w:sz w:val="24"/>
          <w:szCs w:val="24"/>
        </w:rPr>
        <w:t>)</w:t>
      </w:r>
      <w:r w:rsidRPr="00B943BF">
        <w:rPr>
          <w:rFonts w:ascii="Calibri" w:hAnsi="Calibri" w:cs="Calibri"/>
          <w:color w:val="000000"/>
          <w:sz w:val="24"/>
          <w:szCs w:val="24"/>
        </w:rPr>
        <w:t xml:space="preserve"> e as licitantes.</w:t>
      </w:r>
    </w:p>
    <w:p w14:paraId="3A1A3ABB" w14:textId="77777777" w:rsidR="002E1523" w:rsidRPr="00B943BF" w:rsidRDefault="002E1523" w:rsidP="002E1523">
      <w:pPr>
        <w:pStyle w:val="PargrafodaLista"/>
        <w:jc w:val="both"/>
        <w:rPr>
          <w:rFonts w:ascii="Calibri" w:hAnsi="Calibri" w:cs="Calibri"/>
          <w:color w:val="000000"/>
          <w:sz w:val="24"/>
          <w:szCs w:val="24"/>
        </w:rPr>
      </w:pPr>
    </w:p>
    <w:p w14:paraId="1B4BDB26" w14:textId="77777777" w:rsidR="002E1523" w:rsidRPr="00B943BF" w:rsidRDefault="002E1523" w:rsidP="00F76299">
      <w:pPr>
        <w:pStyle w:val="PargrafodaLista"/>
        <w:widowControl/>
        <w:numPr>
          <w:ilvl w:val="1"/>
          <w:numId w:val="4"/>
        </w:numPr>
        <w:tabs>
          <w:tab w:val="left" w:pos="426"/>
        </w:tab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 xml:space="preserve">Iniciada a etapa competitiva, as licitantes deverão encaminhar lances exclusivamente por meio do sistema eletrônico, sendo imediatamente informadas do seu recebimento e do valor consignado no registro. </w:t>
      </w:r>
    </w:p>
    <w:p w14:paraId="4822F1A8" w14:textId="77777777" w:rsidR="002E1523" w:rsidRDefault="002E1523" w:rsidP="002E1523">
      <w:pPr>
        <w:jc w:val="both"/>
        <w:rPr>
          <w:rFonts w:ascii="Calibri" w:hAnsi="Calibri" w:cs="Calibri"/>
          <w:color w:val="000000"/>
          <w:sz w:val="24"/>
          <w:szCs w:val="24"/>
        </w:rPr>
      </w:pPr>
    </w:p>
    <w:p w14:paraId="7F9DA45A" w14:textId="52F306B4" w:rsidR="002E1523" w:rsidRPr="00B943BF" w:rsidRDefault="004B0225" w:rsidP="00F76299">
      <w:pPr>
        <w:widowControl/>
        <w:numPr>
          <w:ilvl w:val="1"/>
          <w:numId w:val="4"/>
        </w:numPr>
        <w:tabs>
          <w:tab w:val="left" w:pos="426"/>
        </w:tabs>
        <w:autoSpaceDE/>
        <w:autoSpaceDN/>
        <w:ind w:left="0" w:firstLine="0"/>
        <w:jc w:val="both"/>
        <w:rPr>
          <w:rFonts w:ascii="Calibri" w:hAnsi="Calibri" w:cs="Calibri"/>
          <w:color w:val="000000"/>
          <w:sz w:val="24"/>
          <w:szCs w:val="24"/>
        </w:rPr>
      </w:pPr>
      <w:r>
        <w:rPr>
          <w:rFonts w:ascii="Calibri" w:hAnsi="Calibri" w:cs="Calibri"/>
          <w:color w:val="000000"/>
          <w:sz w:val="24"/>
          <w:szCs w:val="24"/>
        </w:rPr>
        <w:t>O (</w:t>
      </w:r>
      <w:r w:rsidR="002E1523">
        <w:rPr>
          <w:rFonts w:ascii="Calibri" w:hAnsi="Calibri" w:cs="Calibri"/>
          <w:color w:val="000000"/>
          <w:sz w:val="24"/>
          <w:szCs w:val="24"/>
        </w:rPr>
        <w:t>A</w:t>
      </w:r>
      <w:r>
        <w:rPr>
          <w:rFonts w:ascii="Calibri" w:hAnsi="Calibri" w:cs="Calibri"/>
          <w:color w:val="000000"/>
          <w:sz w:val="24"/>
          <w:szCs w:val="24"/>
        </w:rPr>
        <w:t>)</w:t>
      </w:r>
      <w:r w:rsidR="002E1523">
        <w:rPr>
          <w:rFonts w:ascii="Calibri" w:hAnsi="Calibri" w:cs="Calibri"/>
          <w:color w:val="000000"/>
          <w:sz w:val="24"/>
          <w:szCs w:val="24"/>
        </w:rPr>
        <w:t xml:space="preserve"> Pregoeir</w:t>
      </w:r>
      <w:r>
        <w:rPr>
          <w:rFonts w:ascii="Calibri" w:hAnsi="Calibri" w:cs="Calibri"/>
          <w:color w:val="000000"/>
          <w:sz w:val="24"/>
          <w:szCs w:val="24"/>
        </w:rPr>
        <w:t>o(</w:t>
      </w:r>
      <w:r w:rsidR="002E1523">
        <w:rPr>
          <w:rFonts w:ascii="Calibri" w:hAnsi="Calibri" w:cs="Calibri"/>
          <w:color w:val="000000"/>
          <w:sz w:val="24"/>
          <w:szCs w:val="24"/>
        </w:rPr>
        <w:t>a</w:t>
      </w:r>
      <w:r>
        <w:rPr>
          <w:rFonts w:ascii="Calibri" w:hAnsi="Calibri" w:cs="Calibri"/>
          <w:color w:val="000000"/>
          <w:sz w:val="24"/>
          <w:szCs w:val="24"/>
        </w:rPr>
        <w:t>)</w:t>
      </w:r>
      <w:r w:rsidR="002E1523" w:rsidRPr="00B943BF">
        <w:rPr>
          <w:rFonts w:ascii="Calibri" w:hAnsi="Calibri" w:cs="Calibri"/>
          <w:color w:val="000000"/>
          <w:sz w:val="24"/>
          <w:szCs w:val="24"/>
        </w:rPr>
        <w:t xml:space="preserve"> verificará as propostas apresentadas, desclassificando desde logo aquelas que não estejam em conformidade com os requisitos estabelecidos neste Edital, forem omissas ou apresentarem irregularidades insanáveis.</w:t>
      </w:r>
    </w:p>
    <w:p w14:paraId="5DB7073B" w14:textId="77777777" w:rsidR="002E1523" w:rsidRPr="00B943BF" w:rsidRDefault="002E1523" w:rsidP="002E1523">
      <w:pPr>
        <w:ind w:left="567"/>
        <w:jc w:val="both"/>
        <w:rPr>
          <w:rFonts w:ascii="Calibri" w:hAnsi="Calibri" w:cs="Calibri"/>
          <w:color w:val="000000"/>
          <w:sz w:val="24"/>
          <w:szCs w:val="24"/>
        </w:rPr>
      </w:pPr>
    </w:p>
    <w:p w14:paraId="519D4A0F" w14:textId="77777777" w:rsidR="002E1523" w:rsidRPr="00B943BF" w:rsidRDefault="002E1523" w:rsidP="00F76299">
      <w:pPr>
        <w:widowControl/>
        <w:numPr>
          <w:ilvl w:val="2"/>
          <w:numId w:val="4"/>
        </w:numPr>
        <w:tabs>
          <w:tab w:val="left" w:pos="851"/>
        </w:tabs>
        <w:autoSpaceDE/>
        <w:autoSpaceDN/>
        <w:snapToGrid w:val="0"/>
        <w:ind w:left="284" w:firstLine="0"/>
        <w:jc w:val="both"/>
        <w:rPr>
          <w:rFonts w:ascii="Calibri" w:hAnsi="Calibri" w:cs="Calibri"/>
          <w:color w:val="000000"/>
          <w:sz w:val="24"/>
          <w:szCs w:val="24"/>
        </w:rPr>
      </w:pPr>
      <w:r w:rsidRPr="00B943BF">
        <w:rPr>
          <w:rFonts w:ascii="Calibri" w:hAnsi="Calibri" w:cs="Calibri"/>
          <w:color w:val="000000"/>
          <w:sz w:val="24"/>
          <w:szCs w:val="24"/>
        </w:rPr>
        <w:t>A desclassificação será sempre fundamentada e registrada no sistema, com acompanhamento em tempo real por todos os participantes.</w:t>
      </w:r>
    </w:p>
    <w:p w14:paraId="1A2F034F" w14:textId="77777777" w:rsidR="002E1523" w:rsidRPr="00B943BF" w:rsidRDefault="002E1523" w:rsidP="00736729">
      <w:pPr>
        <w:tabs>
          <w:tab w:val="left" w:pos="567"/>
        </w:tabs>
        <w:snapToGrid w:val="0"/>
        <w:ind w:left="567"/>
        <w:jc w:val="both"/>
        <w:rPr>
          <w:rFonts w:ascii="Calibri" w:hAnsi="Calibri" w:cs="Calibri"/>
          <w:color w:val="000000"/>
          <w:sz w:val="24"/>
          <w:szCs w:val="24"/>
        </w:rPr>
      </w:pPr>
    </w:p>
    <w:p w14:paraId="189EA9B8" w14:textId="77777777" w:rsidR="002E1523" w:rsidRPr="00B943BF" w:rsidRDefault="002E1523" w:rsidP="00F76299">
      <w:pPr>
        <w:widowControl/>
        <w:numPr>
          <w:ilvl w:val="2"/>
          <w:numId w:val="4"/>
        </w:numPr>
        <w:tabs>
          <w:tab w:val="left" w:pos="993"/>
        </w:tabs>
        <w:autoSpaceDE/>
        <w:autoSpaceDN/>
        <w:snapToGrid w:val="0"/>
        <w:ind w:left="284" w:firstLine="0"/>
        <w:jc w:val="both"/>
        <w:rPr>
          <w:rFonts w:ascii="Calibri" w:hAnsi="Calibri" w:cs="Calibri"/>
          <w:color w:val="000000"/>
          <w:sz w:val="24"/>
          <w:szCs w:val="24"/>
        </w:rPr>
      </w:pPr>
      <w:r w:rsidRPr="00B943BF">
        <w:rPr>
          <w:rFonts w:ascii="Calibri" w:hAnsi="Calibri" w:cs="Calibri"/>
          <w:color w:val="000000"/>
          <w:sz w:val="24"/>
          <w:szCs w:val="24"/>
        </w:rPr>
        <w:t>A não desclassificação da proposta não impede o seu julgamento definitivo em sentido contrário, levado a efeito na fase de aceitação.</w:t>
      </w:r>
    </w:p>
    <w:p w14:paraId="19E1BE47" w14:textId="77777777" w:rsidR="002E1523" w:rsidRPr="00B943BF" w:rsidRDefault="002E1523" w:rsidP="002E1523">
      <w:pPr>
        <w:snapToGrid w:val="0"/>
        <w:jc w:val="both"/>
        <w:rPr>
          <w:rFonts w:ascii="Calibri" w:hAnsi="Calibri" w:cs="Calibri"/>
          <w:color w:val="000000"/>
          <w:sz w:val="24"/>
          <w:szCs w:val="24"/>
        </w:rPr>
      </w:pPr>
    </w:p>
    <w:p w14:paraId="044D79BF" w14:textId="77777777" w:rsidR="002E1523" w:rsidRPr="00B943BF" w:rsidRDefault="002E1523" w:rsidP="00F76299">
      <w:pPr>
        <w:pStyle w:val="PargrafodaLista"/>
        <w:widowControl/>
        <w:numPr>
          <w:ilvl w:val="1"/>
          <w:numId w:val="4"/>
        </w:numPr>
        <w:tabs>
          <w:tab w:val="left" w:pos="426"/>
        </w:tab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As licitantes poderão oferecer lances sucessivos, observando o horário fixado para abertura da sessão e as regras estabelecidas no Edital.</w:t>
      </w:r>
    </w:p>
    <w:p w14:paraId="2B444099" w14:textId="77777777" w:rsidR="002E1523" w:rsidRPr="00B943BF" w:rsidRDefault="002E1523" w:rsidP="002E1523">
      <w:pPr>
        <w:pStyle w:val="PargrafodaLista"/>
        <w:rPr>
          <w:rFonts w:ascii="Calibri" w:hAnsi="Calibri" w:cs="Calibri"/>
          <w:color w:val="000000"/>
          <w:sz w:val="24"/>
          <w:szCs w:val="24"/>
        </w:rPr>
      </w:pPr>
    </w:p>
    <w:p w14:paraId="746EE780" w14:textId="77777777" w:rsidR="002E1523" w:rsidRPr="00B943BF" w:rsidRDefault="002E1523" w:rsidP="00F76299">
      <w:pPr>
        <w:pStyle w:val="PargrafodaLista"/>
        <w:widowControl/>
        <w:numPr>
          <w:ilvl w:val="1"/>
          <w:numId w:val="4"/>
        </w:numPr>
        <w:tabs>
          <w:tab w:val="left" w:pos="426"/>
        </w:tab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A licitante somente poderá oferecer valor inferior ao último lance por ela ofertado e registrado pelo sistema, observado quando houver o intervalo mínimo de diferença de valores ou de percentuais entre os lances intermediários em relação ao lance que cobrir a melhor oferta.</w:t>
      </w:r>
    </w:p>
    <w:p w14:paraId="5DB402FF" w14:textId="77777777" w:rsidR="002E1523" w:rsidRPr="00B943BF" w:rsidRDefault="002E1523" w:rsidP="002E1523">
      <w:pPr>
        <w:pStyle w:val="PargrafodaLista"/>
        <w:rPr>
          <w:rFonts w:ascii="Calibri" w:hAnsi="Calibri" w:cs="Calibri"/>
          <w:sz w:val="24"/>
          <w:szCs w:val="24"/>
        </w:rPr>
      </w:pPr>
    </w:p>
    <w:p w14:paraId="5DE3E73F" w14:textId="269215ED" w:rsidR="002E1523" w:rsidRPr="00B943BF" w:rsidRDefault="002E1523" w:rsidP="00F76299">
      <w:pPr>
        <w:pStyle w:val="PargrafodaLista"/>
        <w:numPr>
          <w:ilvl w:val="2"/>
          <w:numId w:val="4"/>
        </w:numPr>
        <w:tabs>
          <w:tab w:val="left" w:pos="851"/>
        </w:tabs>
        <w:ind w:left="284" w:firstLine="0"/>
        <w:jc w:val="both"/>
        <w:rPr>
          <w:rFonts w:ascii="Calibri" w:hAnsi="Calibri" w:cs="Calibri"/>
          <w:sz w:val="24"/>
          <w:szCs w:val="24"/>
        </w:rPr>
      </w:pPr>
      <w:r w:rsidRPr="00B943BF">
        <w:rPr>
          <w:rFonts w:ascii="Calibri" w:hAnsi="Calibri" w:cs="Calibri"/>
          <w:sz w:val="24"/>
          <w:szCs w:val="24"/>
        </w:rPr>
        <w:t xml:space="preserve">O procedimento de empate será detectado automaticamente na sala de disputa. Encerrado o tempo randômico o sistema identificará a existência da situação de empate informando o nome da empresa. Em seguida, o sistema habilitará para </w:t>
      </w:r>
      <w:r w:rsidR="00102B40">
        <w:rPr>
          <w:rFonts w:ascii="Calibri" w:hAnsi="Calibri" w:cs="Calibri"/>
          <w:sz w:val="24"/>
          <w:szCs w:val="24"/>
        </w:rPr>
        <w:t>o (a)</w:t>
      </w:r>
      <w:r>
        <w:rPr>
          <w:rFonts w:ascii="Calibri" w:hAnsi="Calibri" w:cs="Calibri"/>
          <w:sz w:val="24"/>
          <w:szCs w:val="24"/>
        </w:rPr>
        <w:t xml:space="preserve"> Pregoeir</w:t>
      </w:r>
      <w:r w:rsidR="00102B40">
        <w:rPr>
          <w:rFonts w:ascii="Calibri" w:hAnsi="Calibri" w:cs="Calibri"/>
          <w:sz w:val="24"/>
          <w:szCs w:val="24"/>
        </w:rPr>
        <w:t>o(</w:t>
      </w:r>
      <w:r>
        <w:rPr>
          <w:rFonts w:ascii="Calibri" w:hAnsi="Calibri" w:cs="Calibri"/>
          <w:sz w:val="24"/>
          <w:szCs w:val="24"/>
        </w:rPr>
        <w:t>a</w:t>
      </w:r>
      <w:r w:rsidR="00102B40">
        <w:rPr>
          <w:rFonts w:ascii="Calibri" w:hAnsi="Calibri" w:cs="Calibri"/>
          <w:sz w:val="24"/>
          <w:szCs w:val="24"/>
        </w:rPr>
        <w:t>)</w:t>
      </w:r>
      <w:r w:rsidRPr="00B943BF">
        <w:rPr>
          <w:rFonts w:ascii="Calibri" w:hAnsi="Calibri" w:cs="Calibri"/>
          <w:sz w:val="24"/>
          <w:szCs w:val="24"/>
        </w:rPr>
        <w:t xml:space="preserve"> que permitirá a convocação da empresa que se encontra em situação de empate. Acionado o botão, o sistema emitirá nova mensagem informando para a empresa em situação de empate que deverá, em 05 (cinco) minutos ofertar novo lance, inferior ao menor lance registrado para o lote. Durante o período, apenas a empresa convocada poderá registrar o novo lance.</w:t>
      </w:r>
    </w:p>
    <w:p w14:paraId="0B2B4A56" w14:textId="77777777" w:rsidR="002E1523" w:rsidRPr="00B943BF" w:rsidRDefault="002E1523" w:rsidP="002E1523">
      <w:pPr>
        <w:pStyle w:val="PargrafodaLista"/>
        <w:ind w:left="1146"/>
        <w:jc w:val="both"/>
        <w:rPr>
          <w:rFonts w:ascii="Calibri" w:hAnsi="Calibri" w:cs="Calibri"/>
          <w:sz w:val="24"/>
          <w:szCs w:val="24"/>
        </w:rPr>
      </w:pPr>
    </w:p>
    <w:p w14:paraId="16CF6EAE" w14:textId="1F38FF4C" w:rsidR="002E1523" w:rsidRPr="00B943BF" w:rsidRDefault="002E1523" w:rsidP="00F76299">
      <w:pPr>
        <w:pStyle w:val="PargrafodaLista"/>
        <w:numPr>
          <w:ilvl w:val="2"/>
          <w:numId w:val="4"/>
        </w:numPr>
        <w:tabs>
          <w:tab w:val="left" w:pos="851"/>
        </w:tabs>
        <w:ind w:left="284" w:firstLine="0"/>
        <w:jc w:val="both"/>
        <w:rPr>
          <w:rFonts w:ascii="Calibri" w:hAnsi="Calibri" w:cs="Calibri"/>
          <w:sz w:val="24"/>
          <w:szCs w:val="24"/>
        </w:rPr>
      </w:pPr>
      <w:r w:rsidRPr="00B943BF">
        <w:rPr>
          <w:rFonts w:ascii="Calibri" w:hAnsi="Calibri" w:cs="Calibri"/>
          <w:sz w:val="24"/>
          <w:szCs w:val="24"/>
        </w:rPr>
        <w:t xml:space="preserve">Não havendo manifestação da empresa, o sistema verifica se há outra situação de empate, realizando o chamado de forma automática. Não havendo mais nenhuma empresa em situação de empate, o sistema emitirá mensagem, cabendo </w:t>
      </w:r>
      <w:r w:rsidR="0049582F">
        <w:rPr>
          <w:rFonts w:ascii="Calibri" w:hAnsi="Calibri" w:cs="Calibri"/>
          <w:sz w:val="24"/>
          <w:szCs w:val="24"/>
        </w:rPr>
        <w:t>o(</w:t>
      </w:r>
      <w:r>
        <w:rPr>
          <w:rFonts w:ascii="Calibri" w:hAnsi="Calibri" w:cs="Calibri"/>
          <w:sz w:val="24"/>
          <w:szCs w:val="24"/>
        </w:rPr>
        <w:t>a</w:t>
      </w:r>
      <w:r w:rsidR="0049582F">
        <w:rPr>
          <w:rFonts w:ascii="Calibri" w:hAnsi="Calibri" w:cs="Calibri"/>
          <w:sz w:val="24"/>
          <w:szCs w:val="24"/>
        </w:rPr>
        <w:t xml:space="preserve">) </w:t>
      </w:r>
      <w:r>
        <w:rPr>
          <w:rFonts w:ascii="Calibri" w:hAnsi="Calibri" w:cs="Calibri"/>
          <w:sz w:val="24"/>
          <w:szCs w:val="24"/>
        </w:rPr>
        <w:t xml:space="preserve"> Pregoeir</w:t>
      </w:r>
      <w:r w:rsidR="0049582F">
        <w:rPr>
          <w:rFonts w:ascii="Calibri" w:hAnsi="Calibri" w:cs="Calibri"/>
          <w:sz w:val="24"/>
          <w:szCs w:val="24"/>
        </w:rPr>
        <w:t>o(</w:t>
      </w:r>
      <w:r>
        <w:rPr>
          <w:rFonts w:ascii="Calibri" w:hAnsi="Calibri" w:cs="Calibri"/>
          <w:sz w:val="24"/>
          <w:szCs w:val="24"/>
        </w:rPr>
        <w:t>a</w:t>
      </w:r>
      <w:r w:rsidR="0049582F">
        <w:rPr>
          <w:rFonts w:ascii="Calibri" w:hAnsi="Calibri" w:cs="Calibri"/>
          <w:sz w:val="24"/>
          <w:szCs w:val="24"/>
        </w:rPr>
        <w:t>)</w:t>
      </w:r>
      <w:r w:rsidRPr="00B943BF">
        <w:rPr>
          <w:rFonts w:ascii="Calibri" w:hAnsi="Calibri" w:cs="Calibri"/>
          <w:sz w:val="24"/>
          <w:szCs w:val="24"/>
        </w:rPr>
        <w:t xml:space="preserve"> dar encerramento à disputa.</w:t>
      </w:r>
    </w:p>
    <w:p w14:paraId="2ED5CDD9" w14:textId="77777777" w:rsidR="002E1523" w:rsidRPr="00B943BF" w:rsidRDefault="002E1523" w:rsidP="002E1523">
      <w:pPr>
        <w:pStyle w:val="PargrafodaLista"/>
        <w:rPr>
          <w:rFonts w:ascii="Calibri" w:hAnsi="Calibri" w:cs="Calibri"/>
          <w:sz w:val="24"/>
          <w:szCs w:val="24"/>
        </w:rPr>
      </w:pPr>
    </w:p>
    <w:p w14:paraId="5B46BFFE" w14:textId="77777777" w:rsidR="002E1523" w:rsidRPr="00B943BF" w:rsidRDefault="002E1523" w:rsidP="00F76299">
      <w:pPr>
        <w:widowControl/>
        <w:numPr>
          <w:ilvl w:val="1"/>
          <w:numId w:val="4"/>
        </w:numPr>
        <w:tabs>
          <w:tab w:val="left" w:pos="426"/>
        </w:tab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Não serão aceitos dois ou mais lances de mesmo valor, prevalecendo aquele que for recebido e registrado em primeiro lugar.</w:t>
      </w:r>
    </w:p>
    <w:p w14:paraId="44405C06" w14:textId="77777777" w:rsidR="002E1523" w:rsidRPr="00B943BF" w:rsidRDefault="002E1523" w:rsidP="002E1523">
      <w:pPr>
        <w:jc w:val="both"/>
        <w:rPr>
          <w:rFonts w:ascii="Calibri" w:hAnsi="Calibri" w:cs="Calibri"/>
          <w:color w:val="000000"/>
          <w:sz w:val="24"/>
          <w:szCs w:val="24"/>
        </w:rPr>
      </w:pPr>
    </w:p>
    <w:p w14:paraId="74172978" w14:textId="77777777" w:rsidR="002E1523" w:rsidRPr="00B943BF" w:rsidRDefault="002E1523" w:rsidP="00F76299">
      <w:pPr>
        <w:widowControl/>
        <w:numPr>
          <w:ilvl w:val="1"/>
          <w:numId w:val="4"/>
        </w:numPr>
        <w:tabs>
          <w:tab w:val="left" w:pos="426"/>
        </w:tab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 xml:space="preserve">Durante o transcurso da sessão pública, as licitantes serão informadas, em tempo real, do valor do menor lance registrado, vedada a identificação da licitante. </w:t>
      </w:r>
    </w:p>
    <w:p w14:paraId="379ED1E3" w14:textId="77777777" w:rsidR="002E1523" w:rsidRPr="00B943BF" w:rsidRDefault="002E1523" w:rsidP="002E1523">
      <w:pPr>
        <w:jc w:val="both"/>
        <w:rPr>
          <w:rFonts w:ascii="Calibri" w:hAnsi="Calibri" w:cs="Calibri"/>
          <w:color w:val="000000"/>
          <w:sz w:val="24"/>
          <w:szCs w:val="24"/>
        </w:rPr>
      </w:pPr>
    </w:p>
    <w:p w14:paraId="62E6BD84" w14:textId="2A45A769" w:rsidR="002E1523" w:rsidRPr="00B943BF" w:rsidRDefault="002E1523" w:rsidP="00F76299">
      <w:pPr>
        <w:widowControl/>
        <w:numPr>
          <w:ilvl w:val="1"/>
          <w:numId w:val="4"/>
        </w:numPr>
        <w:tabs>
          <w:tab w:val="left" w:pos="567"/>
        </w:tab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 xml:space="preserve">No caso de desconexão com </w:t>
      </w:r>
      <w:r w:rsidR="0049582F">
        <w:rPr>
          <w:rFonts w:ascii="Calibri" w:hAnsi="Calibri" w:cs="Calibri"/>
          <w:color w:val="000000"/>
          <w:sz w:val="24"/>
          <w:szCs w:val="24"/>
        </w:rPr>
        <w:t>o(a)</w:t>
      </w:r>
      <w:r>
        <w:rPr>
          <w:rFonts w:ascii="Calibri" w:hAnsi="Calibri" w:cs="Calibri"/>
          <w:color w:val="000000"/>
          <w:sz w:val="24"/>
          <w:szCs w:val="24"/>
        </w:rPr>
        <w:t xml:space="preserve"> Pregoeir</w:t>
      </w:r>
      <w:r w:rsidR="0049582F">
        <w:rPr>
          <w:rFonts w:ascii="Calibri" w:hAnsi="Calibri" w:cs="Calibri"/>
          <w:color w:val="000000"/>
          <w:sz w:val="24"/>
          <w:szCs w:val="24"/>
        </w:rPr>
        <w:t>o(</w:t>
      </w:r>
      <w:r>
        <w:rPr>
          <w:rFonts w:ascii="Calibri" w:hAnsi="Calibri" w:cs="Calibri"/>
          <w:color w:val="000000"/>
          <w:sz w:val="24"/>
          <w:szCs w:val="24"/>
        </w:rPr>
        <w:t>a</w:t>
      </w:r>
      <w:r w:rsidR="0049582F">
        <w:rPr>
          <w:rFonts w:ascii="Calibri" w:hAnsi="Calibri" w:cs="Calibri"/>
          <w:color w:val="000000"/>
          <w:sz w:val="24"/>
          <w:szCs w:val="24"/>
        </w:rPr>
        <w:t>)</w:t>
      </w:r>
      <w:r w:rsidRPr="00B943BF">
        <w:rPr>
          <w:rFonts w:ascii="Calibri" w:hAnsi="Calibri" w:cs="Calibri"/>
          <w:color w:val="000000"/>
          <w:sz w:val="24"/>
          <w:szCs w:val="24"/>
        </w:rPr>
        <w:t>, no decorrer da etapa competitiva do Pregão, o sistema eletrônico poderá permanecer acessível às licitantes para a recepção dos lances.</w:t>
      </w:r>
    </w:p>
    <w:p w14:paraId="490158CE" w14:textId="77777777" w:rsidR="002E1523" w:rsidRPr="00B943BF" w:rsidRDefault="002E1523" w:rsidP="002E1523">
      <w:pPr>
        <w:ind w:left="567"/>
        <w:jc w:val="both"/>
        <w:rPr>
          <w:rFonts w:ascii="Calibri" w:hAnsi="Calibri" w:cs="Calibri"/>
          <w:color w:val="000000"/>
          <w:sz w:val="24"/>
          <w:szCs w:val="24"/>
        </w:rPr>
      </w:pPr>
    </w:p>
    <w:p w14:paraId="53B8A73C" w14:textId="299D6B9B" w:rsidR="002E1523" w:rsidRPr="00B943BF" w:rsidRDefault="002E1523" w:rsidP="0095261A">
      <w:pPr>
        <w:widowControl/>
        <w:numPr>
          <w:ilvl w:val="2"/>
          <w:numId w:val="4"/>
        </w:numPr>
        <w:tabs>
          <w:tab w:val="left" w:pos="1134"/>
        </w:tabs>
        <w:autoSpaceDE/>
        <w:autoSpaceDN/>
        <w:ind w:left="426" w:firstLine="0"/>
        <w:jc w:val="both"/>
        <w:rPr>
          <w:rFonts w:ascii="Calibri" w:hAnsi="Calibri" w:cs="Calibri"/>
          <w:color w:val="000000"/>
          <w:sz w:val="24"/>
          <w:szCs w:val="24"/>
        </w:rPr>
      </w:pPr>
      <w:r w:rsidRPr="00B943BF">
        <w:rPr>
          <w:rFonts w:ascii="Calibri" w:hAnsi="Calibri" w:cs="Calibri"/>
          <w:color w:val="000000"/>
          <w:sz w:val="24"/>
          <w:szCs w:val="24"/>
        </w:rPr>
        <w:t>Se a desconexão perdurar por tempo superior a 10 (dez) minutos, a sessão será suspensa e terá reinício some</w:t>
      </w:r>
      <w:r>
        <w:rPr>
          <w:rFonts w:ascii="Calibri" w:hAnsi="Calibri" w:cs="Calibri"/>
          <w:color w:val="000000"/>
          <w:sz w:val="24"/>
          <w:szCs w:val="24"/>
        </w:rPr>
        <w:t>nte após comunicação expressa d</w:t>
      </w:r>
      <w:r w:rsidR="0049582F">
        <w:rPr>
          <w:rFonts w:ascii="Calibri" w:hAnsi="Calibri" w:cs="Calibri"/>
          <w:color w:val="000000"/>
          <w:sz w:val="24"/>
          <w:szCs w:val="24"/>
        </w:rPr>
        <w:t>o(a)</w:t>
      </w:r>
      <w:r>
        <w:rPr>
          <w:rFonts w:ascii="Calibri" w:hAnsi="Calibri" w:cs="Calibri"/>
          <w:color w:val="000000"/>
          <w:sz w:val="24"/>
          <w:szCs w:val="24"/>
        </w:rPr>
        <w:t xml:space="preserve"> Pregoeir</w:t>
      </w:r>
      <w:r w:rsidR="0049582F">
        <w:rPr>
          <w:rFonts w:ascii="Calibri" w:hAnsi="Calibri" w:cs="Calibri"/>
          <w:color w:val="000000"/>
          <w:sz w:val="24"/>
          <w:szCs w:val="24"/>
        </w:rPr>
        <w:t>o(a)</w:t>
      </w:r>
      <w:r w:rsidRPr="00B943BF">
        <w:rPr>
          <w:rFonts w:ascii="Calibri" w:hAnsi="Calibri" w:cs="Calibri"/>
          <w:color w:val="000000"/>
          <w:sz w:val="24"/>
          <w:szCs w:val="24"/>
        </w:rPr>
        <w:t xml:space="preserve"> aos participantes.</w:t>
      </w:r>
    </w:p>
    <w:p w14:paraId="6DF47ED0" w14:textId="77777777" w:rsidR="002E1523" w:rsidRPr="00C050F7" w:rsidRDefault="002E1523" w:rsidP="0095261A">
      <w:pPr>
        <w:tabs>
          <w:tab w:val="left" w:pos="1134"/>
        </w:tabs>
        <w:ind w:left="567"/>
        <w:jc w:val="both"/>
        <w:rPr>
          <w:rFonts w:ascii="Calibri" w:hAnsi="Calibri" w:cs="Calibri"/>
          <w:color w:val="000000"/>
        </w:rPr>
      </w:pPr>
    </w:p>
    <w:p w14:paraId="57B1DF7B" w14:textId="6686A0FC" w:rsidR="002E1523" w:rsidRPr="0044549E" w:rsidRDefault="002E1523" w:rsidP="0095261A">
      <w:pPr>
        <w:numPr>
          <w:ilvl w:val="2"/>
          <w:numId w:val="4"/>
        </w:numPr>
        <w:tabs>
          <w:tab w:val="left" w:pos="1134"/>
        </w:tabs>
        <w:suppressAutoHyphens/>
        <w:autoSpaceDE/>
        <w:autoSpaceDN/>
        <w:ind w:left="426" w:firstLine="0"/>
        <w:jc w:val="both"/>
        <w:rPr>
          <w:rFonts w:ascii="Calibri" w:hAnsi="Calibri" w:cs="Calibri"/>
          <w:b/>
          <w:sz w:val="24"/>
          <w:szCs w:val="24"/>
        </w:rPr>
      </w:pPr>
      <w:r w:rsidRPr="00B943BF">
        <w:rPr>
          <w:rFonts w:ascii="Calibri" w:hAnsi="Calibri" w:cs="Calibri"/>
          <w:color w:val="000000"/>
          <w:sz w:val="24"/>
          <w:szCs w:val="24"/>
        </w:rPr>
        <w:t>O critério de julgamento adotado será o</w:t>
      </w:r>
      <w:r w:rsidR="006319DD">
        <w:rPr>
          <w:rFonts w:ascii="Calibri" w:hAnsi="Calibri" w:cs="Calibri"/>
          <w:color w:val="000000"/>
          <w:sz w:val="24"/>
          <w:szCs w:val="24"/>
        </w:rPr>
        <w:t xml:space="preserve"> de menor</w:t>
      </w:r>
      <w:r w:rsidRPr="00B943BF">
        <w:rPr>
          <w:rFonts w:ascii="Calibri" w:hAnsi="Calibri" w:cs="Calibri"/>
          <w:sz w:val="24"/>
          <w:szCs w:val="24"/>
        </w:rPr>
        <w:t xml:space="preserve"> </w:t>
      </w:r>
      <w:r w:rsidR="0095261A">
        <w:rPr>
          <w:rFonts w:ascii="Calibri" w:hAnsi="Calibri" w:cs="Calibri"/>
          <w:b/>
          <w:sz w:val="24"/>
          <w:szCs w:val="24"/>
        </w:rPr>
        <w:t>v</w:t>
      </w:r>
      <w:r w:rsidRPr="00B943BF">
        <w:rPr>
          <w:rFonts w:ascii="Calibri" w:hAnsi="Calibri" w:cs="Calibri"/>
          <w:b/>
          <w:sz w:val="24"/>
          <w:szCs w:val="24"/>
        </w:rPr>
        <w:t xml:space="preserve">alor </w:t>
      </w:r>
      <w:r>
        <w:rPr>
          <w:rFonts w:ascii="Calibri" w:hAnsi="Calibri" w:cs="Calibri"/>
          <w:b/>
          <w:sz w:val="24"/>
          <w:szCs w:val="24"/>
        </w:rPr>
        <w:t>global,</w:t>
      </w:r>
      <w:r w:rsidR="006319DD">
        <w:rPr>
          <w:rFonts w:ascii="Calibri" w:hAnsi="Calibri" w:cs="Calibri"/>
          <w:b/>
          <w:sz w:val="24"/>
          <w:szCs w:val="24"/>
        </w:rPr>
        <w:t xml:space="preserve"> </w:t>
      </w:r>
      <w:r w:rsidR="006319DD" w:rsidRPr="006319DD">
        <w:rPr>
          <w:rFonts w:ascii="Calibri" w:hAnsi="Calibri" w:cs="Calibri"/>
          <w:sz w:val="24"/>
          <w:szCs w:val="24"/>
        </w:rPr>
        <w:t>para 05 (cinco) anos</w:t>
      </w:r>
      <w:r w:rsidRPr="0095261A">
        <w:rPr>
          <w:rFonts w:ascii="Calibri" w:hAnsi="Calibri" w:cs="Calibri"/>
          <w:bCs/>
          <w:sz w:val="24"/>
          <w:szCs w:val="24"/>
        </w:rPr>
        <w:t xml:space="preserve">, </w:t>
      </w:r>
      <w:r w:rsidRPr="0044549E">
        <w:rPr>
          <w:rFonts w:ascii="Calibri" w:hAnsi="Calibri" w:cs="Calibri"/>
          <w:color w:val="000000"/>
          <w:sz w:val="24"/>
          <w:szCs w:val="24"/>
        </w:rPr>
        <w:t>conforme definido neste Edital e seus anexos.</w:t>
      </w:r>
    </w:p>
    <w:p w14:paraId="5DD75D81" w14:textId="77777777" w:rsidR="002E1523" w:rsidRPr="00C050F7" w:rsidRDefault="002E1523" w:rsidP="0095261A">
      <w:pPr>
        <w:pStyle w:val="PargrafodaLista"/>
        <w:tabs>
          <w:tab w:val="left" w:pos="1134"/>
        </w:tabs>
        <w:ind w:hanging="720"/>
        <w:rPr>
          <w:rFonts w:ascii="Calibri" w:hAnsi="Calibri" w:cs="Calibri"/>
          <w:color w:val="000000"/>
        </w:rPr>
      </w:pPr>
    </w:p>
    <w:p w14:paraId="2A2B0651" w14:textId="60FF775B" w:rsidR="002E1523" w:rsidRPr="00B943BF" w:rsidRDefault="002E1523" w:rsidP="0095261A">
      <w:pPr>
        <w:numPr>
          <w:ilvl w:val="2"/>
          <w:numId w:val="4"/>
        </w:numPr>
        <w:tabs>
          <w:tab w:val="left" w:pos="1134"/>
          <w:tab w:val="left" w:pos="1701"/>
        </w:tabs>
        <w:suppressAutoHyphens/>
        <w:autoSpaceDE/>
        <w:autoSpaceDN/>
        <w:ind w:left="993" w:hanging="567"/>
        <w:jc w:val="both"/>
        <w:rPr>
          <w:rFonts w:ascii="Calibri" w:hAnsi="Calibri" w:cs="Calibri"/>
          <w:b/>
          <w:sz w:val="24"/>
          <w:szCs w:val="24"/>
        </w:rPr>
      </w:pPr>
      <w:r w:rsidRPr="00B943BF">
        <w:rPr>
          <w:rFonts w:ascii="Calibri" w:hAnsi="Calibri" w:cs="Calibri"/>
          <w:sz w:val="24"/>
          <w:szCs w:val="24"/>
        </w:rPr>
        <w:t xml:space="preserve">O lance deverá ser ofertado pelo </w:t>
      </w:r>
      <w:r>
        <w:rPr>
          <w:rFonts w:ascii="Calibri" w:hAnsi="Calibri" w:cs="Calibri"/>
          <w:b/>
          <w:sz w:val="24"/>
          <w:szCs w:val="24"/>
        </w:rPr>
        <w:t>V</w:t>
      </w:r>
      <w:r w:rsidRPr="00B943BF">
        <w:rPr>
          <w:rFonts w:ascii="Calibri" w:hAnsi="Calibri" w:cs="Calibri"/>
          <w:b/>
          <w:sz w:val="24"/>
          <w:szCs w:val="24"/>
        </w:rPr>
        <w:t xml:space="preserve">alor </w:t>
      </w:r>
      <w:r>
        <w:rPr>
          <w:rFonts w:ascii="Calibri" w:hAnsi="Calibri" w:cs="Calibri"/>
          <w:b/>
          <w:sz w:val="24"/>
          <w:szCs w:val="24"/>
        </w:rPr>
        <w:t>global</w:t>
      </w:r>
      <w:r w:rsidR="006319DD">
        <w:rPr>
          <w:rFonts w:ascii="Calibri" w:hAnsi="Calibri" w:cs="Calibri"/>
          <w:b/>
          <w:sz w:val="24"/>
          <w:szCs w:val="24"/>
        </w:rPr>
        <w:t>.</w:t>
      </w:r>
    </w:p>
    <w:p w14:paraId="4F9E0CD8" w14:textId="77777777" w:rsidR="002E1523" w:rsidRPr="00B943BF" w:rsidRDefault="002E1523" w:rsidP="002E1523">
      <w:pPr>
        <w:tabs>
          <w:tab w:val="left" w:pos="1134"/>
        </w:tabs>
        <w:ind w:left="567"/>
        <w:jc w:val="both"/>
        <w:rPr>
          <w:rFonts w:ascii="Calibri" w:hAnsi="Calibri" w:cs="Calibri"/>
          <w:color w:val="000000"/>
          <w:sz w:val="24"/>
          <w:szCs w:val="24"/>
        </w:rPr>
      </w:pPr>
    </w:p>
    <w:p w14:paraId="7D5F95E1" w14:textId="77777777" w:rsidR="002E1523" w:rsidRPr="00B943BF" w:rsidRDefault="002E1523" w:rsidP="00F76299">
      <w:pPr>
        <w:widowControl/>
        <w:numPr>
          <w:ilvl w:val="1"/>
          <w:numId w:val="4"/>
        </w:numPr>
        <w:tabs>
          <w:tab w:val="left" w:pos="567"/>
        </w:tabs>
        <w:autoSpaceDE/>
        <w:autoSpaceDN/>
        <w:ind w:left="0" w:firstLine="0"/>
        <w:jc w:val="both"/>
        <w:rPr>
          <w:rFonts w:ascii="Calibri" w:eastAsia="Zurich BT" w:hAnsi="Calibri" w:cs="Calibri"/>
          <w:bCs/>
          <w:sz w:val="24"/>
          <w:szCs w:val="24"/>
        </w:rPr>
      </w:pPr>
      <w:r w:rsidRPr="00B943BF">
        <w:rPr>
          <w:rFonts w:ascii="Calibri" w:hAnsi="Calibri" w:cs="Calibri"/>
          <w:color w:val="000000"/>
          <w:sz w:val="24"/>
          <w:szCs w:val="24"/>
        </w:rPr>
        <w:t>Caso a licitante não apresente lances, concorrerá com o valor de sua proposta e, na hipótese de desistência de apresentar outros lances, valerá o último lance por ela ofertada, para efeito de ordenação das propostas.</w:t>
      </w:r>
    </w:p>
    <w:p w14:paraId="5705C9A7" w14:textId="77777777" w:rsidR="002E1523" w:rsidRPr="00B943BF" w:rsidRDefault="002E1523" w:rsidP="002E1523">
      <w:pPr>
        <w:jc w:val="both"/>
        <w:rPr>
          <w:rFonts w:ascii="Calibri" w:eastAsia="Zurich BT" w:hAnsi="Calibri" w:cs="Calibri"/>
          <w:bCs/>
          <w:sz w:val="24"/>
          <w:szCs w:val="24"/>
        </w:rPr>
      </w:pPr>
    </w:p>
    <w:p w14:paraId="141601AF" w14:textId="77777777" w:rsidR="002E1523" w:rsidRPr="00B943BF" w:rsidRDefault="002E1523" w:rsidP="00F76299">
      <w:pPr>
        <w:widowControl/>
        <w:numPr>
          <w:ilvl w:val="1"/>
          <w:numId w:val="4"/>
        </w:numPr>
        <w:tabs>
          <w:tab w:val="left" w:pos="567"/>
        </w:tabs>
        <w:autoSpaceDE/>
        <w:autoSpaceDN/>
        <w:ind w:left="0" w:firstLine="0"/>
        <w:jc w:val="both"/>
        <w:rPr>
          <w:rFonts w:ascii="Calibri" w:eastAsia="Zurich BT" w:hAnsi="Calibri" w:cs="Calibri"/>
          <w:bCs/>
          <w:sz w:val="24"/>
          <w:szCs w:val="24"/>
        </w:rPr>
      </w:pPr>
      <w:r w:rsidRPr="00B943BF">
        <w:rPr>
          <w:rFonts w:ascii="Calibri" w:hAnsi="Calibri" w:cs="Calibri"/>
          <w:color w:val="000000"/>
          <w:sz w:val="24"/>
          <w:szCs w:val="24"/>
        </w:rPr>
        <w:t>Encerrada a etapa de lances</w:t>
      </w:r>
      <w:r w:rsidRPr="00B943BF">
        <w:rPr>
          <w:rFonts w:ascii="Calibri" w:eastAsia="Zurich BT" w:hAnsi="Calibri" w:cs="Calibri"/>
          <w:bCs/>
          <w:sz w:val="24"/>
          <w:szCs w:val="24"/>
        </w:rPr>
        <w:t xml:space="preserve"> o sistema identificará em coluna própria as licitantes qualificadas como microempresas ou empresas de pequeno porte, procedendo à comparação com os valores da primeira colocada, se esta for empresa de maior porte, assim como das demais classificadas, para o fim de aplicar-se o disposto nos arts. 44 e 45 da LC nº 123, de 2006, regulamentado pelo Decreto nº 8.538, de 2015.</w:t>
      </w:r>
    </w:p>
    <w:p w14:paraId="2B4B4D46" w14:textId="77777777" w:rsidR="002E1523" w:rsidRPr="00B943BF" w:rsidRDefault="002E1523" w:rsidP="002E1523">
      <w:pPr>
        <w:jc w:val="both"/>
        <w:rPr>
          <w:rFonts w:ascii="Calibri" w:eastAsia="Zurich BT" w:hAnsi="Calibri" w:cs="Calibri"/>
          <w:bCs/>
          <w:sz w:val="24"/>
          <w:szCs w:val="24"/>
        </w:rPr>
      </w:pPr>
    </w:p>
    <w:p w14:paraId="02E040D6" w14:textId="566B4139" w:rsidR="002E1523" w:rsidRDefault="002E1523" w:rsidP="00F76299">
      <w:pPr>
        <w:widowControl/>
        <w:numPr>
          <w:ilvl w:val="1"/>
          <w:numId w:val="4"/>
        </w:numPr>
        <w:tabs>
          <w:tab w:val="left" w:pos="567"/>
        </w:tab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 xml:space="preserve">Caso a melhor oferta válida tenha sido apresentada por empresa de maior porte, as propostas de pessoas qualificadas como </w:t>
      </w:r>
      <w:r w:rsidRPr="00B943BF">
        <w:rPr>
          <w:rFonts w:ascii="Calibri" w:eastAsia="Zurich BT" w:hAnsi="Calibri" w:cs="Calibri"/>
          <w:bCs/>
          <w:sz w:val="24"/>
          <w:szCs w:val="24"/>
        </w:rPr>
        <w:t xml:space="preserve">microempresas ou empresas de pequeno porte </w:t>
      </w:r>
      <w:r w:rsidRPr="00B943BF">
        <w:rPr>
          <w:rFonts w:ascii="Calibri" w:hAnsi="Calibri" w:cs="Calibri"/>
          <w:color w:val="000000"/>
          <w:sz w:val="24"/>
          <w:szCs w:val="24"/>
        </w:rPr>
        <w:t>que se encontrarem na faixa de até 5% (cinco por cento) acima da proposta ou lance de menor preço serão consideradas empatadas com a primeira colocada.</w:t>
      </w:r>
    </w:p>
    <w:p w14:paraId="6BB2128D" w14:textId="4E78EABC" w:rsidR="00563757" w:rsidRPr="00B943BF" w:rsidRDefault="00563757" w:rsidP="00563757">
      <w:pPr>
        <w:widowControl/>
        <w:autoSpaceDE/>
        <w:autoSpaceDN/>
        <w:jc w:val="both"/>
        <w:rPr>
          <w:rFonts w:ascii="Calibri" w:hAnsi="Calibri" w:cs="Calibri"/>
          <w:color w:val="000000"/>
          <w:sz w:val="24"/>
          <w:szCs w:val="24"/>
        </w:rPr>
      </w:pPr>
    </w:p>
    <w:p w14:paraId="70241360" w14:textId="77777777" w:rsidR="002E1523" w:rsidRPr="00B943BF" w:rsidRDefault="002E1523" w:rsidP="00F76299">
      <w:pPr>
        <w:pStyle w:val="PargrafodaLista"/>
        <w:widowControl/>
        <w:numPr>
          <w:ilvl w:val="2"/>
          <w:numId w:val="4"/>
        </w:numPr>
        <w:tabs>
          <w:tab w:val="left" w:pos="1134"/>
        </w:tabs>
        <w:autoSpaceDE/>
        <w:autoSpaceDN/>
        <w:ind w:left="426" w:firstLine="0"/>
        <w:jc w:val="both"/>
        <w:rPr>
          <w:rFonts w:ascii="Calibri" w:hAnsi="Calibri" w:cs="Calibri"/>
          <w:color w:val="000000"/>
          <w:sz w:val="24"/>
          <w:szCs w:val="24"/>
        </w:rPr>
      </w:pPr>
      <w:r w:rsidRPr="00B943BF">
        <w:rPr>
          <w:rFonts w:ascii="Calibri" w:hAnsi="Calibri" w:cs="Calibri"/>
          <w:color w:val="000000"/>
          <w:sz w:val="24"/>
          <w:szCs w:val="24"/>
        </w:rPr>
        <w:t>Quando houver propostas beneficiadas com as margens de preferência em relação ao produto estrangeiro, o critério de desempate será aplicado exclusivamente entre as propostas que fizerem jus às margens de preferência, conforme regulamento.</w:t>
      </w:r>
    </w:p>
    <w:p w14:paraId="33084E94" w14:textId="77777777" w:rsidR="002E1523" w:rsidRPr="00B943BF" w:rsidRDefault="002E1523" w:rsidP="002E1523">
      <w:pPr>
        <w:ind w:left="567"/>
        <w:jc w:val="both"/>
        <w:rPr>
          <w:rFonts w:ascii="Calibri" w:hAnsi="Calibri" w:cs="Calibri"/>
          <w:sz w:val="24"/>
          <w:szCs w:val="24"/>
        </w:rPr>
      </w:pPr>
    </w:p>
    <w:p w14:paraId="60BB422E" w14:textId="77777777" w:rsidR="002E1523" w:rsidRPr="00B943BF" w:rsidRDefault="002E1523" w:rsidP="00F76299">
      <w:pPr>
        <w:numPr>
          <w:ilvl w:val="1"/>
          <w:numId w:val="4"/>
        </w:numPr>
        <w:tabs>
          <w:tab w:val="left" w:pos="567"/>
        </w:tabs>
        <w:suppressAutoHyphen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O valor inicial dos lances corresponderá ao menor preço</w:t>
      </w:r>
      <w:r>
        <w:rPr>
          <w:rFonts w:ascii="Calibri" w:hAnsi="Calibri" w:cs="Calibri"/>
          <w:color w:val="000000"/>
          <w:sz w:val="24"/>
          <w:szCs w:val="24"/>
        </w:rPr>
        <w:t xml:space="preserve"> global</w:t>
      </w:r>
      <w:r w:rsidRPr="00B943BF">
        <w:rPr>
          <w:rFonts w:ascii="Calibri" w:hAnsi="Calibri" w:cs="Calibri"/>
          <w:color w:val="000000"/>
          <w:sz w:val="24"/>
          <w:szCs w:val="24"/>
        </w:rPr>
        <w:t>, desde que exequível e ofertado na etapa de propostas.</w:t>
      </w:r>
    </w:p>
    <w:p w14:paraId="0AE6C451" w14:textId="77777777" w:rsidR="002E1523" w:rsidRPr="00B943BF" w:rsidRDefault="002E1523" w:rsidP="002E1523">
      <w:pPr>
        <w:ind w:left="567"/>
        <w:jc w:val="both"/>
        <w:rPr>
          <w:rFonts w:ascii="Calibri" w:hAnsi="Calibri" w:cs="Calibri"/>
          <w:color w:val="000000"/>
          <w:sz w:val="24"/>
          <w:szCs w:val="24"/>
        </w:rPr>
      </w:pPr>
    </w:p>
    <w:p w14:paraId="52061697" w14:textId="77777777" w:rsidR="002E1523" w:rsidRPr="00B943BF" w:rsidRDefault="002E1523" w:rsidP="00F76299">
      <w:pPr>
        <w:numPr>
          <w:ilvl w:val="2"/>
          <w:numId w:val="4"/>
        </w:numPr>
        <w:tabs>
          <w:tab w:val="left" w:pos="1276"/>
        </w:tabs>
        <w:suppressAutoHyphens/>
        <w:autoSpaceDE/>
        <w:autoSpaceDN/>
        <w:ind w:left="426" w:firstLine="0"/>
        <w:jc w:val="both"/>
        <w:rPr>
          <w:rFonts w:ascii="Calibri" w:hAnsi="Calibri" w:cs="Calibri"/>
          <w:color w:val="000000"/>
          <w:sz w:val="24"/>
          <w:szCs w:val="24"/>
        </w:rPr>
      </w:pPr>
      <w:r w:rsidRPr="00B943BF">
        <w:rPr>
          <w:rFonts w:ascii="Calibri" w:hAnsi="Calibri" w:cs="Calibri"/>
          <w:color w:val="000000"/>
          <w:sz w:val="24"/>
          <w:szCs w:val="24"/>
        </w:rPr>
        <w:t>No caso de nenhuma licitante apresentar lance na respectiva etapa, considerar-se-ão os valores obtidos na etapa de propostas. Havendo empate de preços será considerada como vencedora a proposta registrada em primeiro lugar.</w:t>
      </w:r>
    </w:p>
    <w:p w14:paraId="4E9D7D6A" w14:textId="77777777" w:rsidR="002E1523" w:rsidRPr="00B943BF" w:rsidRDefault="002E1523" w:rsidP="002E1523">
      <w:pPr>
        <w:pStyle w:val="Recuodecorpodetexto32"/>
        <w:ind w:firstLine="0"/>
        <w:rPr>
          <w:rFonts w:ascii="Calibri" w:hAnsi="Calibri" w:cs="Calibri"/>
          <w:color w:val="000000"/>
          <w:sz w:val="24"/>
          <w:szCs w:val="24"/>
        </w:rPr>
      </w:pPr>
    </w:p>
    <w:p w14:paraId="0AE12E31" w14:textId="3FDE5029" w:rsidR="002E1523" w:rsidRPr="00B943BF" w:rsidRDefault="002E1523" w:rsidP="00F76299">
      <w:pPr>
        <w:widowControl/>
        <w:numPr>
          <w:ilvl w:val="1"/>
          <w:numId w:val="4"/>
        </w:numPr>
        <w:tabs>
          <w:tab w:val="left" w:pos="567"/>
        </w:tabs>
        <w:autoSpaceDE/>
        <w:autoSpaceDN/>
        <w:ind w:left="0" w:firstLine="0"/>
        <w:jc w:val="both"/>
        <w:rPr>
          <w:rFonts w:ascii="Calibri" w:hAnsi="Calibri" w:cs="Calibri"/>
          <w:sz w:val="24"/>
          <w:szCs w:val="24"/>
        </w:rPr>
      </w:pPr>
      <w:r w:rsidRPr="00B943BF">
        <w:rPr>
          <w:rFonts w:ascii="Calibri" w:hAnsi="Calibri" w:cs="Calibri"/>
          <w:sz w:val="24"/>
          <w:szCs w:val="24"/>
        </w:rPr>
        <w:t xml:space="preserve">Encerrada a etapa de lances e depois da verificação de possível empate, </w:t>
      </w:r>
      <w:r w:rsidR="00FA2DD4">
        <w:rPr>
          <w:rFonts w:ascii="Calibri" w:hAnsi="Calibri" w:cs="Calibri"/>
          <w:sz w:val="24"/>
          <w:szCs w:val="24"/>
        </w:rPr>
        <w:t>o(</w:t>
      </w:r>
      <w:r w:rsidRPr="00B943BF">
        <w:rPr>
          <w:rFonts w:ascii="Calibri" w:hAnsi="Calibri" w:cs="Calibri"/>
          <w:sz w:val="24"/>
          <w:szCs w:val="24"/>
        </w:rPr>
        <w:t>a</w:t>
      </w:r>
      <w:r w:rsidR="00FA2DD4">
        <w:rPr>
          <w:rFonts w:ascii="Calibri" w:hAnsi="Calibri" w:cs="Calibri"/>
          <w:sz w:val="24"/>
          <w:szCs w:val="24"/>
        </w:rPr>
        <w:t>)</w:t>
      </w:r>
      <w:r w:rsidRPr="00B943BF">
        <w:rPr>
          <w:rFonts w:ascii="Calibri" w:hAnsi="Calibri" w:cs="Calibri"/>
          <w:sz w:val="24"/>
          <w:szCs w:val="24"/>
        </w:rPr>
        <w:t xml:space="preserve"> Pregoeir</w:t>
      </w:r>
      <w:r w:rsidR="00FA2DD4">
        <w:rPr>
          <w:rFonts w:ascii="Calibri" w:hAnsi="Calibri" w:cs="Calibri"/>
          <w:sz w:val="24"/>
          <w:szCs w:val="24"/>
        </w:rPr>
        <w:t>o(</w:t>
      </w:r>
      <w:r w:rsidRPr="00B943BF">
        <w:rPr>
          <w:rFonts w:ascii="Calibri" w:hAnsi="Calibri" w:cs="Calibri"/>
          <w:sz w:val="24"/>
          <w:szCs w:val="24"/>
        </w:rPr>
        <w:t>a</w:t>
      </w:r>
      <w:r w:rsidR="00FA2DD4">
        <w:rPr>
          <w:rFonts w:ascii="Calibri" w:hAnsi="Calibri" w:cs="Calibri"/>
          <w:sz w:val="24"/>
          <w:szCs w:val="24"/>
        </w:rPr>
        <w:t>)</w:t>
      </w:r>
      <w:r w:rsidRPr="00B943BF">
        <w:rPr>
          <w:rFonts w:ascii="Calibri" w:hAnsi="Calibri" w:cs="Calibri"/>
          <w:sz w:val="24"/>
          <w:szCs w:val="24"/>
        </w:rPr>
        <w:t xml:space="preserve"> examinará a proposta classificada em primeiro lugar</w:t>
      </w:r>
      <w:r w:rsidRPr="00B943BF">
        <w:rPr>
          <w:rFonts w:ascii="Calibri" w:hAnsi="Calibri" w:cs="Calibri"/>
          <w:color w:val="000000"/>
          <w:sz w:val="24"/>
          <w:szCs w:val="24"/>
          <w:bdr w:val="none" w:sz="0" w:space="0" w:color="auto" w:frame="1"/>
        </w:rPr>
        <w:t xml:space="preserve"> quanto ao preço ajustado, conforme menor lance ofertado, a sua exequibilidade, bem como quanto ao cumprimento das especificações do objeto.</w:t>
      </w:r>
    </w:p>
    <w:p w14:paraId="7BB5C9BD" w14:textId="77777777" w:rsidR="002E1523" w:rsidRPr="00B943BF" w:rsidRDefault="002E1523" w:rsidP="002E1523">
      <w:pPr>
        <w:jc w:val="both"/>
        <w:rPr>
          <w:rFonts w:ascii="Calibri" w:hAnsi="Calibri" w:cs="Calibri"/>
          <w:sz w:val="24"/>
          <w:szCs w:val="24"/>
        </w:rPr>
      </w:pPr>
    </w:p>
    <w:p w14:paraId="080963DB" w14:textId="3AEEDEAA" w:rsidR="002E1523" w:rsidRPr="00B943BF" w:rsidRDefault="00FA2DD4" w:rsidP="00F76299">
      <w:pPr>
        <w:widowControl/>
        <w:numPr>
          <w:ilvl w:val="1"/>
          <w:numId w:val="4"/>
        </w:numPr>
        <w:tabs>
          <w:tab w:val="left" w:pos="567"/>
        </w:tabs>
        <w:autoSpaceDE/>
        <w:autoSpaceDN/>
        <w:ind w:left="0" w:firstLine="0"/>
        <w:jc w:val="both"/>
        <w:rPr>
          <w:rFonts w:ascii="Calibri" w:hAnsi="Calibri" w:cs="Calibri"/>
          <w:bCs/>
          <w:iCs/>
          <w:color w:val="000000"/>
          <w:sz w:val="24"/>
          <w:szCs w:val="24"/>
        </w:rPr>
      </w:pPr>
      <w:r>
        <w:rPr>
          <w:rFonts w:ascii="Calibri" w:hAnsi="Calibri" w:cs="Calibri"/>
          <w:color w:val="000000"/>
          <w:sz w:val="24"/>
          <w:szCs w:val="24"/>
        </w:rPr>
        <w:t>O(</w:t>
      </w:r>
      <w:r w:rsidR="002E1523" w:rsidRPr="00B943BF">
        <w:rPr>
          <w:rFonts w:ascii="Calibri" w:hAnsi="Calibri" w:cs="Calibri"/>
          <w:color w:val="000000"/>
          <w:sz w:val="24"/>
          <w:szCs w:val="24"/>
        </w:rPr>
        <w:t>A</w:t>
      </w:r>
      <w:r>
        <w:rPr>
          <w:rFonts w:ascii="Calibri" w:hAnsi="Calibri" w:cs="Calibri"/>
          <w:color w:val="000000"/>
          <w:sz w:val="24"/>
          <w:szCs w:val="24"/>
        </w:rPr>
        <w:t>)</w:t>
      </w:r>
      <w:r w:rsidR="002E1523" w:rsidRPr="00B943BF">
        <w:rPr>
          <w:rFonts w:ascii="Calibri" w:hAnsi="Calibri" w:cs="Calibri"/>
          <w:color w:val="000000"/>
          <w:sz w:val="24"/>
          <w:szCs w:val="24"/>
        </w:rPr>
        <w:t xml:space="preserve"> Pregoeir</w:t>
      </w:r>
      <w:r>
        <w:rPr>
          <w:rFonts w:ascii="Calibri" w:hAnsi="Calibri" w:cs="Calibri"/>
          <w:color w:val="000000"/>
          <w:sz w:val="24"/>
          <w:szCs w:val="24"/>
        </w:rPr>
        <w:t>o(a)</w:t>
      </w:r>
      <w:r w:rsidR="002E1523" w:rsidRPr="00B943BF">
        <w:rPr>
          <w:rFonts w:ascii="Calibri" w:hAnsi="Calibri" w:cs="Calibri"/>
          <w:color w:val="000000"/>
          <w:sz w:val="24"/>
          <w:szCs w:val="24"/>
        </w:rPr>
        <w:t xml:space="preserve"> poderá convocar a licitante para enviar documento digital, por meio de funcionalidade disponível no sistema, estabelecendo no </w:t>
      </w:r>
      <w:r w:rsidR="002E1523" w:rsidRPr="00B943BF">
        <w:rPr>
          <w:rFonts w:ascii="Calibri" w:hAnsi="Calibri" w:cs="Calibri"/>
          <w:i/>
          <w:color w:val="000000"/>
          <w:sz w:val="24"/>
          <w:szCs w:val="24"/>
        </w:rPr>
        <w:t>“chat</w:t>
      </w:r>
      <w:r w:rsidR="002E1523" w:rsidRPr="00B943BF">
        <w:rPr>
          <w:rFonts w:ascii="Calibri" w:hAnsi="Calibri" w:cs="Calibri"/>
          <w:color w:val="000000"/>
          <w:sz w:val="24"/>
          <w:szCs w:val="24"/>
        </w:rPr>
        <w:t>” prazo razoável para tanto, sob pena de não aceitação da proposta.</w:t>
      </w:r>
    </w:p>
    <w:p w14:paraId="6B487656" w14:textId="77777777" w:rsidR="002E1523" w:rsidRPr="00C050F7" w:rsidRDefault="002E1523" w:rsidP="002E1523">
      <w:pPr>
        <w:pStyle w:val="PargrafodaLista"/>
        <w:rPr>
          <w:rFonts w:ascii="Calibri" w:hAnsi="Calibri" w:cs="Calibri"/>
          <w:bCs/>
          <w:iCs/>
          <w:color w:val="000000"/>
        </w:rPr>
      </w:pPr>
    </w:p>
    <w:p w14:paraId="55F0C0C5" w14:textId="69CEDD99" w:rsidR="002E1523" w:rsidRPr="0060062C" w:rsidRDefault="002E1523" w:rsidP="00F76299">
      <w:pPr>
        <w:widowControl/>
        <w:numPr>
          <w:ilvl w:val="2"/>
          <w:numId w:val="4"/>
        </w:numPr>
        <w:tabs>
          <w:tab w:val="left" w:pos="1134"/>
        </w:tabs>
        <w:autoSpaceDN/>
        <w:snapToGrid w:val="0"/>
        <w:ind w:left="426" w:firstLine="0"/>
        <w:jc w:val="both"/>
        <w:rPr>
          <w:rFonts w:ascii="Calibri" w:hAnsi="Calibri" w:cs="Calibri"/>
          <w:bCs/>
          <w:iCs/>
          <w:color w:val="000000"/>
          <w:sz w:val="24"/>
          <w:szCs w:val="24"/>
        </w:rPr>
      </w:pPr>
      <w:r w:rsidRPr="0060062C">
        <w:rPr>
          <w:rFonts w:ascii="Calibri" w:hAnsi="Calibri" w:cs="Calibri"/>
          <w:color w:val="000000"/>
          <w:sz w:val="24"/>
          <w:szCs w:val="24"/>
        </w:rPr>
        <w:t>Dentre os documentos passíveis de solicitação pel</w:t>
      </w:r>
      <w:r>
        <w:rPr>
          <w:rFonts w:ascii="Calibri" w:hAnsi="Calibri" w:cs="Calibri"/>
          <w:color w:val="000000"/>
          <w:sz w:val="24"/>
          <w:szCs w:val="24"/>
        </w:rPr>
        <w:t>a Pregoeira</w:t>
      </w:r>
      <w:r w:rsidRPr="0060062C">
        <w:rPr>
          <w:rFonts w:ascii="Calibri" w:hAnsi="Calibri" w:cs="Calibri"/>
          <w:color w:val="000000"/>
          <w:sz w:val="24"/>
          <w:szCs w:val="24"/>
        </w:rPr>
        <w:t>, destacam-se os que contenham as características do serviço ofertado, além de outras informações pertinentes, a exemplo de catálogos, folhetos ou propostas, encaminhados por meio eletrônico, ou, se for o caso, por outro meio e prazo indicados pel</w:t>
      </w:r>
      <w:r w:rsidR="00FA2DD4">
        <w:rPr>
          <w:rFonts w:ascii="Calibri" w:hAnsi="Calibri" w:cs="Calibri"/>
          <w:color w:val="000000"/>
          <w:sz w:val="24"/>
          <w:szCs w:val="24"/>
        </w:rPr>
        <w:t>o(</w:t>
      </w:r>
      <w:r>
        <w:rPr>
          <w:rFonts w:ascii="Calibri" w:hAnsi="Calibri" w:cs="Calibri"/>
          <w:color w:val="000000"/>
          <w:sz w:val="24"/>
          <w:szCs w:val="24"/>
        </w:rPr>
        <w:t>a</w:t>
      </w:r>
      <w:r w:rsidR="00FA2DD4">
        <w:rPr>
          <w:rFonts w:ascii="Calibri" w:hAnsi="Calibri" w:cs="Calibri"/>
          <w:color w:val="000000"/>
          <w:sz w:val="24"/>
          <w:szCs w:val="24"/>
        </w:rPr>
        <w:t>)</w:t>
      </w:r>
      <w:r>
        <w:rPr>
          <w:rFonts w:ascii="Calibri" w:hAnsi="Calibri" w:cs="Calibri"/>
          <w:color w:val="000000"/>
          <w:sz w:val="24"/>
          <w:szCs w:val="24"/>
        </w:rPr>
        <w:t xml:space="preserve"> Pregoeir</w:t>
      </w:r>
      <w:r w:rsidR="00FA2DD4">
        <w:rPr>
          <w:rFonts w:ascii="Calibri" w:hAnsi="Calibri" w:cs="Calibri"/>
          <w:color w:val="000000"/>
          <w:sz w:val="24"/>
          <w:szCs w:val="24"/>
        </w:rPr>
        <w:t>o(</w:t>
      </w:r>
      <w:r>
        <w:rPr>
          <w:rFonts w:ascii="Calibri" w:hAnsi="Calibri" w:cs="Calibri"/>
          <w:color w:val="000000"/>
          <w:sz w:val="24"/>
          <w:szCs w:val="24"/>
        </w:rPr>
        <w:t>a</w:t>
      </w:r>
      <w:r w:rsidR="00FA2DD4">
        <w:rPr>
          <w:rFonts w:ascii="Calibri" w:hAnsi="Calibri" w:cs="Calibri"/>
          <w:color w:val="000000"/>
          <w:sz w:val="24"/>
          <w:szCs w:val="24"/>
        </w:rPr>
        <w:t>)</w:t>
      </w:r>
      <w:r w:rsidRPr="0060062C">
        <w:rPr>
          <w:rFonts w:ascii="Calibri" w:hAnsi="Calibri" w:cs="Calibri"/>
          <w:color w:val="000000"/>
          <w:sz w:val="24"/>
          <w:szCs w:val="24"/>
        </w:rPr>
        <w:t>, sem prejuízo do seu ulterior envio pelo sistema eletrônico, sob pena de não aceitação da proposta.</w:t>
      </w:r>
    </w:p>
    <w:p w14:paraId="10202567" w14:textId="77777777" w:rsidR="002E1523" w:rsidRPr="00C050F7" w:rsidRDefault="002E1523" w:rsidP="002E1523">
      <w:pPr>
        <w:snapToGrid w:val="0"/>
        <w:ind w:left="1134"/>
        <w:jc w:val="both"/>
        <w:rPr>
          <w:rFonts w:ascii="Calibri" w:hAnsi="Calibri" w:cs="Calibri"/>
          <w:bCs/>
          <w:iCs/>
          <w:color w:val="000000"/>
          <w:highlight w:val="yellow"/>
        </w:rPr>
      </w:pPr>
    </w:p>
    <w:p w14:paraId="3C47A01C" w14:textId="08F49E28" w:rsidR="002E1523" w:rsidRPr="00B943BF" w:rsidRDefault="002E1523" w:rsidP="00F76299">
      <w:pPr>
        <w:widowControl/>
        <w:numPr>
          <w:ilvl w:val="2"/>
          <w:numId w:val="4"/>
        </w:numPr>
        <w:tabs>
          <w:tab w:val="left" w:pos="1134"/>
        </w:tabs>
        <w:autoSpaceDN/>
        <w:snapToGrid w:val="0"/>
        <w:ind w:left="426" w:firstLine="0"/>
        <w:jc w:val="both"/>
        <w:rPr>
          <w:rFonts w:ascii="Calibri" w:hAnsi="Calibri" w:cs="Calibri"/>
          <w:bCs/>
          <w:iCs/>
          <w:color w:val="000000"/>
          <w:sz w:val="24"/>
          <w:szCs w:val="24"/>
        </w:rPr>
      </w:pPr>
      <w:r w:rsidRPr="00B943BF">
        <w:rPr>
          <w:rFonts w:ascii="Calibri" w:hAnsi="Calibri" w:cs="Calibri"/>
          <w:color w:val="000000"/>
          <w:sz w:val="24"/>
          <w:szCs w:val="24"/>
        </w:rPr>
        <w:t>O prazo estabelecido pel</w:t>
      </w:r>
      <w:r w:rsidR="00E5050A">
        <w:rPr>
          <w:rFonts w:ascii="Calibri" w:hAnsi="Calibri" w:cs="Calibri"/>
          <w:color w:val="000000"/>
          <w:sz w:val="24"/>
          <w:szCs w:val="24"/>
        </w:rPr>
        <w:t>o(</w:t>
      </w:r>
      <w:r>
        <w:rPr>
          <w:rFonts w:ascii="Calibri" w:hAnsi="Calibri" w:cs="Calibri"/>
          <w:color w:val="000000"/>
          <w:sz w:val="24"/>
          <w:szCs w:val="24"/>
        </w:rPr>
        <w:t>a</w:t>
      </w:r>
      <w:r w:rsidR="00E5050A">
        <w:rPr>
          <w:rFonts w:ascii="Calibri" w:hAnsi="Calibri" w:cs="Calibri"/>
          <w:color w:val="000000"/>
          <w:sz w:val="24"/>
          <w:szCs w:val="24"/>
        </w:rPr>
        <w:t>)</w:t>
      </w:r>
      <w:r>
        <w:rPr>
          <w:rFonts w:ascii="Calibri" w:hAnsi="Calibri" w:cs="Calibri"/>
          <w:color w:val="000000"/>
          <w:sz w:val="24"/>
          <w:szCs w:val="24"/>
        </w:rPr>
        <w:t xml:space="preserve"> Pregoeir</w:t>
      </w:r>
      <w:r w:rsidR="00E5050A">
        <w:rPr>
          <w:rFonts w:ascii="Calibri" w:hAnsi="Calibri" w:cs="Calibri"/>
          <w:color w:val="000000"/>
          <w:sz w:val="24"/>
          <w:szCs w:val="24"/>
        </w:rPr>
        <w:t>o(</w:t>
      </w:r>
      <w:r>
        <w:rPr>
          <w:rFonts w:ascii="Calibri" w:hAnsi="Calibri" w:cs="Calibri"/>
          <w:color w:val="000000"/>
          <w:sz w:val="24"/>
          <w:szCs w:val="24"/>
        </w:rPr>
        <w:t>a</w:t>
      </w:r>
      <w:r w:rsidR="00E5050A">
        <w:rPr>
          <w:rFonts w:ascii="Calibri" w:hAnsi="Calibri" w:cs="Calibri"/>
          <w:color w:val="000000"/>
          <w:sz w:val="24"/>
          <w:szCs w:val="24"/>
        </w:rPr>
        <w:t>)</w:t>
      </w:r>
      <w:r w:rsidRPr="00B943BF">
        <w:rPr>
          <w:rFonts w:ascii="Calibri" w:hAnsi="Calibri" w:cs="Calibri"/>
          <w:color w:val="000000"/>
          <w:sz w:val="24"/>
          <w:szCs w:val="24"/>
        </w:rPr>
        <w:t xml:space="preserve"> poderá ser prorrogado por </w:t>
      </w:r>
      <w:r w:rsidRPr="00B943BF">
        <w:rPr>
          <w:rFonts w:ascii="Calibri" w:hAnsi="Calibri" w:cs="Calibri"/>
          <w:sz w:val="24"/>
          <w:szCs w:val="24"/>
        </w:rPr>
        <w:t xml:space="preserve">solicitação escrita e justificada da licitante, formulada antes de </w:t>
      </w:r>
      <w:r w:rsidRPr="00B943BF">
        <w:rPr>
          <w:rFonts w:ascii="Calibri" w:hAnsi="Calibri" w:cs="Calibri"/>
          <w:color w:val="000000"/>
          <w:sz w:val="24"/>
          <w:szCs w:val="24"/>
        </w:rPr>
        <w:t>findo o prazo estabelecido, e formalmente aceita pel</w:t>
      </w:r>
      <w:r w:rsidR="00E5050A">
        <w:rPr>
          <w:rFonts w:ascii="Calibri" w:hAnsi="Calibri" w:cs="Calibri"/>
          <w:color w:val="000000"/>
          <w:sz w:val="24"/>
          <w:szCs w:val="24"/>
        </w:rPr>
        <w:t>o(</w:t>
      </w:r>
      <w:r>
        <w:rPr>
          <w:rFonts w:ascii="Calibri" w:hAnsi="Calibri" w:cs="Calibri"/>
          <w:color w:val="000000"/>
          <w:sz w:val="24"/>
          <w:szCs w:val="24"/>
        </w:rPr>
        <w:t>a</w:t>
      </w:r>
      <w:r w:rsidR="00E5050A">
        <w:rPr>
          <w:rFonts w:ascii="Calibri" w:hAnsi="Calibri" w:cs="Calibri"/>
          <w:color w:val="000000"/>
          <w:sz w:val="24"/>
          <w:szCs w:val="24"/>
        </w:rPr>
        <w:t>)</w:t>
      </w:r>
      <w:r>
        <w:rPr>
          <w:rFonts w:ascii="Calibri" w:hAnsi="Calibri" w:cs="Calibri"/>
          <w:color w:val="000000"/>
          <w:sz w:val="24"/>
          <w:szCs w:val="24"/>
        </w:rPr>
        <w:t xml:space="preserve"> Pregoeir</w:t>
      </w:r>
      <w:r w:rsidR="00E5050A">
        <w:rPr>
          <w:rFonts w:ascii="Calibri" w:hAnsi="Calibri" w:cs="Calibri"/>
          <w:color w:val="000000"/>
          <w:sz w:val="24"/>
          <w:szCs w:val="24"/>
        </w:rPr>
        <w:t>o(</w:t>
      </w:r>
      <w:r>
        <w:rPr>
          <w:rFonts w:ascii="Calibri" w:hAnsi="Calibri" w:cs="Calibri"/>
          <w:color w:val="000000"/>
          <w:sz w:val="24"/>
          <w:szCs w:val="24"/>
        </w:rPr>
        <w:t>a</w:t>
      </w:r>
      <w:r w:rsidR="00E5050A">
        <w:rPr>
          <w:rFonts w:ascii="Calibri" w:hAnsi="Calibri" w:cs="Calibri"/>
          <w:color w:val="000000"/>
          <w:sz w:val="24"/>
          <w:szCs w:val="24"/>
        </w:rPr>
        <w:t>)</w:t>
      </w:r>
      <w:r w:rsidRPr="00B943BF">
        <w:rPr>
          <w:rFonts w:ascii="Calibri" w:hAnsi="Calibri" w:cs="Calibri"/>
          <w:color w:val="000000"/>
          <w:sz w:val="24"/>
          <w:szCs w:val="24"/>
        </w:rPr>
        <w:t>.</w:t>
      </w:r>
    </w:p>
    <w:p w14:paraId="22D614C9" w14:textId="77777777" w:rsidR="002E1523" w:rsidRPr="00B943BF" w:rsidRDefault="002E1523" w:rsidP="002E1523">
      <w:pPr>
        <w:snapToGrid w:val="0"/>
        <w:ind w:left="1134"/>
        <w:jc w:val="both"/>
        <w:rPr>
          <w:rFonts w:ascii="Calibri" w:hAnsi="Calibri" w:cs="Calibri"/>
          <w:bCs/>
          <w:iCs/>
          <w:color w:val="000000"/>
          <w:sz w:val="24"/>
          <w:szCs w:val="24"/>
        </w:rPr>
      </w:pPr>
    </w:p>
    <w:p w14:paraId="09E828DB" w14:textId="20F2D95D" w:rsidR="002E1523" w:rsidRPr="00B943BF" w:rsidRDefault="002E1523" w:rsidP="00F76299">
      <w:pPr>
        <w:widowControl/>
        <w:numPr>
          <w:ilvl w:val="1"/>
          <w:numId w:val="4"/>
        </w:numPr>
        <w:tabs>
          <w:tab w:val="left" w:pos="567"/>
        </w:tabs>
        <w:autoSpaceDE/>
        <w:autoSpaceDN/>
        <w:ind w:left="0" w:firstLine="0"/>
        <w:jc w:val="both"/>
        <w:rPr>
          <w:rFonts w:ascii="Calibri" w:hAnsi="Calibri" w:cs="Calibri"/>
          <w:bCs/>
          <w:iCs/>
          <w:color w:val="000000"/>
          <w:sz w:val="24"/>
          <w:szCs w:val="24"/>
        </w:rPr>
      </w:pPr>
      <w:r w:rsidRPr="00B943BF">
        <w:rPr>
          <w:rFonts w:ascii="Calibri" w:hAnsi="Calibri" w:cs="Calibri"/>
          <w:bCs/>
          <w:iCs/>
          <w:color w:val="000000"/>
          <w:sz w:val="24"/>
          <w:szCs w:val="24"/>
        </w:rPr>
        <w:t xml:space="preserve">Se a proposta ou lance vencedor for desclassificado, </w:t>
      </w:r>
      <w:r w:rsidR="003C6840">
        <w:rPr>
          <w:rFonts w:ascii="Calibri" w:hAnsi="Calibri" w:cs="Calibri"/>
          <w:bCs/>
          <w:iCs/>
          <w:color w:val="000000"/>
          <w:sz w:val="24"/>
          <w:szCs w:val="24"/>
        </w:rPr>
        <w:t>o(</w:t>
      </w:r>
      <w:r>
        <w:rPr>
          <w:rFonts w:ascii="Calibri" w:hAnsi="Calibri" w:cs="Calibri"/>
          <w:bCs/>
          <w:iCs/>
          <w:color w:val="000000"/>
          <w:sz w:val="24"/>
          <w:szCs w:val="24"/>
        </w:rPr>
        <w:t>a</w:t>
      </w:r>
      <w:r w:rsidR="003C6840">
        <w:rPr>
          <w:rFonts w:ascii="Calibri" w:hAnsi="Calibri" w:cs="Calibri"/>
          <w:bCs/>
          <w:iCs/>
          <w:color w:val="000000"/>
          <w:sz w:val="24"/>
          <w:szCs w:val="24"/>
        </w:rPr>
        <w:t>)</w:t>
      </w:r>
      <w:r>
        <w:rPr>
          <w:rFonts w:ascii="Calibri" w:hAnsi="Calibri" w:cs="Calibri"/>
          <w:bCs/>
          <w:iCs/>
          <w:color w:val="000000"/>
          <w:sz w:val="24"/>
          <w:szCs w:val="24"/>
        </w:rPr>
        <w:t xml:space="preserve"> Pregoeir</w:t>
      </w:r>
      <w:r w:rsidR="003C6840">
        <w:rPr>
          <w:rFonts w:ascii="Calibri" w:hAnsi="Calibri" w:cs="Calibri"/>
          <w:bCs/>
          <w:iCs/>
          <w:color w:val="000000"/>
          <w:sz w:val="24"/>
          <w:szCs w:val="24"/>
        </w:rPr>
        <w:t>o(</w:t>
      </w:r>
      <w:r>
        <w:rPr>
          <w:rFonts w:ascii="Calibri" w:hAnsi="Calibri" w:cs="Calibri"/>
          <w:bCs/>
          <w:iCs/>
          <w:color w:val="000000"/>
          <w:sz w:val="24"/>
          <w:szCs w:val="24"/>
        </w:rPr>
        <w:t>a</w:t>
      </w:r>
      <w:r w:rsidR="003C6840">
        <w:rPr>
          <w:rFonts w:ascii="Calibri" w:hAnsi="Calibri" w:cs="Calibri"/>
          <w:bCs/>
          <w:iCs/>
          <w:color w:val="000000"/>
          <w:sz w:val="24"/>
          <w:szCs w:val="24"/>
        </w:rPr>
        <w:t>)</w:t>
      </w:r>
      <w:r w:rsidRPr="00B943BF">
        <w:rPr>
          <w:rFonts w:ascii="Calibri" w:hAnsi="Calibri" w:cs="Calibri"/>
          <w:bCs/>
          <w:iCs/>
          <w:color w:val="000000"/>
          <w:sz w:val="24"/>
          <w:szCs w:val="24"/>
        </w:rPr>
        <w:t xml:space="preserve"> examinará a proposta ou lance subsequente, e, assim sucessivamente, na ordem de classificação.</w:t>
      </w:r>
    </w:p>
    <w:p w14:paraId="2A741820" w14:textId="77777777" w:rsidR="002E1523" w:rsidRPr="00B943BF" w:rsidRDefault="002E1523" w:rsidP="002E1523">
      <w:pPr>
        <w:jc w:val="both"/>
        <w:rPr>
          <w:rFonts w:ascii="Calibri" w:hAnsi="Calibri" w:cs="Calibri"/>
          <w:bCs/>
          <w:iCs/>
          <w:color w:val="000000"/>
          <w:sz w:val="24"/>
          <w:szCs w:val="24"/>
        </w:rPr>
      </w:pPr>
    </w:p>
    <w:p w14:paraId="42CE50CD" w14:textId="60D64B55" w:rsidR="002E1523" w:rsidRPr="00B943BF" w:rsidRDefault="002E1523" w:rsidP="00F76299">
      <w:pPr>
        <w:widowControl/>
        <w:numPr>
          <w:ilvl w:val="1"/>
          <w:numId w:val="4"/>
        </w:numPr>
        <w:tabs>
          <w:tab w:val="left" w:pos="567"/>
        </w:tabs>
        <w:autoSpaceDE/>
        <w:autoSpaceDN/>
        <w:ind w:left="0" w:firstLine="0"/>
        <w:jc w:val="both"/>
        <w:rPr>
          <w:rFonts w:ascii="Calibri" w:hAnsi="Calibri" w:cs="Calibri"/>
          <w:sz w:val="24"/>
          <w:szCs w:val="24"/>
        </w:rPr>
      </w:pPr>
      <w:r w:rsidRPr="00B943BF">
        <w:rPr>
          <w:rFonts w:ascii="Calibri" w:hAnsi="Calibri" w:cs="Calibri"/>
          <w:color w:val="000000"/>
          <w:sz w:val="24"/>
          <w:szCs w:val="24"/>
        </w:rPr>
        <w:t xml:space="preserve">Havendo necessidade, </w:t>
      </w:r>
      <w:r w:rsidR="003C6840">
        <w:rPr>
          <w:rFonts w:ascii="Calibri" w:hAnsi="Calibri" w:cs="Calibri"/>
          <w:color w:val="000000"/>
          <w:sz w:val="24"/>
          <w:szCs w:val="24"/>
        </w:rPr>
        <w:t>o(</w:t>
      </w:r>
      <w:r>
        <w:rPr>
          <w:rFonts w:ascii="Calibri" w:hAnsi="Calibri" w:cs="Calibri"/>
          <w:color w:val="000000"/>
          <w:sz w:val="24"/>
          <w:szCs w:val="24"/>
        </w:rPr>
        <w:t>a</w:t>
      </w:r>
      <w:r w:rsidR="003C6840">
        <w:rPr>
          <w:rFonts w:ascii="Calibri" w:hAnsi="Calibri" w:cs="Calibri"/>
          <w:color w:val="000000"/>
          <w:sz w:val="24"/>
          <w:szCs w:val="24"/>
        </w:rPr>
        <w:t>)</w:t>
      </w:r>
      <w:r>
        <w:rPr>
          <w:rFonts w:ascii="Calibri" w:hAnsi="Calibri" w:cs="Calibri"/>
          <w:color w:val="000000"/>
          <w:sz w:val="24"/>
          <w:szCs w:val="24"/>
        </w:rPr>
        <w:t xml:space="preserve"> Pregoeir</w:t>
      </w:r>
      <w:r w:rsidR="003C6840">
        <w:rPr>
          <w:rFonts w:ascii="Calibri" w:hAnsi="Calibri" w:cs="Calibri"/>
          <w:color w:val="000000"/>
          <w:sz w:val="24"/>
          <w:szCs w:val="24"/>
        </w:rPr>
        <w:t>o(</w:t>
      </w:r>
      <w:r>
        <w:rPr>
          <w:rFonts w:ascii="Calibri" w:hAnsi="Calibri" w:cs="Calibri"/>
          <w:color w:val="000000"/>
          <w:sz w:val="24"/>
          <w:szCs w:val="24"/>
        </w:rPr>
        <w:t>a</w:t>
      </w:r>
      <w:r w:rsidR="003C6840">
        <w:rPr>
          <w:rFonts w:ascii="Calibri" w:hAnsi="Calibri" w:cs="Calibri"/>
          <w:color w:val="000000"/>
          <w:sz w:val="24"/>
          <w:szCs w:val="24"/>
        </w:rPr>
        <w:t>)</w:t>
      </w:r>
      <w:r w:rsidRPr="00B943BF">
        <w:rPr>
          <w:rFonts w:ascii="Calibri" w:hAnsi="Calibri" w:cs="Calibri"/>
          <w:color w:val="000000"/>
          <w:sz w:val="24"/>
          <w:szCs w:val="24"/>
        </w:rPr>
        <w:t xml:space="preserve"> suspenderá a sessão, informando no “</w:t>
      </w:r>
      <w:r w:rsidRPr="00B943BF">
        <w:rPr>
          <w:rFonts w:ascii="Calibri" w:hAnsi="Calibri" w:cs="Calibri"/>
          <w:i/>
          <w:color w:val="000000"/>
          <w:sz w:val="24"/>
          <w:szCs w:val="24"/>
        </w:rPr>
        <w:t>chat</w:t>
      </w:r>
      <w:r w:rsidRPr="00B943BF">
        <w:rPr>
          <w:rFonts w:ascii="Calibri" w:hAnsi="Calibri" w:cs="Calibri"/>
          <w:color w:val="000000"/>
          <w:sz w:val="24"/>
          <w:szCs w:val="24"/>
        </w:rPr>
        <w:t>” a nova data e horário para a continuidade da mesma.</w:t>
      </w:r>
    </w:p>
    <w:p w14:paraId="7FFEA5C1" w14:textId="77777777" w:rsidR="002E1523" w:rsidRPr="00B943BF" w:rsidRDefault="002E1523" w:rsidP="002E1523">
      <w:pPr>
        <w:jc w:val="both"/>
        <w:rPr>
          <w:rFonts w:ascii="Calibri" w:hAnsi="Calibri" w:cs="Calibri"/>
          <w:sz w:val="24"/>
          <w:szCs w:val="24"/>
        </w:rPr>
      </w:pPr>
    </w:p>
    <w:p w14:paraId="6729E2C9" w14:textId="06FCF804" w:rsidR="002E1523" w:rsidRPr="00B943BF" w:rsidRDefault="002E1523" w:rsidP="00F76299">
      <w:pPr>
        <w:pStyle w:val="Recuodecorpodetexto32"/>
        <w:numPr>
          <w:ilvl w:val="1"/>
          <w:numId w:val="4"/>
        </w:numPr>
        <w:tabs>
          <w:tab w:val="left" w:pos="567"/>
        </w:tabs>
        <w:ind w:left="0" w:firstLine="0"/>
        <w:rPr>
          <w:rFonts w:ascii="Calibri" w:hAnsi="Calibri" w:cs="Calibri"/>
          <w:color w:val="000000"/>
          <w:sz w:val="24"/>
          <w:szCs w:val="24"/>
        </w:rPr>
      </w:pPr>
      <w:r w:rsidRPr="00B943BF">
        <w:rPr>
          <w:rFonts w:ascii="Calibri" w:hAnsi="Calibri" w:cs="Calibri"/>
          <w:color w:val="000000"/>
          <w:sz w:val="24"/>
          <w:szCs w:val="24"/>
        </w:rPr>
        <w:t>A decisão d</w:t>
      </w:r>
      <w:r w:rsidR="00AD35A0">
        <w:rPr>
          <w:rFonts w:ascii="Calibri" w:hAnsi="Calibri" w:cs="Calibri"/>
          <w:color w:val="000000"/>
          <w:sz w:val="24"/>
          <w:szCs w:val="24"/>
        </w:rPr>
        <w:t>o(</w:t>
      </w:r>
      <w:r>
        <w:rPr>
          <w:rFonts w:ascii="Calibri" w:hAnsi="Calibri" w:cs="Calibri"/>
          <w:color w:val="000000"/>
          <w:sz w:val="24"/>
          <w:szCs w:val="24"/>
        </w:rPr>
        <w:t>a</w:t>
      </w:r>
      <w:r w:rsidR="00AD35A0">
        <w:rPr>
          <w:rFonts w:ascii="Calibri" w:hAnsi="Calibri" w:cs="Calibri"/>
          <w:color w:val="000000"/>
          <w:sz w:val="24"/>
          <w:szCs w:val="24"/>
        </w:rPr>
        <w:t>)</w:t>
      </w:r>
      <w:r>
        <w:rPr>
          <w:rFonts w:ascii="Calibri" w:hAnsi="Calibri" w:cs="Calibri"/>
          <w:color w:val="000000"/>
          <w:sz w:val="24"/>
          <w:szCs w:val="24"/>
        </w:rPr>
        <w:t xml:space="preserve"> Pregoeir</w:t>
      </w:r>
      <w:r w:rsidR="00AD35A0">
        <w:rPr>
          <w:rFonts w:ascii="Calibri" w:hAnsi="Calibri" w:cs="Calibri"/>
          <w:color w:val="000000"/>
          <w:sz w:val="24"/>
          <w:szCs w:val="24"/>
        </w:rPr>
        <w:t>o(</w:t>
      </w:r>
      <w:r>
        <w:rPr>
          <w:rFonts w:ascii="Calibri" w:hAnsi="Calibri" w:cs="Calibri"/>
          <w:color w:val="000000"/>
          <w:sz w:val="24"/>
          <w:szCs w:val="24"/>
        </w:rPr>
        <w:t>a</w:t>
      </w:r>
      <w:r w:rsidR="00AD35A0">
        <w:rPr>
          <w:rFonts w:ascii="Calibri" w:hAnsi="Calibri" w:cs="Calibri"/>
          <w:color w:val="000000"/>
          <w:sz w:val="24"/>
          <w:szCs w:val="24"/>
        </w:rPr>
        <w:t>)</w:t>
      </w:r>
      <w:r w:rsidRPr="00B943BF">
        <w:rPr>
          <w:rFonts w:ascii="Calibri" w:hAnsi="Calibri" w:cs="Calibri"/>
          <w:color w:val="000000"/>
          <w:sz w:val="24"/>
          <w:szCs w:val="24"/>
        </w:rPr>
        <w:t xml:space="preserve"> e Equipe de Apoio e os eventos ocorridos estarão consignados em ata própria, que será disponibilizada pelo sistema eletrônico.</w:t>
      </w:r>
    </w:p>
    <w:p w14:paraId="4CEE14A8" w14:textId="77777777" w:rsidR="002E1523" w:rsidRPr="00B943BF" w:rsidRDefault="002E1523" w:rsidP="002E1523">
      <w:pPr>
        <w:pStyle w:val="PargrafodaLista"/>
        <w:rPr>
          <w:rFonts w:ascii="Calibri" w:hAnsi="Calibri" w:cs="Calibri"/>
          <w:color w:val="000000"/>
          <w:sz w:val="24"/>
          <w:szCs w:val="24"/>
        </w:rPr>
      </w:pPr>
    </w:p>
    <w:p w14:paraId="649B507D" w14:textId="77777777" w:rsidR="002E1523" w:rsidRDefault="002E1523" w:rsidP="00F76299">
      <w:pPr>
        <w:pStyle w:val="Recuodecorpodetexto32"/>
        <w:numPr>
          <w:ilvl w:val="1"/>
          <w:numId w:val="4"/>
        </w:numPr>
        <w:tabs>
          <w:tab w:val="left" w:pos="567"/>
        </w:tabs>
        <w:ind w:left="0" w:firstLine="0"/>
        <w:rPr>
          <w:rFonts w:ascii="Calibri" w:hAnsi="Calibri" w:cs="Calibri"/>
          <w:color w:val="000000"/>
          <w:sz w:val="24"/>
          <w:szCs w:val="24"/>
        </w:rPr>
      </w:pPr>
      <w:r w:rsidRPr="00B943BF">
        <w:rPr>
          <w:rFonts w:ascii="Calibri" w:hAnsi="Calibri" w:cs="Calibri"/>
          <w:color w:val="000000"/>
          <w:sz w:val="24"/>
          <w:szCs w:val="24"/>
        </w:rPr>
        <w:t>As licitantes deverão consultar regularmente o sistema eletrônico para verificar o resultado da licitação.</w:t>
      </w:r>
    </w:p>
    <w:p w14:paraId="356BB4FC" w14:textId="77777777" w:rsidR="002E1523" w:rsidRPr="00B943BF" w:rsidRDefault="002E1523" w:rsidP="002E1523">
      <w:pPr>
        <w:pStyle w:val="Recuodecorpodetexto32"/>
        <w:ind w:left="0" w:firstLine="0"/>
        <w:rPr>
          <w:rFonts w:ascii="Calibri" w:hAnsi="Calibri" w:cs="Calibri"/>
          <w:color w:val="000000"/>
          <w:sz w:val="24"/>
          <w:szCs w:val="24"/>
        </w:rPr>
      </w:pPr>
    </w:p>
    <w:p w14:paraId="000AFEC5" w14:textId="77777777" w:rsidR="002E1523" w:rsidRPr="00B943BF" w:rsidRDefault="002E1523" w:rsidP="00F76299">
      <w:pPr>
        <w:pStyle w:val="Recuodecorpodetexto32"/>
        <w:numPr>
          <w:ilvl w:val="1"/>
          <w:numId w:val="4"/>
        </w:numPr>
        <w:tabs>
          <w:tab w:val="left" w:pos="567"/>
        </w:tabs>
        <w:ind w:left="0" w:firstLine="0"/>
        <w:rPr>
          <w:rFonts w:ascii="Calibri" w:hAnsi="Calibri" w:cs="Calibri"/>
          <w:color w:val="000000"/>
          <w:sz w:val="24"/>
          <w:szCs w:val="24"/>
        </w:rPr>
      </w:pPr>
      <w:r w:rsidRPr="00B943BF">
        <w:rPr>
          <w:rFonts w:ascii="Calibri" w:hAnsi="Calibri" w:cs="Calibri"/>
          <w:color w:val="000000"/>
          <w:sz w:val="24"/>
          <w:szCs w:val="24"/>
        </w:rPr>
        <w:t xml:space="preserve">As licitantes deverão verificar com atenção, os telefones, endereços e </w:t>
      </w:r>
      <w:r w:rsidRPr="00B943BF">
        <w:rPr>
          <w:rFonts w:ascii="Calibri" w:hAnsi="Calibri" w:cs="Calibri"/>
          <w:i/>
          <w:color w:val="000000"/>
          <w:sz w:val="24"/>
          <w:szCs w:val="24"/>
        </w:rPr>
        <w:t>e-mail</w:t>
      </w:r>
      <w:r w:rsidRPr="00B943BF">
        <w:rPr>
          <w:rFonts w:ascii="Calibri" w:hAnsi="Calibri" w:cs="Calibri"/>
          <w:color w:val="000000"/>
          <w:sz w:val="24"/>
          <w:szCs w:val="24"/>
        </w:rPr>
        <w:t xml:space="preserve"> para contato, constantes neste Edital.</w:t>
      </w:r>
    </w:p>
    <w:p w14:paraId="40DC692A" w14:textId="77777777" w:rsidR="002E1523" w:rsidRPr="00B943BF" w:rsidRDefault="002E1523" w:rsidP="002E1523">
      <w:pPr>
        <w:pStyle w:val="Recuodecorpodetexto32"/>
        <w:ind w:left="0" w:firstLine="0"/>
        <w:rPr>
          <w:rFonts w:ascii="Calibri" w:hAnsi="Calibri" w:cs="Calibri"/>
          <w:color w:val="000000"/>
          <w:sz w:val="24"/>
          <w:szCs w:val="24"/>
        </w:rPr>
      </w:pPr>
    </w:p>
    <w:p w14:paraId="62BB406E" w14:textId="77777777" w:rsidR="002E1523" w:rsidRPr="00B943BF" w:rsidRDefault="002E1523" w:rsidP="00F76299">
      <w:pPr>
        <w:numPr>
          <w:ilvl w:val="0"/>
          <w:numId w:val="4"/>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851" w:hanging="851"/>
        <w:jc w:val="center"/>
        <w:rPr>
          <w:rFonts w:ascii="Calibri" w:hAnsi="Calibri" w:cs="Calibri"/>
          <w:b/>
          <w:color w:val="000000"/>
          <w:sz w:val="24"/>
          <w:szCs w:val="24"/>
          <w:u w:val="single"/>
        </w:rPr>
      </w:pPr>
      <w:r w:rsidRPr="00B943BF">
        <w:rPr>
          <w:rFonts w:ascii="Calibri" w:hAnsi="Calibri" w:cs="Calibri"/>
          <w:b/>
          <w:color w:val="000000"/>
          <w:sz w:val="24"/>
          <w:szCs w:val="24"/>
        </w:rPr>
        <w:t>DO SANEAMENTO DA PROPOSTA E DA HABILITAÇÃO</w:t>
      </w:r>
    </w:p>
    <w:p w14:paraId="44A3B113" w14:textId="77777777" w:rsidR="002E1523" w:rsidRPr="00B943BF" w:rsidRDefault="002E1523" w:rsidP="002E1523">
      <w:pPr>
        <w:jc w:val="both"/>
        <w:rPr>
          <w:rFonts w:ascii="Calibri" w:hAnsi="Calibri" w:cs="Calibri"/>
          <w:color w:val="000000"/>
          <w:sz w:val="24"/>
          <w:szCs w:val="24"/>
        </w:rPr>
      </w:pPr>
    </w:p>
    <w:p w14:paraId="56CCFC12" w14:textId="77777777" w:rsidR="002E1523" w:rsidRPr="00B943BF" w:rsidRDefault="002E1523" w:rsidP="00F76299">
      <w:pPr>
        <w:numPr>
          <w:ilvl w:val="1"/>
          <w:numId w:val="4"/>
        </w:numPr>
        <w:tabs>
          <w:tab w:val="left" w:pos="426"/>
        </w:tabs>
        <w:suppressAutoHyphen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 xml:space="preserve">A licitante deverá anexar no Portal de Compras LICITANET </w:t>
      </w:r>
      <w:r w:rsidRPr="00B943BF">
        <w:rPr>
          <w:rFonts w:ascii="Calibri" w:hAnsi="Calibri" w:cs="Calibri"/>
          <w:b/>
          <w:color w:val="000000"/>
          <w:sz w:val="24"/>
          <w:szCs w:val="24"/>
          <w:u w:val="single"/>
        </w:rPr>
        <w:t>TODOS OS DOCUMENTOS DE HABILITAÇÃO, JUNTAMENTE COM A PROPOSTA DE PREÇOS ANTES DA ABERTURA DA SESSÃO PÚBLICA</w:t>
      </w:r>
      <w:r w:rsidRPr="00B943BF">
        <w:rPr>
          <w:rFonts w:ascii="Calibri" w:hAnsi="Calibri" w:cs="Calibri"/>
          <w:color w:val="000000"/>
          <w:sz w:val="24"/>
          <w:szCs w:val="24"/>
        </w:rPr>
        <w:t>. Os documentos de habilitação permanecerão em sigilo até o final da disputa de preços.</w:t>
      </w:r>
    </w:p>
    <w:p w14:paraId="10EF1409" w14:textId="77777777" w:rsidR="002E1523" w:rsidRPr="00B943BF" w:rsidRDefault="002E1523" w:rsidP="002E1523">
      <w:pPr>
        <w:suppressAutoHyphens/>
        <w:ind w:left="567"/>
        <w:jc w:val="both"/>
        <w:rPr>
          <w:rFonts w:ascii="Calibri" w:hAnsi="Calibri" w:cs="Calibri"/>
          <w:color w:val="000000"/>
          <w:sz w:val="24"/>
          <w:szCs w:val="24"/>
        </w:rPr>
      </w:pPr>
    </w:p>
    <w:p w14:paraId="3EE05A69" w14:textId="77777777" w:rsidR="002E1523" w:rsidRPr="00B943BF" w:rsidRDefault="002E1523" w:rsidP="00F76299">
      <w:pPr>
        <w:numPr>
          <w:ilvl w:val="1"/>
          <w:numId w:val="4"/>
        </w:numPr>
        <w:tabs>
          <w:tab w:val="left" w:pos="426"/>
        </w:tabs>
        <w:suppressAutoHyphens/>
        <w:autoSpaceDE/>
        <w:autoSpaceDN/>
        <w:ind w:left="0" w:firstLine="0"/>
        <w:jc w:val="both"/>
        <w:rPr>
          <w:rFonts w:ascii="Calibri" w:hAnsi="Calibri" w:cs="Calibri"/>
          <w:color w:val="000000"/>
          <w:sz w:val="24"/>
          <w:szCs w:val="24"/>
        </w:rPr>
      </w:pPr>
      <w:r w:rsidRPr="00E005E7">
        <w:rPr>
          <w:rFonts w:ascii="Calibri" w:hAnsi="Calibri" w:cs="Calibri"/>
          <w:sz w:val="24"/>
          <w:szCs w:val="24"/>
        </w:rPr>
        <w:t>Todas as certidões, descritas nas Cláusulas 7.8, 7.9, 7.10, 7.11 e 7.12 do Edital deverão estar com prazo de validade vigente na data de sua apresentação.</w:t>
      </w:r>
    </w:p>
    <w:p w14:paraId="3FF95060" w14:textId="77777777" w:rsidR="002E1523" w:rsidRPr="00B943BF" w:rsidRDefault="002E1523" w:rsidP="002E1523">
      <w:pPr>
        <w:suppressAutoHyphens/>
        <w:jc w:val="both"/>
        <w:rPr>
          <w:rFonts w:ascii="Calibri" w:hAnsi="Calibri" w:cs="Calibri"/>
          <w:sz w:val="24"/>
          <w:szCs w:val="24"/>
          <w:highlight w:val="yellow"/>
        </w:rPr>
      </w:pPr>
    </w:p>
    <w:p w14:paraId="5A8D51BC" w14:textId="77777777" w:rsidR="002E1523" w:rsidRPr="00B943BF" w:rsidRDefault="002E1523" w:rsidP="00F76299">
      <w:pPr>
        <w:pStyle w:val="PargrafodaLista"/>
        <w:widowControl/>
        <w:numPr>
          <w:ilvl w:val="1"/>
          <w:numId w:val="4"/>
        </w:numPr>
        <w:tabs>
          <w:tab w:val="left" w:pos="426"/>
        </w:tabs>
        <w:autoSpaceDE/>
        <w:autoSpaceDN/>
        <w:ind w:left="0" w:firstLine="0"/>
        <w:jc w:val="both"/>
        <w:rPr>
          <w:rFonts w:ascii="Calibri" w:hAnsi="Calibri" w:cs="Calibri"/>
          <w:bCs/>
          <w:color w:val="000000"/>
          <w:sz w:val="24"/>
          <w:szCs w:val="24"/>
        </w:rPr>
      </w:pPr>
      <w:r w:rsidRPr="00B943BF">
        <w:rPr>
          <w:rFonts w:ascii="Calibri" w:hAnsi="Calibri" w:cs="Calibri"/>
          <w:bCs/>
          <w:color w:val="000000"/>
          <w:sz w:val="24"/>
          <w:szCs w:val="24"/>
        </w:rPr>
        <w:t>Caso a proposta mais vantajosa seja ofertada por licitante qualificada como microempresa ou empresa de pequeno porte, e uma vez constatada a existência de alguma restrição no que tange à regularidade fiscal, a mesma será convocada para, no prazo de 05 (cinco) dias úteis, após a declaração da vencedora, comprovar a regularização. O prazo poderá ser prorrogado por igual período, a critério da administração pública, quando requerida pelo licitante, mediante apresentação de justificativa e aceita pela Contratante.</w:t>
      </w:r>
    </w:p>
    <w:p w14:paraId="7A85717C" w14:textId="77777777" w:rsidR="002E1523" w:rsidRPr="00B943BF" w:rsidRDefault="002E1523" w:rsidP="002E1523">
      <w:pPr>
        <w:pStyle w:val="PargrafodaLista"/>
        <w:rPr>
          <w:rFonts w:ascii="Calibri" w:hAnsi="Calibri" w:cs="Calibri"/>
          <w:bCs/>
          <w:color w:val="000000"/>
          <w:sz w:val="24"/>
          <w:szCs w:val="24"/>
        </w:rPr>
      </w:pPr>
    </w:p>
    <w:p w14:paraId="6C5F9A3B" w14:textId="6D3824D6" w:rsidR="002E1523" w:rsidRPr="00B943BF" w:rsidRDefault="00A92C32" w:rsidP="00F76299">
      <w:pPr>
        <w:pStyle w:val="PargrafodaLista"/>
        <w:widowControl/>
        <w:numPr>
          <w:ilvl w:val="1"/>
          <w:numId w:val="4"/>
        </w:numPr>
        <w:tabs>
          <w:tab w:val="left" w:pos="426"/>
          <w:tab w:val="left" w:pos="567"/>
        </w:tabs>
        <w:autoSpaceDE/>
        <w:autoSpaceDN/>
        <w:ind w:left="0" w:firstLine="0"/>
        <w:jc w:val="both"/>
        <w:rPr>
          <w:rFonts w:ascii="Calibri" w:hAnsi="Calibri" w:cs="Calibri"/>
          <w:bCs/>
          <w:color w:val="000000"/>
          <w:sz w:val="24"/>
          <w:szCs w:val="24"/>
        </w:rPr>
      </w:pPr>
      <w:r>
        <w:rPr>
          <w:rFonts w:ascii="Calibri" w:hAnsi="Calibri" w:cs="Calibri"/>
          <w:bCs/>
          <w:color w:val="000000"/>
          <w:sz w:val="24"/>
          <w:szCs w:val="24"/>
        </w:rPr>
        <w:t>O(</w:t>
      </w:r>
      <w:r w:rsidR="002E1523">
        <w:rPr>
          <w:rFonts w:ascii="Calibri" w:hAnsi="Calibri" w:cs="Calibri"/>
          <w:bCs/>
          <w:color w:val="000000"/>
          <w:sz w:val="24"/>
          <w:szCs w:val="24"/>
        </w:rPr>
        <w:t>A</w:t>
      </w:r>
      <w:r>
        <w:rPr>
          <w:rFonts w:ascii="Calibri" w:hAnsi="Calibri" w:cs="Calibri"/>
          <w:bCs/>
          <w:color w:val="000000"/>
          <w:sz w:val="24"/>
          <w:szCs w:val="24"/>
        </w:rPr>
        <w:t>)</w:t>
      </w:r>
      <w:r w:rsidR="002E1523">
        <w:rPr>
          <w:rFonts w:ascii="Calibri" w:hAnsi="Calibri" w:cs="Calibri"/>
          <w:bCs/>
          <w:color w:val="000000"/>
          <w:sz w:val="24"/>
          <w:szCs w:val="24"/>
        </w:rPr>
        <w:t xml:space="preserve"> Pregoeir</w:t>
      </w:r>
      <w:r>
        <w:rPr>
          <w:rFonts w:ascii="Calibri" w:hAnsi="Calibri" w:cs="Calibri"/>
          <w:bCs/>
          <w:color w:val="000000"/>
          <w:sz w:val="24"/>
          <w:szCs w:val="24"/>
        </w:rPr>
        <w:t>o(</w:t>
      </w:r>
      <w:r w:rsidR="002E1523">
        <w:rPr>
          <w:rFonts w:ascii="Calibri" w:hAnsi="Calibri" w:cs="Calibri"/>
          <w:bCs/>
          <w:color w:val="000000"/>
          <w:sz w:val="24"/>
          <w:szCs w:val="24"/>
        </w:rPr>
        <w:t>a</w:t>
      </w:r>
      <w:r>
        <w:rPr>
          <w:rFonts w:ascii="Calibri" w:hAnsi="Calibri" w:cs="Calibri"/>
          <w:bCs/>
          <w:color w:val="000000"/>
          <w:sz w:val="24"/>
          <w:szCs w:val="24"/>
        </w:rPr>
        <w:t>)</w:t>
      </w:r>
      <w:r w:rsidR="002E1523" w:rsidRPr="00B943BF">
        <w:rPr>
          <w:rFonts w:ascii="Calibri" w:hAnsi="Calibri" w:cs="Calibri"/>
          <w:bCs/>
          <w:color w:val="000000"/>
          <w:sz w:val="24"/>
          <w:szCs w:val="24"/>
        </w:rPr>
        <w:t xml:space="preserve"> poderá, no julgamento da habilitação e das propostas, sanar erros ou falhas que não alterem a substância das propostas, dos documentos e sua validade jurídica, mediante decisão fundamentada, registrada em ata e acessível aos licitantes, e lhes atribuirá validade e eficácia para fins de habilitação e classificação, observado o disposto na Lei nº 9.784/99.</w:t>
      </w:r>
    </w:p>
    <w:p w14:paraId="2AACB0C3" w14:textId="77777777" w:rsidR="002E1523" w:rsidRPr="00B943BF" w:rsidRDefault="002E1523" w:rsidP="002E1523">
      <w:pPr>
        <w:pStyle w:val="PargrafodaLista"/>
        <w:rPr>
          <w:rFonts w:ascii="Calibri" w:hAnsi="Calibri" w:cs="Calibri"/>
          <w:bCs/>
          <w:color w:val="000000"/>
          <w:sz w:val="24"/>
          <w:szCs w:val="24"/>
        </w:rPr>
      </w:pPr>
    </w:p>
    <w:p w14:paraId="3E05EEE6" w14:textId="77777777" w:rsidR="002E1523" w:rsidRPr="00B943BF" w:rsidRDefault="002E1523" w:rsidP="00F76299">
      <w:pPr>
        <w:pStyle w:val="PargrafodaLista"/>
        <w:widowControl/>
        <w:numPr>
          <w:ilvl w:val="2"/>
          <w:numId w:val="4"/>
        </w:numPr>
        <w:tabs>
          <w:tab w:val="left" w:pos="851"/>
        </w:tabs>
        <w:autoSpaceDE/>
        <w:autoSpaceDN/>
        <w:ind w:left="284" w:firstLine="0"/>
        <w:jc w:val="both"/>
        <w:rPr>
          <w:rFonts w:ascii="Calibri" w:hAnsi="Calibri" w:cs="Calibri"/>
          <w:bCs/>
          <w:color w:val="000000"/>
          <w:sz w:val="24"/>
          <w:szCs w:val="24"/>
        </w:rPr>
      </w:pPr>
      <w:r w:rsidRPr="00B943BF">
        <w:rPr>
          <w:rFonts w:ascii="Calibri" w:hAnsi="Calibri" w:cs="Calibri"/>
          <w:bCs/>
          <w:color w:val="000000"/>
          <w:sz w:val="24"/>
          <w:szCs w:val="24"/>
        </w:rPr>
        <w:t>Na hipótese de necessidade de suspensão da sessão pública para realização de diligências, com vistas ao saneamento que trata o item 11.5, a sessão pública somente poderá ser reiniciada mediante aviso prévio no sistema com, no mínimo, 24 (vinte e quatro) horas de antecedência, e a ocorrência será registrada em ata;</w:t>
      </w:r>
    </w:p>
    <w:p w14:paraId="04AAC107" w14:textId="77777777" w:rsidR="002E1523" w:rsidRPr="00B943BF" w:rsidRDefault="002E1523" w:rsidP="002E1523">
      <w:pPr>
        <w:pStyle w:val="PargrafodaLista"/>
        <w:ind w:left="1134"/>
        <w:jc w:val="both"/>
        <w:rPr>
          <w:rFonts w:ascii="Calibri" w:hAnsi="Calibri" w:cs="Calibri"/>
          <w:bCs/>
          <w:color w:val="000000"/>
          <w:sz w:val="24"/>
          <w:szCs w:val="24"/>
        </w:rPr>
      </w:pPr>
    </w:p>
    <w:p w14:paraId="25BBEA5C" w14:textId="6C69178E" w:rsidR="002E1523" w:rsidRPr="00B943BF" w:rsidRDefault="002E1523" w:rsidP="00F76299">
      <w:pPr>
        <w:pStyle w:val="PargrafodaLista"/>
        <w:widowControl/>
        <w:numPr>
          <w:ilvl w:val="2"/>
          <w:numId w:val="4"/>
        </w:numPr>
        <w:tabs>
          <w:tab w:val="left" w:pos="851"/>
        </w:tabs>
        <w:autoSpaceDE/>
        <w:autoSpaceDN/>
        <w:ind w:left="284" w:firstLine="0"/>
        <w:jc w:val="both"/>
        <w:rPr>
          <w:rFonts w:ascii="Calibri" w:hAnsi="Calibri" w:cs="Calibri"/>
          <w:bCs/>
          <w:color w:val="000000"/>
          <w:sz w:val="24"/>
          <w:szCs w:val="24"/>
        </w:rPr>
      </w:pPr>
      <w:r w:rsidRPr="00B943BF">
        <w:rPr>
          <w:rFonts w:ascii="Calibri" w:hAnsi="Calibri" w:cs="Calibri"/>
          <w:color w:val="000000"/>
          <w:sz w:val="24"/>
          <w:szCs w:val="24"/>
        </w:rPr>
        <w:t xml:space="preserve">Havendo necessidade de analisar minuciosamente os documentos exigidos, </w:t>
      </w:r>
      <w:r w:rsidR="00A92C32">
        <w:rPr>
          <w:rFonts w:ascii="Calibri" w:hAnsi="Calibri" w:cs="Calibri"/>
          <w:color w:val="000000"/>
          <w:sz w:val="24"/>
          <w:szCs w:val="24"/>
        </w:rPr>
        <w:t>o(a)</w:t>
      </w:r>
      <w:r>
        <w:rPr>
          <w:rFonts w:ascii="Calibri" w:hAnsi="Calibri" w:cs="Calibri"/>
          <w:color w:val="000000"/>
          <w:sz w:val="24"/>
          <w:szCs w:val="24"/>
        </w:rPr>
        <w:t xml:space="preserve"> Pregoeir</w:t>
      </w:r>
      <w:r w:rsidR="00A92C32">
        <w:rPr>
          <w:rFonts w:ascii="Calibri" w:hAnsi="Calibri" w:cs="Calibri"/>
          <w:color w:val="000000"/>
          <w:sz w:val="24"/>
          <w:szCs w:val="24"/>
        </w:rPr>
        <w:t>o(</w:t>
      </w:r>
      <w:r>
        <w:rPr>
          <w:rFonts w:ascii="Calibri" w:hAnsi="Calibri" w:cs="Calibri"/>
          <w:color w:val="000000"/>
          <w:sz w:val="24"/>
          <w:szCs w:val="24"/>
        </w:rPr>
        <w:t>a</w:t>
      </w:r>
      <w:r w:rsidR="00A92C32">
        <w:rPr>
          <w:rFonts w:ascii="Calibri" w:hAnsi="Calibri" w:cs="Calibri"/>
          <w:color w:val="000000"/>
          <w:sz w:val="24"/>
          <w:szCs w:val="24"/>
        </w:rPr>
        <w:t>)</w:t>
      </w:r>
      <w:r w:rsidRPr="00B943BF">
        <w:rPr>
          <w:rFonts w:ascii="Calibri" w:hAnsi="Calibri" w:cs="Calibri"/>
          <w:color w:val="000000"/>
          <w:sz w:val="24"/>
          <w:szCs w:val="24"/>
        </w:rPr>
        <w:t xml:space="preserve"> suspenderá a sessão, informando no </w:t>
      </w:r>
      <w:r w:rsidRPr="00B943BF">
        <w:rPr>
          <w:rFonts w:ascii="Calibri" w:hAnsi="Calibri" w:cs="Calibri"/>
          <w:i/>
          <w:color w:val="000000"/>
          <w:sz w:val="24"/>
          <w:szCs w:val="24"/>
        </w:rPr>
        <w:t>“chat”</w:t>
      </w:r>
      <w:r w:rsidRPr="00B943BF">
        <w:rPr>
          <w:rFonts w:ascii="Calibri" w:hAnsi="Calibri" w:cs="Calibri"/>
          <w:color w:val="000000"/>
          <w:sz w:val="24"/>
          <w:szCs w:val="24"/>
        </w:rPr>
        <w:t xml:space="preserve"> a nova data e horário para a continuidade da mesma.</w:t>
      </w:r>
    </w:p>
    <w:p w14:paraId="351A8378" w14:textId="77777777" w:rsidR="002E1523" w:rsidRPr="00B943BF" w:rsidRDefault="002E1523" w:rsidP="002E1523">
      <w:pPr>
        <w:pStyle w:val="PargrafodaLista"/>
        <w:rPr>
          <w:rFonts w:ascii="Calibri" w:hAnsi="Calibri" w:cs="Calibri"/>
          <w:color w:val="000000"/>
          <w:sz w:val="24"/>
          <w:szCs w:val="24"/>
        </w:rPr>
      </w:pPr>
    </w:p>
    <w:p w14:paraId="55326756" w14:textId="77777777" w:rsidR="002E1523" w:rsidRPr="00B943BF" w:rsidRDefault="002E1523" w:rsidP="00F76299">
      <w:pPr>
        <w:pStyle w:val="PargrafodaLista"/>
        <w:widowControl/>
        <w:numPr>
          <w:ilvl w:val="1"/>
          <w:numId w:val="4"/>
        </w:numPr>
        <w:tabs>
          <w:tab w:val="left" w:pos="426"/>
        </w:tabs>
        <w:autoSpaceDE/>
        <w:autoSpaceDN/>
        <w:ind w:left="0" w:firstLine="0"/>
        <w:jc w:val="both"/>
        <w:rPr>
          <w:rFonts w:ascii="Calibri" w:hAnsi="Calibri" w:cs="Calibri"/>
          <w:bCs/>
          <w:color w:val="000000"/>
          <w:sz w:val="24"/>
          <w:szCs w:val="24"/>
        </w:rPr>
      </w:pPr>
      <w:r w:rsidRPr="00B943BF">
        <w:rPr>
          <w:rFonts w:ascii="Calibri" w:hAnsi="Calibri" w:cs="Calibri"/>
          <w:color w:val="000000"/>
          <w:sz w:val="24"/>
          <w:szCs w:val="24"/>
        </w:rPr>
        <w:t>Será inabilitada a licitante que não comprovar sua habilitação, seja por não apresentar quaisquer dos documentos exigidos, ou apresentá-los em desacordo com o estabelecido neste Edital.</w:t>
      </w:r>
    </w:p>
    <w:p w14:paraId="09B338CB" w14:textId="77777777" w:rsidR="002E1523" w:rsidRPr="00B943BF" w:rsidRDefault="002E1523" w:rsidP="002E1523">
      <w:pPr>
        <w:pStyle w:val="PargrafodaLista"/>
        <w:rPr>
          <w:rFonts w:ascii="Calibri" w:hAnsi="Calibri" w:cs="Calibri"/>
          <w:color w:val="000000"/>
          <w:sz w:val="24"/>
          <w:szCs w:val="24"/>
        </w:rPr>
      </w:pPr>
    </w:p>
    <w:p w14:paraId="3B968276" w14:textId="77777777" w:rsidR="002E1523" w:rsidRDefault="002E1523" w:rsidP="00F76299">
      <w:pPr>
        <w:pStyle w:val="PargrafodaLista"/>
        <w:widowControl/>
        <w:numPr>
          <w:ilvl w:val="1"/>
          <w:numId w:val="4"/>
        </w:numPr>
        <w:tabs>
          <w:tab w:val="left" w:pos="426"/>
        </w:tabs>
        <w:autoSpaceDE/>
        <w:autoSpaceDN/>
        <w:ind w:left="0" w:firstLine="0"/>
        <w:jc w:val="both"/>
        <w:rPr>
          <w:rFonts w:ascii="Calibri" w:hAnsi="Calibri" w:cs="Calibri"/>
          <w:bCs/>
          <w:color w:val="000000"/>
          <w:sz w:val="24"/>
          <w:szCs w:val="24"/>
        </w:rPr>
      </w:pPr>
      <w:r w:rsidRPr="00B943BF">
        <w:rPr>
          <w:rFonts w:ascii="Calibri" w:hAnsi="Calibri" w:cs="Calibri"/>
          <w:color w:val="000000"/>
          <w:sz w:val="24"/>
          <w:szCs w:val="24"/>
        </w:rPr>
        <w:t xml:space="preserve">No caso de inabilitação, haverá nova verificação, pelo sistema, da eventual ocorrência do empate ficto, previsto nos artigos </w:t>
      </w:r>
      <w:r w:rsidRPr="00B943BF">
        <w:rPr>
          <w:rFonts w:ascii="Calibri" w:hAnsi="Calibri" w:cs="Calibri"/>
          <w:bCs/>
          <w:color w:val="000000"/>
          <w:sz w:val="24"/>
          <w:szCs w:val="24"/>
        </w:rPr>
        <w:t>44 e 45 da LC nº 123, de 2006, seguindo-se a disciplina antes estabelecida para aceitação da proposta subsequente.</w:t>
      </w:r>
    </w:p>
    <w:p w14:paraId="1817C3FC" w14:textId="77777777" w:rsidR="002E1523" w:rsidRPr="00B943BF" w:rsidRDefault="002E1523" w:rsidP="002E1523">
      <w:pPr>
        <w:pStyle w:val="PargrafodaLista"/>
        <w:jc w:val="both"/>
        <w:rPr>
          <w:rFonts w:ascii="Calibri" w:hAnsi="Calibri" w:cs="Calibri"/>
          <w:bCs/>
          <w:color w:val="000000"/>
          <w:sz w:val="24"/>
          <w:szCs w:val="24"/>
        </w:rPr>
      </w:pPr>
    </w:p>
    <w:p w14:paraId="62C6493A" w14:textId="77777777" w:rsidR="002E1523" w:rsidRPr="00B943BF" w:rsidRDefault="002E1523" w:rsidP="00F76299">
      <w:pPr>
        <w:pStyle w:val="PargrafodaLista"/>
        <w:widowControl/>
        <w:numPr>
          <w:ilvl w:val="1"/>
          <w:numId w:val="4"/>
        </w:numPr>
        <w:autoSpaceDE/>
        <w:autoSpaceDN/>
        <w:ind w:left="567" w:hanging="567"/>
        <w:jc w:val="both"/>
        <w:rPr>
          <w:rFonts w:ascii="Calibri" w:hAnsi="Calibri" w:cs="Calibri"/>
          <w:bCs/>
          <w:color w:val="000000"/>
          <w:sz w:val="24"/>
          <w:szCs w:val="24"/>
        </w:rPr>
      </w:pPr>
      <w:r w:rsidRPr="00B943BF">
        <w:rPr>
          <w:rFonts w:ascii="Calibri" w:hAnsi="Calibri" w:cs="Calibri"/>
          <w:color w:val="000000"/>
          <w:sz w:val="24"/>
          <w:szCs w:val="24"/>
        </w:rPr>
        <w:t>Da sessão pública do Pregão divulgar-se-á Ata no sistema eletrônico.</w:t>
      </w:r>
    </w:p>
    <w:p w14:paraId="6BF41620" w14:textId="77777777" w:rsidR="002E1523" w:rsidRPr="00B943BF" w:rsidRDefault="002E1523" w:rsidP="002E1523">
      <w:pPr>
        <w:suppressAutoHyphens/>
        <w:ind w:left="1134"/>
        <w:jc w:val="both"/>
        <w:rPr>
          <w:rFonts w:ascii="Calibri" w:hAnsi="Calibri" w:cs="Calibri"/>
          <w:sz w:val="24"/>
          <w:szCs w:val="24"/>
        </w:rPr>
      </w:pPr>
    </w:p>
    <w:p w14:paraId="0E01C496" w14:textId="77777777" w:rsidR="002E1523" w:rsidRPr="00B943BF" w:rsidRDefault="002E1523" w:rsidP="00F76299">
      <w:pPr>
        <w:numPr>
          <w:ilvl w:val="1"/>
          <w:numId w:val="4"/>
        </w:numPr>
        <w:suppressAutoHyphens/>
        <w:autoSpaceDE/>
        <w:autoSpaceDN/>
        <w:ind w:left="567" w:hanging="567"/>
        <w:jc w:val="both"/>
        <w:rPr>
          <w:rFonts w:ascii="Calibri" w:hAnsi="Calibri" w:cs="Calibri"/>
          <w:color w:val="000000"/>
          <w:sz w:val="24"/>
          <w:szCs w:val="24"/>
        </w:rPr>
      </w:pPr>
      <w:r w:rsidRPr="00B943BF">
        <w:rPr>
          <w:rFonts w:ascii="Calibri" w:hAnsi="Calibri" w:cs="Calibri"/>
          <w:b/>
          <w:color w:val="000000"/>
          <w:sz w:val="24"/>
          <w:szCs w:val="24"/>
          <w:u w:val="single"/>
        </w:rPr>
        <w:t>RELATIVOS À HABILITAÇÃO JURÍDICA</w:t>
      </w:r>
      <w:r w:rsidRPr="00B943BF">
        <w:rPr>
          <w:rFonts w:ascii="Calibri" w:hAnsi="Calibri" w:cs="Calibri"/>
          <w:b/>
          <w:color w:val="000000"/>
          <w:sz w:val="24"/>
          <w:szCs w:val="24"/>
        </w:rPr>
        <w:t>:</w:t>
      </w:r>
    </w:p>
    <w:p w14:paraId="74DF64D0" w14:textId="77777777" w:rsidR="002E1523" w:rsidRPr="00B943BF" w:rsidRDefault="002E1523" w:rsidP="002E1523">
      <w:pPr>
        <w:pStyle w:val="PargrafodaLista"/>
        <w:rPr>
          <w:rFonts w:ascii="Calibri" w:hAnsi="Calibri" w:cs="Calibri"/>
          <w:sz w:val="24"/>
          <w:szCs w:val="24"/>
        </w:rPr>
      </w:pPr>
    </w:p>
    <w:p w14:paraId="392B73DA" w14:textId="77777777" w:rsidR="002E1523" w:rsidRPr="00B943BF" w:rsidRDefault="002E1523" w:rsidP="00F76299">
      <w:pPr>
        <w:pStyle w:val="PargrafodaLista"/>
        <w:widowControl/>
        <w:numPr>
          <w:ilvl w:val="2"/>
          <w:numId w:val="4"/>
        </w:numPr>
        <w:tabs>
          <w:tab w:val="left" w:pos="1134"/>
        </w:tabs>
        <w:autoSpaceDE/>
        <w:autoSpaceDN/>
        <w:ind w:left="567" w:firstLine="0"/>
        <w:jc w:val="both"/>
        <w:rPr>
          <w:rFonts w:ascii="Calibri" w:hAnsi="Calibri" w:cs="Calibri"/>
          <w:bCs/>
          <w:color w:val="000000"/>
          <w:sz w:val="24"/>
          <w:szCs w:val="24"/>
        </w:rPr>
      </w:pPr>
      <w:r w:rsidRPr="00B943BF">
        <w:rPr>
          <w:rFonts w:ascii="Calibri" w:hAnsi="Calibri" w:cs="Calibri"/>
          <w:bCs/>
          <w:color w:val="000000"/>
          <w:sz w:val="24"/>
          <w:szCs w:val="24"/>
        </w:rPr>
        <w:t>No caso de empresário individual: inscrição no Registro Público de Empresas Mercantis, a cargo da Junta Comercial da respectiva sede;</w:t>
      </w:r>
    </w:p>
    <w:p w14:paraId="53084870" w14:textId="77777777" w:rsidR="002E1523" w:rsidRPr="00B943BF" w:rsidRDefault="002E1523" w:rsidP="002E1523">
      <w:pPr>
        <w:pStyle w:val="PargrafodaLista"/>
        <w:ind w:left="1134"/>
        <w:jc w:val="both"/>
        <w:rPr>
          <w:rFonts w:ascii="Calibri" w:hAnsi="Calibri" w:cs="Calibri"/>
          <w:bCs/>
          <w:color w:val="000000"/>
          <w:sz w:val="24"/>
          <w:szCs w:val="24"/>
        </w:rPr>
      </w:pPr>
    </w:p>
    <w:p w14:paraId="7FCFCD25" w14:textId="23F4C65A" w:rsidR="002E1523" w:rsidRPr="00B943BF" w:rsidRDefault="00677650" w:rsidP="00F76299">
      <w:pPr>
        <w:pStyle w:val="PargrafodaLista"/>
        <w:widowControl/>
        <w:numPr>
          <w:ilvl w:val="2"/>
          <w:numId w:val="4"/>
        </w:numPr>
        <w:tabs>
          <w:tab w:val="left" w:pos="1134"/>
        </w:tabs>
        <w:autoSpaceDE/>
        <w:autoSpaceDN/>
        <w:ind w:left="567" w:firstLine="0"/>
        <w:jc w:val="both"/>
        <w:rPr>
          <w:rFonts w:ascii="Calibri" w:hAnsi="Calibri" w:cs="Calibri"/>
          <w:bCs/>
          <w:color w:val="000000"/>
          <w:sz w:val="24"/>
          <w:szCs w:val="24"/>
        </w:rPr>
      </w:pPr>
      <w:r>
        <w:rPr>
          <w:rFonts w:ascii="Calibri" w:hAnsi="Calibri" w:cs="Calibri"/>
          <w:bCs/>
          <w:color w:val="000000"/>
          <w:sz w:val="24"/>
          <w:szCs w:val="24"/>
        </w:rPr>
        <w:t xml:space="preserve"> </w:t>
      </w:r>
      <w:r w:rsidR="002E1523" w:rsidRPr="00B943BF">
        <w:rPr>
          <w:rFonts w:ascii="Calibri" w:hAnsi="Calibri" w:cs="Calibri"/>
          <w:bCs/>
          <w:color w:val="000000"/>
          <w:sz w:val="24"/>
          <w:szCs w:val="24"/>
        </w:rPr>
        <w:t xml:space="preserve">Em se tratando de microempreendedor individual – MEI: Certificado da Condição de Microempreendedor Individual - CCMEI, cuja aceitação ficará condicionada à verificação da autenticidade no sítio </w:t>
      </w:r>
      <w:r w:rsidR="00A23AE2">
        <w:fldChar w:fldCharType="begin"/>
      </w:r>
      <w:r w:rsidR="00A23AE2">
        <w:instrText xml:space="preserve"> HYPERLINK "http://www.portaldoempreendedor.gov.br" </w:instrText>
      </w:r>
      <w:r w:rsidR="00A23AE2">
        <w:fldChar w:fldCharType="separate"/>
      </w:r>
      <w:r w:rsidR="002E1523" w:rsidRPr="00B943BF">
        <w:rPr>
          <w:rStyle w:val="Hyperlink"/>
          <w:rFonts w:ascii="Calibri" w:hAnsi="Calibri" w:cs="Calibri"/>
          <w:bCs/>
          <w:sz w:val="24"/>
          <w:szCs w:val="24"/>
        </w:rPr>
        <w:t>www.portaldoempreendedor.gov.br</w:t>
      </w:r>
      <w:r w:rsidR="00A23AE2">
        <w:rPr>
          <w:rStyle w:val="Hyperlink"/>
          <w:rFonts w:ascii="Calibri" w:hAnsi="Calibri" w:cs="Calibri"/>
          <w:bCs/>
          <w:sz w:val="24"/>
          <w:szCs w:val="24"/>
        </w:rPr>
        <w:fldChar w:fldCharType="end"/>
      </w:r>
      <w:r w:rsidR="002E1523" w:rsidRPr="00B943BF">
        <w:rPr>
          <w:rFonts w:ascii="Calibri" w:hAnsi="Calibri" w:cs="Calibri"/>
          <w:bCs/>
          <w:color w:val="000000"/>
          <w:sz w:val="24"/>
          <w:szCs w:val="24"/>
        </w:rPr>
        <w:t xml:space="preserve">; </w:t>
      </w:r>
    </w:p>
    <w:p w14:paraId="61FE0A30" w14:textId="77777777" w:rsidR="002E1523" w:rsidRPr="00B943BF" w:rsidRDefault="002E1523" w:rsidP="002E1523">
      <w:pPr>
        <w:pStyle w:val="PargrafodaLista"/>
        <w:ind w:left="1134"/>
        <w:jc w:val="both"/>
        <w:rPr>
          <w:rFonts w:ascii="Calibri" w:hAnsi="Calibri" w:cs="Calibri"/>
          <w:bCs/>
          <w:color w:val="000000"/>
          <w:sz w:val="24"/>
          <w:szCs w:val="24"/>
        </w:rPr>
      </w:pPr>
    </w:p>
    <w:p w14:paraId="69D9B61E" w14:textId="77777777" w:rsidR="002E1523" w:rsidRPr="00B943BF" w:rsidRDefault="002E1523" w:rsidP="00F76299">
      <w:pPr>
        <w:pStyle w:val="PargrafodaLista"/>
        <w:widowControl/>
        <w:numPr>
          <w:ilvl w:val="2"/>
          <w:numId w:val="4"/>
        </w:numPr>
        <w:autoSpaceDE/>
        <w:autoSpaceDN/>
        <w:ind w:left="567" w:firstLine="0"/>
        <w:jc w:val="both"/>
        <w:rPr>
          <w:rFonts w:ascii="Calibri" w:hAnsi="Calibri" w:cs="Calibri"/>
          <w:bCs/>
          <w:color w:val="000000"/>
          <w:sz w:val="24"/>
          <w:szCs w:val="24"/>
        </w:rPr>
      </w:pPr>
      <w:r w:rsidRPr="00B943BF">
        <w:rPr>
          <w:rFonts w:ascii="Calibri" w:hAnsi="Calibri" w:cs="Calibri"/>
          <w:bCs/>
          <w:color w:val="000000"/>
          <w:sz w:val="24"/>
          <w:szCs w:val="24"/>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602C7F34" w14:textId="77777777" w:rsidR="002E1523" w:rsidRPr="00B943BF" w:rsidRDefault="002E1523" w:rsidP="002E1523">
      <w:pPr>
        <w:pStyle w:val="PargrafodaLista"/>
        <w:rPr>
          <w:rFonts w:ascii="Calibri" w:hAnsi="Calibri" w:cs="Calibri"/>
          <w:bCs/>
          <w:color w:val="000000"/>
          <w:sz w:val="24"/>
          <w:szCs w:val="24"/>
        </w:rPr>
      </w:pPr>
    </w:p>
    <w:p w14:paraId="2618D3B8" w14:textId="77777777" w:rsidR="002E1523" w:rsidRPr="00B943BF" w:rsidRDefault="002E1523" w:rsidP="00F76299">
      <w:pPr>
        <w:numPr>
          <w:ilvl w:val="3"/>
          <w:numId w:val="4"/>
        </w:numPr>
        <w:tabs>
          <w:tab w:val="left" w:pos="1985"/>
        </w:tabs>
        <w:suppressAutoHyphens/>
        <w:autoSpaceDE/>
        <w:autoSpaceDN/>
        <w:ind w:left="993" w:firstLine="0"/>
        <w:jc w:val="both"/>
        <w:rPr>
          <w:rFonts w:ascii="Calibri" w:hAnsi="Calibri" w:cs="Calibri"/>
          <w:color w:val="000000"/>
          <w:sz w:val="24"/>
          <w:szCs w:val="24"/>
        </w:rPr>
      </w:pPr>
      <w:r w:rsidRPr="00B943BF">
        <w:rPr>
          <w:rFonts w:ascii="Calibri" w:hAnsi="Calibri" w:cs="Calibri"/>
          <w:sz w:val="24"/>
          <w:szCs w:val="24"/>
        </w:rPr>
        <w:t>Poderá ser apresentada somente a última alteração contratual, em atendimento ao subitem anterior, desde que esteja devidamente consolidada às demais alterações.</w:t>
      </w:r>
    </w:p>
    <w:p w14:paraId="217F0DEA" w14:textId="77777777" w:rsidR="002E1523" w:rsidRPr="00B943BF" w:rsidRDefault="002E1523" w:rsidP="002E1523">
      <w:pPr>
        <w:pStyle w:val="PargrafodaLista"/>
        <w:ind w:left="1134"/>
        <w:jc w:val="both"/>
        <w:rPr>
          <w:rFonts w:ascii="Calibri" w:hAnsi="Calibri" w:cs="Calibri"/>
          <w:bCs/>
          <w:color w:val="000000"/>
          <w:sz w:val="24"/>
          <w:szCs w:val="24"/>
        </w:rPr>
      </w:pPr>
    </w:p>
    <w:p w14:paraId="22459C35" w14:textId="77777777" w:rsidR="002E1523" w:rsidRPr="00B943BF" w:rsidRDefault="002E1523" w:rsidP="00F76299">
      <w:pPr>
        <w:pStyle w:val="PargrafodaLista"/>
        <w:widowControl/>
        <w:numPr>
          <w:ilvl w:val="2"/>
          <w:numId w:val="4"/>
        </w:numPr>
        <w:tabs>
          <w:tab w:val="left" w:pos="1134"/>
        </w:tabs>
        <w:autoSpaceDE/>
        <w:autoSpaceDN/>
        <w:ind w:left="567" w:firstLine="0"/>
        <w:jc w:val="both"/>
        <w:rPr>
          <w:rFonts w:ascii="Calibri" w:hAnsi="Calibri" w:cs="Calibri"/>
          <w:bCs/>
          <w:color w:val="000000"/>
          <w:sz w:val="24"/>
          <w:szCs w:val="24"/>
        </w:rPr>
      </w:pPr>
      <w:r w:rsidRPr="00B943BF">
        <w:rPr>
          <w:rFonts w:ascii="Calibri" w:hAnsi="Calibri" w:cs="Calibri"/>
          <w:bCs/>
          <w:color w:val="000000"/>
          <w:sz w:val="24"/>
          <w:szCs w:val="24"/>
        </w:rPr>
        <w:t>Os documentos acima deverão estar acompanhados de todas as alterações ou da consolidação respectiva;</w:t>
      </w:r>
    </w:p>
    <w:p w14:paraId="63865AB1" w14:textId="77777777" w:rsidR="002E1523" w:rsidRPr="00B943BF" w:rsidRDefault="002E1523" w:rsidP="002E1523">
      <w:pPr>
        <w:pStyle w:val="PargrafodaLista"/>
        <w:ind w:left="1134"/>
        <w:jc w:val="both"/>
        <w:rPr>
          <w:rFonts w:ascii="Calibri" w:hAnsi="Calibri" w:cs="Calibri"/>
          <w:bCs/>
          <w:color w:val="000000"/>
          <w:sz w:val="24"/>
          <w:szCs w:val="24"/>
        </w:rPr>
      </w:pPr>
    </w:p>
    <w:p w14:paraId="34523668" w14:textId="77777777" w:rsidR="002E1523" w:rsidRPr="00B943BF" w:rsidRDefault="002E1523" w:rsidP="00F76299">
      <w:pPr>
        <w:pStyle w:val="PargrafodaLista"/>
        <w:widowControl/>
        <w:numPr>
          <w:ilvl w:val="2"/>
          <w:numId w:val="4"/>
        </w:numPr>
        <w:tabs>
          <w:tab w:val="left" w:pos="1134"/>
        </w:tabs>
        <w:autoSpaceDE/>
        <w:autoSpaceDN/>
        <w:ind w:left="567" w:firstLine="0"/>
        <w:jc w:val="both"/>
        <w:rPr>
          <w:rFonts w:ascii="Calibri" w:hAnsi="Calibri" w:cs="Calibri"/>
          <w:bCs/>
          <w:color w:val="000000"/>
          <w:sz w:val="24"/>
          <w:szCs w:val="24"/>
        </w:rPr>
      </w:pPr>
      <w:r w:rsidRPr="00B943BF">
        <w:rPr>
          <w:rFonts w:ascii="Calibri" w:hAnsi="Calibri" w:cs="Calibri"/>
          <w:bCs/>
          <w:color w:val="000000"/>
          <w:sz w:val="24"/>
          <w:szCs w:val="24"/>
        </w:rPr>
        <w:t>No caso de sociedade simples: inscrição do ato constitutivo no Registro Civil das Pessoas Jurídicas do local de sua sede, acompanhada de prova da indicação dos seus administradores;</w:t>
      </w:r>
    </w:p>
    <w:p w14:paraId="50FE0228" w14:textId="77777777" w:rsidR="002E1523" w:rsidRPr="00B943BF" w:rsidRDefault="002E1523" w:rsidP="002E1523">
      <w:pPr>
        <w:pStyle w:val="PargrafodaLista"/>
        <w:ind w:hanging="141"/>
        <w:jc w:val="both"/>
        <w:rPr>
          <w:rFonts w:ascii="Calibri" w:hAnsi="Calibri" w:cs="Calibri"/>
          <w:bCs/>
          <w:color w:val="000000"/>
          <w:sz w:val="24"/>
          <w:szCs w:val="24"/>
        </w:rPr>
      </w:pPr>
    </w:p>
    <w:p w14:paraId="3BA59239" w14:textId="2682BE7C" w:rsidR="002E1523" w:rsidRPr="00B943BF" w:rsidRDefault="002E1523" w:rsidP="00F76299">
      <w:pPr>
        <w:pStyle w:val="PargrafodaLista"/>
        <w:widowControl/>
        <w:numPr>
          <w:ilvl w:val="2"/>
          <w:numId w:val="4"/>
        </w:numPr>
        <w:tabs>
          <w:tab w:val="left" w:pos="1134"/>
        </w:tabs>
        <w:autoSpaceDE/>
        <w:autoSpaceDN/>
        <w:ind w:left="567" w:firstLine="0"/>
        <w:jc w:val="both"/>
        <w:rPr>
          <w:rFonts w:ascii="Calibri" w:hAnsi="Calibri" w:cs="Calibri"/>
          <w:bCs/>
          <w:color w:val="000000"/>
          <w:sz w:val="24"/>
          <w:szCs w:val="24"/>
        </w:rPr>
      </w:pPr>
      <w:r w:rsidRPr="00B943BF">
        <w:rPr>
          <w:rFonts w:ascii="Calibri" w:hAnsi="Calibri" w:cs="Calibri"/>
          <w:bCs/>
          <w:color w:val="000000"/>
          <w:sz w:val="24"/>
          <w:szCs w:val="24"/>
        </w:rPr>
        <w:t>No caso de microempresa ou empresa de pequeno porte: certidão expedida pela Junta Comercial ou pelo Registro Civil das Pessoas Jurídicas, conforme o caso, que comprove a condição de microempresa ou empresa de pequeno porte, segundo determinado pelo Departamento de Registro Empresarial e Integração DREI</w:t>
      </w:r>
      <w:r w:rsidR="00532F82">
        <w:rPr>
          <w:rFonts w:ascii="Calibri" w:hAnsi="Calibri" w:cs="Calibri"/>
          <w:bCs/>
          <w:color w:val="000000"/>
          <w:sz w:val="24"/>
          <w:szCs w:val="24"/>
        </w:rPr>
        <w:t>;</w:t>
      </w:r>
      <w:r w:rsidRPr="00B943BF">
        <w:rPr>
          <w:rFonts w:ascii="Calibri" w:hAnsi="Calibri" w:cs="Calibri"/>
          <w:bCs/>
          <w:color w:val="000000"/>
          <w:sz w:val="24"/>
          <w:szCs w:val="24"/>
        </w:rPr>
        <w:t xml:space="preserve"> </w:t>
      </w:r>
    </w:p>
    <w:p w14:paraId="59E75871" w14:textId="77777777" w:rsidR="002E1523" w:rsidRPr="00B943BF" w:rsidRDefault="002E1523" w:rsidP="002E1523">
      <w:pPr>
        <w:pStyle w:val="PargrafodaLista"/>
        <w:ind w:left="1134" w:hanging="141"/>
        <w:jc w:val="both"/>
        <w:rPr>
          <w:rFonts w:ascii="Calibri" w:hAnsi="Calibri" w:cs="Calibri"/>
          <w:bCs/>
          <w:color w:val="000000"/>
          <w:sz w:val="24"/>
          <w:szCs w:val="24"/>
        </w:rPr>
      </w:pPr>
    </w:p>
    <w:p w14:paraId="1B38C8AF" w14:textId="77777777" w:rsidR="002E1523" w:rsidRPr="00B943BF" w:rsidRDefault="002E1523" w:rsidP="00F76299">
      <w:pPr>
        <w:pStyle w:val="PargrafodaLista"/>
        <w:widowControl/>
        <w:numPr>
          <w:ilvl w:val="2"/>
          <w:numId w:val="4"/>
        </w:numPr>
        <w:tabs>
          <w:tab w:val="left" w:pos="1134"/>
        </w:tabs>
        <w:autoSpaceDE/>
        <w:autoSpaceDN/>
        <w:ind w:left="567" w:firstLine="0"/>
        <w:jc w:val="both"/>
        <w:rPr>
          <w:rFonts w:ascii="Calibri" w:hAnsi="Calibri" w:cs="Calibri"/>
          <w:bCs/>
          <w:color w:val="000000"/>
          <w:sz w:val="24"/>
          <w:szCs w:val="24"/>
        </w:rPr>
      </w:pPr>
      <w:r w:rsidRPr="00B943BF">
        <w:rPr>
          <w:rFonts w:ascii="Calibri" w:hAnsi="Calibri" w:cs="Calibri"/>
          <w:bCs/>
          <w:color w:val="000000"/>
          <w:sz w:val="24"/>
          <w:szCs w:val="24"/>
        </w:rPr>
        <w:t>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14:paraId="6C77AF0C" w14:textId="77777777" w:rsidR="002E1523" w:rsidRPr="00B943BF" w:rsidRDefault="002E1523" w:rsidP="002E1523">
      <w:pPr>
        <w:pStyle w:val="PargrafodaLista"/>
        <w:ind w:left="1134" w:hanging="141"/>
        <w:rPr>
          <w:rFonts w:ascii="Calibri" w:hAnsi="Calibri" w:cs="Calibri"/>
          <w:bCs/>
          <w:color w:val="000000"/>
          <w:sz w:val="24"/>
          <w:szCs w:val="24"/>
        </w:rPr>
      </w:pPr>
    </w:p>
    <w:p w14:paraId="46835885" w14:textId="77777777" w:rsidR="002E1523" w:rsidRPr="00B943BF" w:rsidRDefault="002E1523" w:rsidP="00F76299">
      <w:pPr>
        <w:pStyle w:val="PargrafodaLista"/>
        <w:widowControl/>
        <w:numPr>
          <w:ilvl w:val="2"/>
          <w:numId w:val="4"/>
        </w:numPr>
        <w:tabs>
          <w:tab w:val="left" w:pos="1134"/>
        </w:tabs>
        <w:autoSpaceDE/>
        <w:autoSpaceDN/>
        <w:ind w:left="567" w:firstLine="0"/>
        <w:jc w:val="both"/>
        <w:rPr>
          <w:rFonts w:ascii="Calibri" w:hAnsi="Calibri" w:cs="Calibri"/>
          <w:bCs/>
          <w:color w:val="000000"/>
          <w:sz w:val="24"/>
          <w:szCs w:val="24"/>
        </w:rPr>
      </w:pPr>
      <w:r w:rsidRPr="00B943BF">
        <w:rPr>
          <w:rFonts w:ascii="Calibri" w:hAnsi="Calibri" w:cs="Calibri"/>
          <w:bCs/>
          <w:color w:val="000000"/>
          <w:sz w:val="24"/>
          <w:szCs w:val="24"/>
        </w:rPr>
        <w:t>Os documentos acima deverão estar acompanhados de todas as alterações ou da consolidação respectiva</w:t>
      </w:r>
      <w:r>
        <w:rPr>
          <w:rFonts w:ascii="Calibri" w:hAnsi="Calibri" w:cs="Calibri"/>
          <w:bCs/>
          <w:color w:val="000000"/>
          <w:sz w:val="24"/>
          <w:szCs w:val="24"/>
        </w:rPr>
        <w:t>.</w:t>
      </w:r>
    </w:p>
    <w:p w14:paraId="37E7B537" w14:textId="77777777" w:rsidR="002E1523" w:rsidRDefault="002E1523" w:rsidP="00253EC1">
      <w:pPr>
        <w:pStyle w:val="Recuodecorpodetexto21"/>
        <w:ind w:left="567" w:right="-1" w:firstLine="0"/>
        <w:rPr>
          <w:rFonts w:ascii="Calibri" w:hAnsi="Calibri" w:cs="Calibri"/>
          <w:b/>
          <w:color w:val="000000"/>
          <w:spacing w:val="-2"/>
          <w:sz w:val="24"/>
          <w:szCs w:val="24"/>
        </w:rPr>
      </w:pPr>
    </w:p>
    <w:p w14:paraId="4F1FE316" w14:textId="77777777" w:rsidR="002E1523" w:rsidRPr="00B943BF" w:rsidRDefault="002E1523" w:rsidP="002E1523">
      <w:pPr>
        <w:pStyle w:val="Recuodecorpodetexto21"/>
        <w:ind w:left="0" w:firstLine="0"/>
        <w:rPr>
          <w:rFonts w:ascii="Calibri" w:hAnsi="Calibri" w:cs="Calibri"/>
          <w:color w:val="000000"/>
          <w:spacing w:val="-2"/>
          <w:sz w:val="24"/>
          <w:szCs w:val="24"/>
        </w:rPr>
      </w:pPr>
      <w:r w:rsidRPr="00B943BF">
        <w:rPr>
          <w:rFonts w:ascii="Calibri" w:hAnsi="Calibri" w:cs="Calibri"/>
          <w:b/>
          <w:color w:val="000000"/>
          <w:spacing w:val="-2"/>
          <w:sz w:val="24"/>
          <w:szCs w:val="24"/>
          <w:u w:val="single"/>
        </w:rPr>
        <w:t>OBSERVAÇÃO</w:t>
      </w:r>
      <w:r w:rsidRPr="00B943BF">
        <w:rPr>
          <w:rFonts w:ascii="Calibri" w:hAnsi="Calibri" w:cs="Calibri"/>
          <w:color w:val="000000"/>
          <w:spacing w:val="-2"/>
          <w:sz w:val="24"/>
          <w:szCs w:val="24"/>
        </w:rPr>
        <w:t>:</w:t>
      </w:r>
    </w:p>
    <w:p w14:paraId="1557903F" w14:textId="77777777" w:rsidR="002E1523" w:rsidRPr="00B943BF" w:rsidRDefault="002E1523" w:rsidP="002E1523">
      <w:pPr>
        <w:pStyle w:val="Recuodecorpodetexto21"/>
        <w:ind w:left="0" w:firstLine="0"/>
        <w:rPr>
          <w:rFonts w:ascii="Calibri" w:hAnsi="Calibri" w:cs="Calibri"/>
          <w:b/>
          <w:color w:val="000000"/>
          <w:spacing w:val="-2"/>
          <w:sz w:val="24"/>
          <w:szCs w:val="24"/>
        </w:rPr>
      </w:pPr>
    </w:p>
    <w:p w14:paraId="5B457EC7" w14:textId="77777777" w:rsidR="002E1523" w:rsidRPr="00B943BF" w:rsidRDefault="002E1523" w:rsidP="002E1523">
      <w:pPr>
        <w:pStyle w:val="Recuodecorpodetexto21"/>
        <w:ind w:left="0" w:firstLine="0"/>
        <w:rPr>
          <w:rFonts w:ascii="Calibri" w:hAnsi="Calibri" w:cs="Calibri"/>
          <w:b/>
          <w:color w:val="000000"/>
          <w:sz w:val="24"/>
          <w:szCs w:val="24"/>
          <w:u w:val="single"/>
        </w:rPr>
      </w:pPr>
      <w:r w:rsidRPr="00B943BF">
        <w:rPr>
          <w:rFonts w:ascii="Calibri" w:hAnsi="Calibri" w:cs="Calibri"/>
          <w:b/>
          <w:color w:val="000000"/>
          <w:sz w:val="24"/>
          <w:szCs w:val="24"/>
          <w:u w:val="single"/>
        </w:rPr>
        <w:t>O ramo de atividade constante do objeto social deverá ser compatível ao objeto ora licitado.</w:t>
      </w:r>
    </w:p>
    <w:p w14:paraId="141D737C" w14:textId="77777777" w:rsidR="002E1523" w:rsidRPr="00B943BF" w:rsidRDefault="002E1523" w:rsidP="002E1523">
      <w:pPr>
        <w:tabs>
          <w:tab w:val="left" w:pos="1985"/>
        </w:tabs>
        <w:ind w:firstLine="567"/>
        <w:jc w:val="both"/>
        <w:rPr>
          <w:rFonts w:ascii="Calibri" w:hAnsi="Calibri" w:cs="Calibri"/>
          <w:color w:val="000000"/>
          <w:sz w:val="24"/>
          <w:szCs w:val="24"/>
        </w:rPr>
      </w:pPr>
    </w:p>
    <w:p w14:paraId="48E411B2" w14:textId="77777777" w:rsidR="002E1523" w:rsidRPr="00B943BF" w:rsidRDefault="002E1523" w:rsidP="00F76299">
      <w:pPr>
        <w:numPr>
          <w:ilvl w:val="1"/>
          <w:numId w:val="4"/>
        </w:numPr>
        <w:suppressAutoHyphens/>
        <w:autoSpaceDE/>
        <w:autoSpaceDN/>
        <w:ind w:left="567" w:hanging="567"/>
        <w:jc w:val="both"/>
        <w:rPr>
          <w:rFonts w:ascii="Calibri" w:hAnsi="Calibri" w:cs="Calibri"/>
          <w:color w:val="000000"/>
          <w:sz w:val="24"/>
          <w:szCs w:val="24"/>
        </w:rPr>
      </w:pPr>
      <w:r w:rsidRPr="00B943BF">
        <w:rPr>
          <w:rFonts w:ascii="Calibri" w:hAnsi="Calibri" w:cs="Calibri"/>
          <w:b/>
          <w:color w:val="000000"/>
          <w:sz w:val="24"/>
          <w:szCs w:val="24"/>
          <w:u w:val="single"/>
        </w:rPr>
        <w:t>RELATIVOS À REGULARIDADE FISCAL E TRABALHISTA</w:t>
      </w:r>
      <w:r w:rsidRPr="00B943BF">
        <w:rPr>
          <w:rFonts w:ascii="Calibri" w:hAnsi="Calibri" w:cs="Calibri"/>
          <w:b/>
          <w:color w:val="000000"/>
          <w:sz w:val="24"/>
          <w:szCs w:val="24"/>
        </w:rPr>
        <w:t>:</w:t>
      </w:r>
    </w:p>
    <w:p w14:paraId="7087B599" w14:textId="77777777" w:rsidR="002E1523" w:rsidRPr="00B943BF" w:rsidRDefault="002E1523" w:rsidP="002E1523">
      <w:pPr>
        <w:suppressAutoHyphens/>
        <w:ind w:left="567"/>
        <w:jc w:val="both"/>
        <w:rPr>
          <w:rFonts w:ascii="Calibri" w:hAnsi="Calibri" w:cs="Calibri"/>
          <w:color w:val="000000"/>
          <w:sz w:val="24"/>
          <w:szCs w:val="24"/>
        </w:rPr>
      </w:pPr>
    </w:p>
    <w:p w14:paraId="214EA9EB" w14:textId="77777777" w:rsidR="002E1523" w:rsidRPr="00B943BF" w:rsidRDefault="002E1523" w:rsidP="00F76299">
      <w:pPr>
        <w:numPr>
          <w:ilvl w:val="2"/>
          <w:numId w:val="4"/>
        </w:numPr>
        <w:suppressAutoHyphens/>
        <w:autoSpaceDE/>
        <w:autoSpaceDN/>
        <w:ind w:left="993" w:hanging="709"/>
        <w:jc w:val="both"/>
        <w:rPr>
          <w:rFonts w:ascii="Calibri" w:hAnsi="Calibri" w:cs="Calibri"/>
          <w:color w:val="000000"/>
          <w:sz w:val="24"/>
          <w:szCs w:val="24"/>
        </w:rPr>
      </w:pPr>
      <w:r w:rsidRPr="00B943BF">
        <w:rPr>
          <w:rFonts w:ascii="Calibri" w:hAnsi="Calibri" w:cs="Calibri"/>
          <w:color w:val="000000"/>
          <w:sz w:val="24"/>
          <w:szCs w:val="24"/>
        </w:rPr>
        <w:t>Comprovante de inscrição no Cadastro Nacional de Pessoas Jurídicas (CNPJ);</w:t>
      </w:r>
    </w:p>
    <w:p w14:paraId="61D94F3F" w14:textId="77777777" w:rsidR="002E1523" w:rsidRPr="00B943BF" w:rsidRDefault="002E1523" w:rsidP="00C10935">
      <w:pPr>
        <w:suppressAutoHyphens/>
        <w:ind w:left="993" w:hanging="709"/>
        <w:jc w:val="both"/>
        <w:rPr>
          <w:rFonts w:ascii="Calibri" w:hAnsi="Calibri" w:cs="Calibri"/>
          <w:color w:val="000000"/>
          <w:sz w:val="24"/>
          <w:szCs w:val="24"/>
        </w:rPr>
      </w:pPr>
    </w:p>
    <w:p w14:paraId="68C20A89" w14:textId="77777777" w:rsidR="002E1523" w:rsidRDefault="002E1523" w:rsidP="00F76299">
      <w:pPr>
        <w:numPr>
          <w:ilvl w:val="2"/>
          <w:numId w:val="4"/>
        </w:numPr>
        <w:suppressAutoHyphens/>
        <w:autoSpaceDE/>
        <w:autoSpaceDN/>
        <w:ind w:left="993" w:hanging="709"/>
        <w:jc w:val="both"/>
        <w:rPr>
          <w:rFonts w:ascii="Calibri" w:hAnsi="Calibri" w:cs="Calibri"/>
          <w:color w:val="000000"/>
          <w:sz w:val="24"/>
          <w:szCs w:val="24"/>
        </w:rPr>
      </w:pPr>
      <w:r w:rsidRPr="00B943BF">
        <w:rPr>
          <w:rFonts w:ascii="Calibri" w:hAnsi="Calibri" w:cs="Calibri"/>
          <w:color w:val="000000"/>
          <w:sz w:val="24"/>
          <w:szCs w:val="24"/>
        </w:rPr>
        <w:t>Certidão Negativa de Débitos Municipais (CNDM), expedida pelo Município do seu domicílio;</w:t>
      </w:r>
    </w:p>
    <w:p w14:paraId="771B2420" w14:textId="77777777" w:rsidR="002E1523" w:rsidRPr="00B943BF" w:rsidRDefault="002E1523" w:rsidP="00C10935">
      <w:pPr>
        <w:suppressAutoHyphens/>
        <w:ind w:left="993" w:hanging="709"/>
        <w:jc w:val="both"/>
        <w:rPr>
          <w:rFonts w:ascii="Calibri" w:hAnsi="Calibri" w:cs="Calibri"/>
          <w:color w:val="000000"/>
          <w:sz w:val="24"/>
          <w:szCs w:val="24"/>
        </w:rPr>
      </w:pPr>
    </w:p>
    <w:p w14:paraId="6745D137" w14:textId="77777777" w:rsidR="002E1523" w:rsidRPr="00B943BF" w:rsidRDefault="002E1523" w:rsidP="00F76299">
      <w:pPr>
        <w:numPr>
          <w:ilvl w:val="2"/>
          <w:numId w:val="4"/>
        </w:numPr>
        <w:suppressAutoHyphens/>
        <w:autoSpaceDE/>
        <w:autoSpaceDN/>
        <w:ind w:left="993" w:hanging="709"/>
        <w:jc w:val="both"/>
        <w:rPr>
          <w:rFonts w:ascii="Calibri" w:hAnsi="Calibri" w:cs="Calibri"/>
          <w:color w:val="000000"/>
          <w:sz w:val="24"/>
          <w:szCs w:val="24"/>
        </w:rPr>
      </w:pPr>
      <w:r w:rsidRPr="00B943BF">
        <w:rPr>
          <w:rFonts w:ascii="Calibri" w:hAnsi="Calibri" w:cs="Calibri"/>
          <w:color w:val="000000"/>
          <w:sz w:val="24"/>
          <w:szCs w:val="24"/>
        </w:rPr>
        <w:t>Certidão Negativa de Débitos Estaduais referente a Fazenda Pública do Estado, mediante apresentação de Certidão Negativa de Débitos Tributários e da Dívida Ativa Estadual;</w:t>
      </w:r>
    </w:p>
    <w:p w14:paraId="7C7812E7" w14:textId="77777777" w:rsidR="002E1523" w:rsidRPr="00B943BF" w:rsidRDefault="002E1523" w:rsidP="00C10935">
      <w:pPr>
        <w:suppressAutoHyphens/>
        <w:ind w:left="993" w:hanging="709"/>
        <w:jc w:val="both"/>
        <w:rPr>
          <w:rFonts w:ascii="Calibri" w:hAnsi="Calibri" w:cs="Calibri"/>
          <w:color w:val="000000"/>
          <w:sz w:val="24"/>
          <w:szCs w:val="24"/>
        </w:rPr>
      </w:pPr>
    </w:p>
    <w:p w14:paraId="257A25A6" w14:textId="77777777" w:rsidR="002E1523" w:rsidRPr="00B943BF" w:rsidRDefault="002E1523" w:rsidP="00F76299">
      <w:pPr>
        <w:numPr>
          <w:ilvl w:val="2"/>
          <w:numId w:val="4"/>
        </w:numPr>
        <w:suppressAutoHyphens/>
        <w:autoSpaceDE/>
        <w:autoSpaceDN/>
        <w:ind w:left="993" w:hanging="709"/>
        <w:jc w:val="both"/>
        <w:rPr>
          <w:rFonts w:ascii="Calibri" w:hAnsi="Calibri" w:cs="Calibri"/>
          <w:color w:val="000000"/>
          <w:sz w:val="24"/>
          <w:szCs w:val="24"/>
        </w:rPr>
      </w:pPr>
      <w:r w:rsidRPr="00B943BF">
        <w:rPr>
          <w:rFonts w:ascii="Calibri" w:hAnsi="Calibri" w:cs="Calibri"/>
          <w:color w:val="000000"/>
          <w:sz w:val="24"/>
          <w:szCs w:val="24"/>
        </w:rPr>
        <w:t>Certidão conjunta negativa de débitos relativos a Tributos Federais e à Dívida Ativa da União, expedida pela Procuradoria Geral da Fazenda Nacional e Receita Federal do Brasil;</w:t>
      </w:r>
    </w:p>
    <w:p w14:paraId="5A03235A" w14:textId="77777777" w:rsidR="002E1523" w:rsidRPr="00B943BF" w:rsidRDefault="002E1523" w:rsidP="002E1523">
      <w:pPr>
        <w:pStyle w:val="PargrafodaLista"/>
        <w:rPr>
          <w:rFonts w:ascii="Calibri" w:hAnsi="Calibri" w:cs="Calibri"/>
          <w:color w:val="000000"/>
          <w:sz w:val="24"/>
          <w:szCs w:val="24"/>
        </w:rPr>
      </w:pPr>
    </w:p>
    <w:p w14:paraId="45700990" w14:textId="77777777" w:rsidR="002E1523" w:rsidRPr="00B943BF" w:rsidRDefault="002E1523" w:rsidP="00F76299">
      <w:pPr>
        <w:numPr>
          <w:ilvl w:val="2"/>
          <w:numId w:val="4"/>
        </w:numPr>
        <w:suppressAutoHyphens/>
        <w:autoSpaceDE/>
        <w:autoSpaceDN/>
        <w:ind w:left="993" w:hanging="709"/>
        <w:jc w:val="both"/>
        <w:rPr>
          <w:rFonts w:ascii="Calibri" w:hAnsi="Calibri" w:cs="Calibri"/>
          <w:color w:val="000000"/>
          <w:sz w:val="24"/>
          <w:szCs w:val="24"/>
        </w:rPr>
      </w:pPr>
      <w:r w:rsidRPr="00B943BF">
        <w:rPr>
          <w:rFonts w:ascii="Calibri" w:hAnsi="Calibri" w:cs="Calibri"/>
          <w:color w:val="000000"/>
          <w:sz w:val="24"/>
          <w:szCs w:val="24"/>
        </w:rPr>
        <w:t>Certificado de Regularidade de Situação (CRS) perante o Fundo de Garantia por Tempo de Serviço – FGTS;</w:t>
      </w:r>
    </w:p>
    <w:p w14:paraId="762BB94B" w14:textId="77777777" w:rsidR="002E1523" w:rsidRPr="00B943BF" w:rsidRDefault="002E1523" w:rsidP="00C10935">
      <w:pPr>
        <w:pStyle w:val="PargrafodaLista"/>
        <w:ind w:left="993" w:hanging="709"/>
        <w:rPr>
          <w:rFonts w:ascii="Calibri" w:hAnsi="Calibri" w:cs="Calibri"/>
          <w:color w:val="000000"/>
          <w:sz w:val="24"/>
          <w:szCs w:val="24"/>
        </w:rPr>
      </w:pPr>
    </w:p>
    <w:p w14:paraId="0670663D" w14:textId="77777777" w:rsidR="002E1523" w:rsidRPr="00B943BF" w:rsidRDefault="002E1523" w:rsidP="00F76299">
      <w:pPr>
        <w:numPr>
          <w:ilvl w:val="2"/>
          <w:numId w:val="4"/>
        </w:numPr>
        <w:suppressAutoHyphens/>
        <w:autoSpaceDE/>
        <w:autoSpaceDN/>
        <w:ind w:left="993" w:hanging="709"/>
        <w:jc w:val="both"/>
        <w:rPr>
          <w:rFonts w:ascii="Calibri" w:hAnsi="Calibri" w:cs="Calibri"/>
          <w:color w:val="000000"/>
          <w:sz w:val="24"/>
          <w:szCs w:val="24"/>
        </w:rPr>
      </w:pPr>
      <w:r w:rsidRPr="00B943BF">
        <w:rPr>
          <w:rFonts w:ascii="Calibri" w:hAnsi="Calibri" w:cs="Calibri"/>
          <w:color w:val="000000"/>
          <w:sz w:val="24"/>
          <w:szCs w:val="24"/>
        </w:rPr>
        <w:t>Certidão Negativa de Débitos Trabalhistas (CNDT), expedida pelo Tribunal Superior do Trabalho;</w:t>
      </w:r>
    </w:p>
    <w:p w14:paraId="210EEC88" w14:textId="77777777" w:rsidR="002E1523" w:rsidRPr="00B943BF" w:rsidRDefault="002E1523" w:rsidP="00C10935">
      <w:pPr>
        <w:pStyle w:val="PargrafodaLista"/>
        <w:ind w:left="993" w:hanging="709"/>
        <w:rPr>
          <w:rFonts w:ascii="Calibri" w:hAnsi="Calibri" w:cs="Calibri"/>
          <w:color w:val="000000"/>
          <w:sz w:val="24"/>
          <w:szCs w:val="24"/>
        </w:rPr>
      </w:pPr>
    </w:p>
    <w:p w14:paraId="5494E3FD" w14:textId="77777777" w:rsidR="002E1523" w:rsidRPr="00B943BF" w:rsidRDefault="002E1523" w:rsidP="00F76299">
      <w:pPr>
        <w:widowControl/>
        <w:numPr>
          <w:ilvl w:val="2"/>
          <w:numId w:val="4"/>
        </w:numPr>
        <w:autoSpaceDE/>
        <w:autoSpaceDN/>
        <w:snapToGrid w:val="0"/>
        <w:ind w:left="993" w:hanging="709"/>
        <w:jc w:val="both"/>
        <w:rPr>
          <w:rFonts w:ascii="Calibri" w:hAnsi="Calibri" w:cs="Calibri"/>
          <w:bCs/>
          <w:iCs/>
          <w:color w:val="000000"/>
          <w:sz w:val="24"/>
          <w:szCs w:val="24"/>
        </w:rPr>
      </w:pPr>
      <w:r w:rsidRPr="00B943BF">
        <w:rPr>
          <w:rFonts w:ascii="Calibri" w:hAnsi="Calibri" w:cs="Calibri"/>
          <w:color w:val="000000"/>
          <w:sz w:val="24"/>
          <w:szCs w:val="24"/>
          <w:lang w:bidi="pt-BR"/>
        </w:rPr>
        <w:t xml:space="preserve">Caso a licitante detentora do menor preço seja qualificada como microempresa ou empresa de pequeno porte </w:t>
      </w:r>
      <w:r w:rsidRPr="00B943BF">
        <w:rPr>
          <w:rFonts w:ascii="Calibri" w:hAnsi="Calibri" w:cs="Calibri"/>
          <w:color w:val="000000"/>
          <w:sz w:val="24"/>
          <w:szCs w:val="24"/>
        </w:rPr>
        <w:t>deverá apresentar toda a documentação exigida para efeito de comprovação de regularidade fiscal, mesmo que esta apresente alguma restrição, sob pena de inabilitação;</w:t>
      </w:r>
    </w:p>
    <w:p w14:paraId="37A4E270" w14:textId="77777777" w:rsidR="002E1523" w:rsidRPr="00B943BF" w:rsidRDefault="002E1523" w:rsidP="00F76299">
      <w:pPr>
        <w:pStyle w:val="PargrafodaLista"/>
        <w:widowControl/>
        <w:numPr>
          <w:ilvl w:val="2"/>
          <w:numId w:val="4"/>
        </w:numPr>
        <w:autoSpaceDE/>
        <w:autoSpaceDN/>
        <w:ind w:left="993" w:hanging="709"/>
        <w:jc w:val="both"/>
        <w:rPr>
          <w:rFonts w:ascii="Calibri" w:hAnsi="Calibri" w:cs="Calibri"/>
          <w:bCs/>
          <w:color w:val="000000"/>
          <w:sz w:val="24"/>
          <w:szCs w:val="24"/>
        </w:rPr>
      </w:pPr>
      <w:r w:rsidRPr="00B943BF">
        <w:rPr>
          <w:rFonts w:ascii="Calibri" w:hAnsi="Calibri" w:cs="Calibri"/>
          <w:bCs/>
          <w:color w:val="000000"/>
          <w:sz w:val="24"/>
          <w:szCs w:val="24"/>
        </w:rPr>
        <w:t>A existência de restrição relativamente à regularidade fiscal não impede que a licitante qualificada como microempresa ou empresa de pequeno porte seja declarada vencedora, uma vez que atenda a todas as demais exigências do Edital;</w:t>
      </w:r>
    </w:p>
    <w:p w14:paraId="4B8FC3B8" w14:textId="77777777" w:rsidR="002E1523" w:rsidRPr="00B943BF" w:rsidRDefault="002E1523" w:rsidP="00C10935">
      <w:pPr>
        <w:pStyle w:val="PargrafodaLista"/>
        <w:ind w:left="993" w:hanging="709"/>
        <w:rPr>
          <w:rFonts w:ascii="Calibri" w:hAnsi="Calibri" w:cs="Calibri"/>
          <w:bCs/>
          <w:color w:val="000000"/>
          <w:sz w:val="24"/>
          <w:szCs w:val="24"/>
        </w:rPr>
      </w:pPr>
    </w:p>
    <w:p w14:paraId="65544C4C" w14:textId="77777777" w:rsidR="002E1523" w:rsidRPr="00B943BF" w:rsidRDefault="002E1523" w:rsidP="00F76299">
      <w:pPr>
        <w:pStyle w:val="PargrafodaLista"/>
        <w:widowControl/>
        <w:numPr>
          <w:ilvl w:val="2"/>
          <w:numId w:val="4"/>
        </w:numPr>
        <w:autoSpaceDE/>
        <w:autoSpaceDN/>
        <w:ind w:left="993" w:hanging="709"/>
        <w:jc w:val="both"/>
        <w:rPr>
          <w:rFonts w:ascii="Calibri" w:hAnsi="Calibri" w:cs="Calibri"/>
          <w:bCs/>
          <w:color w:val="000000"/>
          <w:sz w:val="24"/>
          <w:szCs w:val="24"/>
        </w:rPr>
      </w:pPr>
      <w:r w:rsidRPr="00B943BF">
        <w:rPr>
          <w:rFonts w:ascii="Calibri" w:hAnsi="Calibri" w:cs="Calibri"/>
          <w:bCs/>
          <w:color w:val="000000"/>
          <w:sz w:val="24"/>
          <w:szCs w:val="24"/>
        </w:rPr>
        <w:t>A não-regularização fiscal no prazo previsto no subitem anterior acarretará a inabilitação da licitante, sem prejuízo das sanções previstas neste Edital, com a reabertura da sessão pública.</w:t>
      </w:r>
    </w:p>
    <w:p w14:paraId="6DFFF35F" w14:textId="77777777" w:rsidR="002E1523" w:rsidRPr="00B943BF" w:rsidRDefault="002E1523" w:rsidP="002E1523">
      <w:pPr>
        <w:tabs>
          <w:tab w:val="left" w:pos="1985"/>
        </w:tabs>
        <w:ind w:left="851" w:hanging="851"/>
        <w:jc w:val="both"/>
        <w:rPr>
          <w:rFonts w:ascii="Calibri" w:hAnsi="Calibri" w:cs="Calibri"/>
          <w:color w:val="000000"/>
          <w:sz w:val="24"/>
          <w:szCs w:val="24"/>
        </w:rPr>
      </w:pPr>
    </w:p>
    <w:p w14:paraId="0F2875B5" w14:textId="77777777" w:rsidR="002E1523" w:rsidRPr="00B943BF" w:rsidRDefault="002E1523" w:rsidP="002E1523">
      <w:pPr>
        <w:jc w:val="both"/>
        <w:rPr>
          <w:rFonts w:ascii="Calibri" w:hAnsi="Calibri" w:cs="Calibri"/>
          <w:color w:val="000000"/>
          <w:sz w:val="24"/>
          <w:szCs w:val="24"/>
        </w:rPr>
      </w:pPr>
      <w:r w:rsidRPr="00B943BF">
        <w:rPr>
          <w:rFonts w:ascii="Calibri" w:hAnsi="Calibri" w:cs="Calibri"/>
          <w:b/>
          <w:color w:val="000000"/>
          <w:sz w:val="24"/>
          <w:szCs w:val="24"/>
        </w:rPr>
        <w:t xml:space="preserve">Observação: </w:t>
      </w:r>
      <w:r w:rsidRPr="00B943BF">
        <w:rPr>
          <w:rFonts w:ascii="Calibri" w:hAnsi="Calibri" w:cs="Calibri"/>
          <w:color w:val="000000"/>
          <w:sz w:val="24"/>
          <w:szCs w:val="24"/>
        </w:rPr>
        <w:t>Quanto aos documentos relativos à regularidade fiscal e trabalhista, também serão aceitas certidões positivas com efeito de negativas.</w:t>
      </w:r>
    </w:p>
    <w:p w14:paraId="70FBB900" w14:textId="77777777" w:rsidR="002E1523" w:rsidRPr="00B943BF" w:rsidRDefault="002E1523" w:rsidP="002E1523">
      <w:pPr>
        <w:tabs>
          <w:tab w:val="left" w:pos="1985"/>
        </w:tabs>
        <w:ind w:left="680" w:hanging="680"/>
        <w:jc w:val="both"/>
        <w:rPr>
          <w:rFonts w:ascii="Calibri" w:hAnsi="Calibri" w:cs="Calibri"/>
          <w:color w:val="000000"/>
          <w:sz w:val="24"/>
          <w:szCs w:val="24"/>
        </w:rPr>
      </w:pPr>
    </w:p>
    <w:p w14:paraId="03F53043" w14:textId="77777777" w:rsidR="002E1523" w:rsidRPr="00B943BF" w:rsidRDefault="002E1523" w:rsidP="00F76299">
      <w:pPr>
        <w:numPr>
          <w:ilvl w:val="1"/>
          <w:numId w:val="4"/>
        </w:numPr>
        <w:suppressAutoHyphens/>
        <w:autoSpaceDE/>
        <w:autoSpaceDN/>
        <w:ind w:left="567" w:hanging="567"/>
        <w:jc w:val="both"/>
        <w:rPr>
          <w:rFonts w:ascii="Calibri" w:hAnsi="Calibri" w:cs="Calibri"/>
          <w:b/>
          <w:color w:val="000000"/>
          <w:sz w:val="24"/>
          <w:szCs w:val="24"/>
        </w:rPr>
      </w:pPr>
      <w:r w:rsidRPr="00B943BF">
        <w:rPr>
          <w:rFonts w:ascii="Calibri" w:hAnsi="Calibri" w:cs="Calibri"/>
          <w:b/>
          <w:color w:val="000000"/>
          <w:sz w:val="24"/>
          <w:szCs w:val="24"/>
          <w:u w:val="single"/>
        </w:rPr>
        <w:t>RELATIVOS À QUALIFICAÇÃO ECONÔMICO FINANCEIRA</w:t>
      </w:r>
      <w:r w:rsidRPr="00B943BF">
        <w:rPr>
          <w:rFonts w:ascii="Calibri" w:hAnsi="Calibri" w:cs="Calibri"/>
          <w:b/>
          <w:color w:val="000000"/>
          <w:sz w:val="24"/>
          <w:szCs w:val="24"/>
        </w:rPr>
        <w:t>:</w:t>
      </w:r>
    </w:p>
    <w:p w14:paraId="7049262C" w14:textId="77777777" w:rsidR="002E1523" w:rsidRPr="00B943BF" w:rsidRDefault="002E1523" w:rsidP="002E1523">
      <w:pPr>
        <w:pStyle w:val="PargrafodaLista"/>
        <w:ind w:left="1134"/>
        <w:jc w:val="both"/>
        <w:rPr>
          <w:rFonts w:ascii="Calibri" w:hAnsi="Calibri" w:cs="Calibri"/>
          <w:bCs/>
          <w:color w:val="000000"/>
          <w:sz w:val="24"/>
          <w:szCs w:val="24"/>
        </w:rPr>
      </w:pPr>
    </w:p>
    <w:p w14:paraId="414A49CA" w14:textId="77777777" w:rsidR="002E1523" w:rsidRPr="00B943BF" w:rsidRDefault="002E1523" w:rsidP="008356DA">
      <w:pPr>
        <w:numPr>
          <w:ilvl w:val="2"/>
          <w:numId w:val="4"/>
        </w:numPr>
        <w:tabs>
          <w:tab w:val="left" w:pos="1134"/>
        </w:tabs>
        <w:suppressAutoHyphens/>
        <w:autoSpaceDE/>
        <w:autoSpaceDN/>
        <w:ind w:left="426" w:firstLine="0"/>
        <w:jc w:val="both"/>
        <w:rPr>
          <w:rFonts w:ascii="Calibri" w:hAnsi="Calibri" w:cs="Calibri"/>
          <w:color w:val="000000"/>
          <w:sz w:val="24"/>
          <w:szCs w:val="24"/>
        </w:rPr>
      </w:pPr>
      <w:r w:rsidRPr="00B943BF">
        <w:rPr>
          <w:rFonts w:ascii="Calibri" w:hAnsi="Calibri" w:cs="Calibri"/>
          <w:sz w:val="24"/>
          <w:szCs w:val="24"/>
        </w:rPr>
        <w:t xml:space="preserve">Certidão negativa de falência, expedida pelo distribuidor ou distribuidores da sede da pessoa jurídica, dentro de um prazo máximo de </w:t>
      </w:r>
      <w:r w:rsidRPr="00B943BF">
        <w:rPr>
          <w:rFonts w:ascii="Calibri" w:hAnsi="Calibri" w:cs="Calibri"/>
          <w:b/>
          <w:bCs/>
          <w:sz w:val="24"/>
          <w:szCs w:val="24"/>
        </w:rPr>
        <w:t xml:space="preserve">90 (noventa) dias </w:t>
      </w:r>
      <w:r w:rsidRPr="00B943BF">
        <w:rPr>
          <w:rFonts w:ascii="Calibri" w:hAnsi="Calibri" w:cs="Calibri"/>
          <w:sz w:val="24"/>
          <w:szCs w:val="24"/>
        </w:rPr>
        <w:t>anteriores à sessão pública inicial da licitação ou dentro do prazo de validade constante do próprio documento.</w:t>
      </w:r>
    </w:p>
    <w:p w14:paraId="59FDA21F" w14:textId="77777777" w:rsidR="002E1523" w:rsidRPr="00B943BF" w:rsidRDefault="002E1523" w:rsidP="002E1523">
      <w:pPr>
        <w:suppressAutoHyphens/>
        <w:jc w:val="both"/>
        <w:rPr>
          <w:rFonts w:ascii="Calibri" w:hAnsi="Calibri" w:cs="Calibri"/>
          <w:sz w:val="24"/>
          <w:szCs w:val="24"/>
        </w:rPr>
      </w:pPr>
    </w:p>
    <w:p w14:paraId="724173FF" w14:textId="77777777" w:rsidR="002E1523" w:rsidRPr="00B943BF" w:rsidRDefault="002E1523" w:rsidP="008356DA">
      <w:pPr>
        <w:numPr>
          <w:ilvl w:val="2"/>
          <w:numId w:val="4"/>
        </w:numPr>
        <w:tabs>
          <w:tab w:val="left" w:pos="1134"/>
        </w:tabs>
        <w:suppressAutoHyphens/>
        <w:autoSpaceDE/>
        <w:autoSpaceDN/>
        <w:ind w:left="426" w:firstLine="0"/>
        <w:jc w:val="both"/>
        <w:rPr>
          <w:rFonts w:ascii="Calibri" w:hAnsi="Calibri" w:cs="Calibri"/>
          <w:sz w:val="24"/>
          <w:szCs w:val="24"/>
        </w:rPr>
      </w:pPr>
      <w:r w:rsidRPr="00B943BF">
        <w:rPr>
          <w:rFonts w:ascii="Calibri" w:hAnsi="Calibri" w:cs="Calibri"/>
          <w:sz w:val="24"/>
          <w:szCs w:val="24"/>
        </w:rPr>
        <w:t>Balanço patrimonial e demonstrações contábeis do último exercício social já exigíveis, assinados por contador ou por outro profissional equivalente, devidamente registrados no Conselho Regional de Contabilidade e apresentados na forma da Lei, que comprovem a boa situação financeira da empresa, sendo vedada a sua substituição por balancetes ou balanços provisórios, podendo ser atualizados quando encerrados há mais de 03 (três) meses da data de apresentação da Proposta, tomando como base a variação, ocorrida no período, do ÍNDICE GERAL DE PREÇOS – DISPONIBILIDADE INTERNA – IGP-DI, publicado pela Fundação Getúlio Vargas – FGV ou de outro indicador que o venha substituir.</w:t>
      </w:r>
    </w:p>
    <w:p w14:paraId="540BFDB0" w14:textId="77777777" w:rsidR="002E1523" w:rsidRPr="00B943BF" w:rsidRDefault="002E1523" w:rsidP="002E1523">
      <w:pPr>
        <w:pStyle w:val="PargrafodaLista"/>
        <w:rPr>
          <w:rFonts w:ascii="Calibri" w:hAnsi="Calibri" w:cs="Calibri"/>
          <w:bCs/>
          <w:iCs/>
          <w:color w:val="000000"/>
          <w:sz w:val="24"/>
          <w:szCs w:val="24"/>
        </w:rPr>
      </w:pPr>
    </w:p>
    <w:p w14:paraId="6B10331C" w14:textId="77777777" w:rsidR="002E1523" w:rsidRPr="00B943BF" w:rsidRDefault="002E1523" w:rsidP="00F76299">
      <w:pPr>
        <w:numPr>
          <w:ilvl w:val="3"/>
          <w:numId w:val="4"/>
        </w:numPr>
        <w:suppressAutoHyphens/>
        <w:autoSpaceDE/>
        <w:autoSpaceDN/>
        <w:ind w:left="1985" w:hanging="992"/>
        <w:jc w:val="both"/>
        <w:rPr>
          <w:rFonts w:ascii="Calibri" w:hAnsi="Calibri" w:cs="Calibri"/>
          <w:sz w:val="24"/>
          <w:szCs w:val="24"/>
        </w:rPr>
      </w:pPr>
      <w:r w:rsidRPr="00B943BF">
        <w:rPr>
          <w:rFonts w:ascii="Calibri" w:hAnsi="Calibri" w:cs="Calibri"/>
          <w:bCs/>
          <w:iCs/>
          <w:color w:val="000000"/>
          <w:sz w:val="24"/>
          <w:szCs w:val="24"/>
        </w:rPr>
        <w:t>No caso de fornecimento</w:t>
      </w:r>
      <w:r w:rsidRPr="00B943BF">
        <w:rPr>
          <w:rFonts w:ascii="Calibri" w:hAnsi="Calibri" w:cs="Calibri"/>
          <w:color w:val="000000"/>
          <w:sz w:val="24"/>
          <w:szCs w:val="24"/>
        </w:rPr>
        <w:t xml:space="preserve"> de bens para pronta entrega, não será exigido da licitante qualificada como microempresa ou empresa de pequeno porte, a apresentação de balanço patrimonial do último exercício financeiro (Art. 3º do Decreto nº 8.538, de 2015);</w:t>
      </w:r>
    </w:p>
    <w:p w14:paraId="6785A1C5" w14:textId="77777777" w:rsidR="002E1523" w:rsidRPr="00B943BF" w:rsidRDefault="002E1523" w:rsidP="002E1523">
      <w:pPr>
        <w:suppressAutoHyphens/>
        <w:ind w:left="1701"/>
        <w:jc w:val="both"/>
        <w:rPr>
          <w:rFonts w:ascii="Calibri" w:hAnsi="Calibri" w:cs="Calibri"/>
          <w:sz w:val="24"/>
          <w:szCs w:val="24"/>
        </w:rPr>
      </w:pPr>
    </w:p>
    <w:p w14:paraId="0C9BF24A" w14:textId="77777777" w:rsidR="002E1523" w:rsidRPr="00B943BF" w:rsidRDefault="002E1523" w:rsidP="00F76299">
      <w:pPr>
        <w:pStyle w:val="PargrafodaLista"/>
        <w:widowControl/>
        <w:numPr>
          <w:ilvl w:val="3"/>
          <w:numId w:val="4"/>
        </w:numPr>
        <w:autoSpaceDE/>
        <w:autoSpaceDN/>
        <w:ind w:left="1985" w:hanging="992"/>
        <w:jc w:val="both"/>
        <w:rPr>
          <w:rFonts w:ascii="Calibri" w:hAnsi="Calibri" w:cs="Calibri"/>
          <w:color w:val="000000"/>
          <w:sz w:val="24"/>
          <w:szCs w:val="24"/>
        </w:rPr>
      </w:pPr>
      <w:r w:rsidRPr="00B943BF">
        <w:rPr>
          <w:rFonts w:ascii="Calibri" w:hAnsi="Calibri" w:cs="Calibri"/>
          <w:color w:val="000000"/>
          <w:sz w:val="24"/>
          <w:szCs w:val="24"/>
        </w:rPr>
        <w:t>No caso de empresa constituída no exercício social vigente, admite-se a apresentação de balanço patrimoni</w:t>
      </w:r>
      <w:r w:rsidRPr="00B943BF">
        <w:rPr>
          <w:rFonts w:ascii="Calibri" w:hAnsi="Calibri" w:cs="Calibri"/>
          <w:color w:val="000000"/>
          <w:sz w:val="24"/>
          <w:szCs w:val="24"/>
          <w:lang w:bidi="pt-BR"/>
        </w:rPr>
        <w:t>al e demonstrações con</w:t>
      </w:r>
      <w:r w:rsidRPr="00B943BF">
        <w:rPr>
          <w:rFonts w:ascii="Calibri" w:hAnsi="Calibri" w:cs="Calibri"/>
          <w:color w:val="000000"/>
          <w:sz w:val="24"/>
          <w:szCs w:val="24"/>
        </w:rPr>
        <w:t>tábeis referentes ao período de existência da sociedade;</w:t>
      </w:r>
    </w:p>
    <w:p w14:paraId="55AAADB0" w14:textId="77777777" w:rsidR="002E1523" w:rsidRPr="00B943BF" w:rsidRDefault="002E1523" w:rsidP="002E1523">
      <w:pPr>
        <w:jc w:val="both"/>
        <w:rPr>
          <w:rFonts w:ascii="Calibri" w:hAnsi="Calibri" w:cs="Calibri"/>
          <w:sz w:val="24"/>
          <w:szCs w:val="24"/>
        </w:rPr>
      </w:pPr>
    </w:p>
    <w:p w14:paraId="0FD62A9B" w14:textId="77777777" w:rsidR="002E1523" w:rsidRPr="00B943BF" w:rsidRDefault="002E1523" w:rsidP="00F76299">
      <w:pPr>
        <w:numPr>
          <w:ilvl w:val="2"/>
          <w:numId w:val="4"/>
        </w:numPr>
        <w:suppressAutoHyphens/>
        <w:autoSpaceDE/>
        <w:autoSpaceDN/>
        <w:ind w:left="1134" w:hanging="708"/>
        <w:jc w:val="both"/>
        <w:rPr>
          <w:rFonts w:ascii="Calibri" w:hAnsi="Calibri" w:cs="Calibri"/>
          <w:sz w:val="24"/>
          <w:szCs w:val="24"/>
        </w:rPr>
      </w:pPr>
      <w:r w:rsidRPr="00B943BF">
        <w:rPr>
          <w:rFonts w:ascii="Calibri" w:hAnsi="Calibri" w:cs="Calibri"/>
          <w:sz w:val="24"/>
          <w:szCs w:val="24"/>
        </w:rPr>
        <w:t xml:space="preserve">Serão considerados como na forma da Lei, o Balanço Patrimonial e Demonstrações Contábeis assim apresentados: </w:t>
      </w:r>
    </w:p>
    <w:p w14:paraId="262D44D7" w14:textId="77777777" w:rsidR="002E1523" w:rsidRPr="00B943BF" w:rsidRDefault="002E1523" w:rsidP="002E1523">
      <w:pPr>
        <w:pStyle w:val="PargrafodaLista"/>
        <w:rPr>
          <w:rFonts w:ascii="Calibri" w:hAnsi="Calibri" w:cs="Calibri"/>
          <w:sz w:val="24"/>
          <w:szCs w:val="24"/>
        </w:rPr>
      </w:pPr>
    </w:p>
    <w:p w14:paraId="31B6BF5A" w14:textId="77777777" w:rsidR="002E1523" w:rsidRPr="00B943BF" w:rsidRDefault="002E1523" w:rsidP="00F76299">
      <w:pPr>
        <w:numPr>
          <w:ilvl w:val="3"/>
          <w:numId w:val="4"/>
        </w:numPr>
        <w:suppressAutoHyphens/>
        <w:autoSpaceDE/>
        <w:autoSpaceDN/>
        <w:ind w:left="1985" w:hanging="992"/>
        <w:jc w:val="both"/>
        <w:rPr>
          <w:rFonts w:ascii="Calibri" w:hAnsi="Calibri" w:cs="Calibri"/>
          <w:sz w:val="24"/>
          <w:szCs w:val="24"/>
        </w:rPr>
      </w:pPr>
      <w:r w:rsidRPr="00B943BF">
        <w:rPr>
          <w:rFonts w:ascii="Calibri" w:hAnsi="Calibri" w:cs="Calibri"/>
          <w:sz w:val="24"/>
          <w:szCs w:val="24"/>
        </w:rPr>
        <w:t>Na sociedade empresária regida pela Lei nº 6.404/76, sociedade anônima ou por ações:</w:t>
      </w:r>
    </w:p>
    <w:p w14:paraId="4AD7B1F7" w14:textId="77777777" w:rsidR="002E1523" w:rsidRPr="00B943BF" w:rsidRDefault="002E1523" w:rsidP="002E1523">
      <w:pPr>
        <w:ind w:left="1440" w:hanging="1724"/>
        <w:jc w:val="both"/>
        <w:rPr>
          <w:rFonts w:ascii="Calibri" w:hAnsi="Calibri" w:cs="Calibri"/>
          <w:sz w:val="24"/>
          <w:szCs w:val="24"/>
        </w:rPr>
      </w:pPr>
    </w:p>
    <w:p w14:paraId="4FD33B81" w14:textId="77777777" w:rsidR="002E1523" w:rsidRPr="00B943BF" w:rsidRDefault="002E1523" w:rsidP="00F76299">
      <w:pPr>
        <w:numPr>
          <w:ilvl w:val="0"/>
          <w:numId w:val="8"/>
        </w:numPr>
        <w:tabs>
          <w:tab w:val="left" w:pos="0"/>
        </w:tabs>
        <w:suppressAutoHyphens/>
        <w:autoSpaceDE/>
        <w:autoSpaceDN/>
        <w:ind w:left="2127" w:hanging="142"/>
        <w:jc w:val="both"/>
        <w:rPr>
          <w:rFonts w:ascii="Calibri" w:hAnsi="Calibri" w:cs="Calibri"/>
          <w:sz w:val="24"/>
          <w:szCs w:val="24"/>
        </w:rPr>
      </w:pPr>
      <w:r w:rsidRPr="00B943BF">
        <w:rPr>
          <w:rFonts w:ascii="Calibri" w:hAnsi="Calibri" w:cs="Calibri"/>
          <w:sz w:val="24"/>
          <w:szCs w:val="24"/>
        </w:rPr>
        <w:t>Publicados em Diário Oficial ou,</w:t>
      </w:r>
    </w:p>
    <w:p w14:paraId="759E977B" w14:textId="77777777" w:rsidR="002E1523" w:rsidRPr="00B943BF" w:rsidRDefault="002E1523" w:rsidP="00F76299">
      <w:pPr>
        <w:numPr>
          <w:ilvl w:val="0"/>
          <w:numId w:val="8"/>
        </w:numPr>
        <w:tabs>
          <w:tab w:val="left" w:pos="0"/>
        </w:tabs>
        <w:suppressAutoHyphens/>
        <w:autoSpaceDE/>
        <w:autoSpaceDN/>
        <w:ind w:left="2127" w:hanging="142"/>
        <w:jc w:val="both"/>
        <w:rPr>
          <w:rFonts w:ascii="Calibri" w:hAnsi="Calibri" w:cs="Calibri"/>
          <w:sz w:val="24"/>
          <w:szCs w:val="24"/>
        </w:rPr>
      </w:pPr>
      <w:r w:rsidRPr="00B943BF">
        <w:rPr>
          <w:rFonts w:ascii="Calibri" w:hAnsi="Calibri" w:cs="Calibri"/>
          <w:sz w:val="24"/>
          <w:szCs w:val="24"/>
        </w:rPr>
        <w:t xml:space="preserve">Publicados em jornal de grande circulação; ou </w:t>
      </w:r>
    </w:p>
    <w:p w14:paraId="60263ECB" w14:textId="77777777" w:rsidR="002E1523" w:rsidRPr="00B943BF" w:rsidRDefault="002E1523" w:rsidP="00F76299">
      <w:pPr>
        <w:numPr>
          <w:ilvl w:val="0"/>
          <w:numId w:val="8"/>
        </w:numPr>
        <w:tabs>
          <w:tab w:val="left" w:pos="0"/>
        </w:tabs>
        <w:suppressAutoHyphens/>
        <w:autoSpaceDE/>
        <w:autoSpaceDN/>
        <w:ind w:left="2127" w:hanging="142"/>
        <w:jc w:val="both"/>
        <w:rPr>
          <w:rFonts w:ascii="Calibri" w:hAnsi="Calibri" w:cs="Calibri"/>
          <w:sz w:val="24"/>
          <w:szCs w:val="24"/>
        </w:rPr>
      </w:pPr>
      <w:r w:rsidRPr="00B943BF">
        <w:rPr>
          <w:rFonts w:ascii="Calibri" w:hAnsi="Calibri" w:cs="Calibri"/>
          <w:sz w:val="24"/>
          <w:szCs w:val="24"/>
        </w:rPr>
        <w:t xml:space="preserve">Por fotocópia registrada ou autenticada na Junta Comercial da sede ou domicílio da licitante. </w:t>
      </w:r>
    </w:p>
    <w:p w14:paraId="3643EE5A" w14:textId="77777777" w:rsidR="002E1523" w:rsidRPr="00B943BF" w:rsidRDefault="002E1523" w:rsidP="002E1523">
      <w:pPr>
        <w:tabs>
          <w:tab w:val="left" w:pos="0"/>
        </w:tabs>
        <w:ind w:left="568"/>
        <w:jc w:val="both"/>
        <w:rPr>
          <w:rFonts w:ascii="Calibri" w:hAnsi="Calibri" w:cs="Calibri"/>
          <w:sz w:val="24"/>
          <w:szCs w:val="24"/>
        </w:rPr>
      </w:pPr>
    </w:p>
    <w:p w14:paraId="671BCF28" w14:textId="77777777" w:rsidR="002E1523" w:rsidRPr="00B943BF" w:rsidRDefault="002E1523" w:rsidP="00F76299">
      <w:pPr>
        <w:numPr>
          <w:ilvl w:val="2"/>
          <w:numId w:val="4"/>
        </w:numPr>
        <w:suppressAutoHyphens/>
        <w:autoSpaceDE/>
        <w:autoSpaceDN/>
        <w:ind w:left="1134" w:hanging="850"/>
        <w:jc w:val="both"/>
        <w:rPr>
          <w:rFonts w:ascii="Calibri" w:hAnsi="Calibri" w:cs="Calibri"/>
          <w:sz w:val="24"/>
          <w:szCs w:val="24"/>
        </w:rPr>
      </w:pPr>
      <w:r w:rsidRPr="00B943BF">
        <w:rPr>
          <w:rFonts w:ascii="Calibri" w:hAnsi="Calibri" w:cs="Calibri"/>
          <w:sz w:val="24"/>
          <w:szCs w:val="24"/>
        </w:rPr>
        <w:t>As demonstrações contábeis compreendem: DLPA (Demonstração dos Lucros e Prejuízos Acumulados) e DRE (Demonstração do Resultado do Exercício).</w:t>
      </w:r>
    </w:p>
    <w:p w14:paraId="30E710EB" w14:textId="77777777" w:rsidR="002E1523" w:rsidRPr="00B943BF" w:rsidRDefault="002E1523" w:rsidP="008356DA">
      <w:pPr>
        <w:suppressAutoHyphens/>
        <w:jc w:val="both"/>
        <w:rPr>
          <w:rFonts w:ascii="Calibri" w:hAnsi="Calibri" w:cs="Calibri"/>
          <w:sz w:val="24"/>
          <w:szCs w:val="24"/>
        </w:rPr>
      </w:pPr>
    </w:p>
    <w:p w14:paraId="2B80C39D" w14:textId="77777777" w:rsidR="002E1523" w:rsidRPr="00B943BF" w:rsidRDefault="002E1523" w:rsidP="00F76299">
      <w:pPr>
        <w:numPr>
          <w:ilvl w:val="2"/>
          <w:numId w:val="4"/>
        </w:numPr>
        <w:suppressAutoHyphens/>
        <w:autoSpaceDE/>
        <w:autoSpaceDN/>
        <w:ind w:left="1134" w:hanging="850"/>
        <w:jc w:val="both"/>
        <w:rPr>
          <w:rFonts w:ascii="Calibri" w:hAnsi="Calibri" w:cs="Calibri"/>
          <w:sz w:val="24"/>
          <w:szCs w:val="24"/>
        </w:rPr>
      </w:pPr>
      <w:r w:rsidRPr="00B943BF">
        <w:rPr>
          <w:rFonts w:ascii="Calibri" w:hAnsi="Calibri" w:cs="Calibri"/>
          <w:sz w:val="24"/>
          <w:szCs w:val="24"/>
        </w:rPr>
        <w:t>Nos demais casos:</w:t>
      </w:r>
    </w:p>
    <w:p w14:paraId="05DD3960" w14:textId="77777777" w:rsidR="002E1523" w:rsidRPr="00B943BF" w:rsidRDefault="002E1523" w:rsidP="002E1523">
      <w:pPr>
        <w:pStyle w:val="PargrafodaLista"/>
        <w:rPr>
          <w:rFonts w:ascii="Calibri" w:hAnsi="Calibri" w:cs="Calibri"/>
          <w:sz w:val="24"/>
          <w:szCs w:val="24"/>
        </w:rPr>
      </w:pPr>
    </w:p>
    <w:p w14:paraId="12EEDB77" w14:textId="4C0262DF" w:rsidR="002E1523" w:rsidRDefault="002E1523" w:rsidP="00F76299">
      <w:pPr>
        <w:numPr>
          <w:ilvl w:val="3"/>
          <w:numId w:val="4"/>
        </w:numPr>
        <w:suppressAutoHyphens/>
        <w:autoSpaceDE/>
        <w:autoSpaceDN/>
        <w:ind w:left="1985" w:hanging="1134"/>
        <w:jc w:val="both"/>
        <w:rPr>
          <w:rFonts w:ascii="Calibri" w:hAnsi="Calibri" w:cs="Calibri"/>
          <w:sz w:val="24"/>
          <w:szCs w:val="24"/>
        </w:rPr>
      </w:pPr>
      <w:r w:rsidRPr="00B943BF">
        <w:rPr>
          <w:rFonts w:ascii="Calibri" w:hAnsi="Calibri" w:cs="Calibri"/>
          <w:sz w:val="24"/>
          <w:szCs w:val="24"/>
        </w:rPr>
        <w:t>Por fotocópia do Livro Diário, inclusive com os Termos de Abertura e de Encerramento, devidamente autenticada na Junta Comercial da sede ou domicílio da licitante ou em outro órgão equivalente.</w:t>
      </w:r>
    </w:p>
    <w:p w14:paraId="1297E273" w14:textId="77777777" w:rsidR="007C2F54" w:rsidRPr="00B943BF" w:rsidRDefault="007C2F54" w:rsidP="007C2F54">
      <w:pPr>
        <w:suppressAutoHyphens/>
        <w:autoSpaceDE/>
        <w:autoSpaceDN/>
        <w:ind w:left="1985"/>
        <w:jc w:val="both"/>
        <w:rPr>
          <w:rFonts w:ascii="Calibri" w:hAnsi="Calibri" w:cs="Calibri"/>
          <w:sz w:val="24"/>
          <w:szCs w:val="24"/>
        </w:rPr>
      </w:pPr>
    </w:p>
    <w:p w14:paraId="7066118F" w14:textId="77777777" w:rsidR="002E1523" w:rsidRPr="00B943BF" w:rsidRDefault="002E1523" w:rsidP="00F76299">
      <w:pPr>
        <w:numPr>
          <w:ilvl w:val="3"/>
          <w:numId w:val="4"/>
        </w:numPr>
        <w:tabs>
          <w:tab w:val="left" w:pos="1134"/>
        </w:tabs>
        <w:suppressAutoHyphens/>
        <w:autoSpaceDE/>
        <w:autoSpaceDN/>
        <w:ind w:left="1985" w:hanging="1134"/>
        <w:jc w:val="both"/>
        <w:rPr>
          <w:rFonts w:ascii="Calibri" w:hAnsi="Calibri" w:cs="Calibri"/>
          <w:sz w:val="24"/>
          <w:szCs w:val="24"/>
        </w:rPr>
      </w:pPr>
      <w:r w:rsidRPr="00B943BF">
        <w:rPr>
          <w:rFonts w:ascii="Calibri" w:hAnsi="Calibri" w:cs="Calibri"/>
          <w:sz w:val="24"/>
          <w:szCs w:val="24"/>
        </w:rPr>
        <w:t>Para as empresas obrigadas a adotar a Escrituração Contábil Digital (ECD) e transmiti-la ao Sistema Público de Escrituração Digital (SPED), a comprovação do Balanço Patrimonial e das Demonstrações Contábeis se dará por meio de apresentação do Livro Diário Eletrônico, inclusive com os Termos de Abertura e Encerramento, com o respectivo comprovante de entrega de ECD ao SPED Contábil.</w:t>
      </w:r>
    </w:p>
    <w:p w14:paraId="16BC9709" w14:textId="77777777" w:rsidR="002E1523" w:rsidRPr="00B943BF" w:rsidRDefault="002E1523" w:rsidP="002E1523">
      <w:pPr>
        <w:tabs>
          <w:tab w:val="left" w:pos="0"/>
        </w:tabs>
        <w:jc w:val="both"/>
        <w:rPr>
          <w:rFonts w:ascii="Calibri" w:hAnsi="Calibri" w:cs="Calibri"/>
          <w:sz w:val="24"/>
          <w:szCs w:val="24"/>
        </w:rPr>
      </w:pPr>
    </w:p>
    <w:p w14:paraId="5BFADFF4" w14:textId="77777777" w:rsidR="002E1523" w:rsidRPr="00B943BF" w:rsidRDefault="002E1523" w:rsidP="00F76299">
      <w:pPr>
        <w:widowControl/>
        <w:numPr>
          <w:ilvl w:val="2"/>
          <w:numId w:val="4"/>
        </w:numPr>
        <w:autoSpaceDN/>
        <w:snapToGrid w:val="0"/>
        <w:ind w:left="1134" w:hanging="850"/>
        <w:jc w:val="both"/>
        <w:rPr>
          <w:rFonts w:ascii="Calibri" w:hAnsi="Calibri" w:cs="Calibri"/>
          <w:color w:val="000000"/>
          <w:sz w:val="24"/>
          <w:szCs w:val="24"/>
        </w:rPr>
      </w:pPr>
      <w:r w:rsidRPr="00B943BF">
        <w:rPr>
          <w:rFonts w:ascii="Calibri" w:hAnsi="Calibri" w:cs="Calibri"/>
          <w:color w:val="000000"/>
          <w:sz w:val="24"/>
          <w:szCs w:val="24"/>
        </w:rPr>
        <w:t>A comprovação da situação financeira da empresa será constatada mediante obtenção de índices de Liquidez Geral (LG), Solvência Geral (SG) e Liquidez Corrente (LC), resultantes da aplicação das fórmulas:</w:t>
      </w:r>
    </w:p>
    <w:p w14:paraId="426E6982" w14:textId="77777777" w:rsidR="002E1523" w:rsidRPr="00B943BF" w:rsidRDefault="002E1523" w:rsidP="002E1523">
      <w:pPr>
        <w:pStyle w:val="Default"/>
        <w:tabs>
          <w:tab w:val="left" w:pos="0"/>
        </w:tabs>
        <w:jc w:val="both"/>
        <w:rPr>
          <w:rFonts w:ascii="Calibri" w:eastAsia="Calibri" w:hAnsi="Calibri" w:cs="Calibri"/>
          <w:lang w:eastAsia="en-US"/>
        </w:rPr>
      </w:pPr>
    </w:p>
    <w:p w14:paraId="20D28036" w14:textId="77777777" w:rsidR="002E1523" w:rsidRPr="00B943BF" w:rsidRDefault="002E1523" w:rsidP="002E1523">
      <w:pPr>
        <w:pStyle w:val="Default"/>
        <w:jc w:val="center"/>
        <w:rPr>
          <w:rFonts w:ascii="Calibri" w:hAnsi="Calibri" w:cs="Calibri"/>
        </w:rPr>
      </w:pPr>
      <w:r w:rsidRPr="00B943BF">
        <w:rPr>
          <w:rFonts w:ascii="Calibri" w:eastAsia="Calibri" w:hAnsi="Calibri" w:cs="Calibri"/>
          <w:lang w:eastAsia="en-US"/>
        </w:rPr>
        <w:t xml:space="preserve">LG = </w:t>
      </w:r>
      <w:r w:rsidRPr="00B943BF">
        <w:rPr>
          <w:rFonts w:ascii="Calibri" w:eastAsia="Calibri" w:hAnsi="Calibri" w:cs="Calibri"/>
          <w:u w:val="single"/>
          <w:lang w:eastAsia="en-US"/>
        </w:rPr>
        <w:t>Ativo Circulante + Realizável a Longo Prazo</w:t>
      </w:r>
      <w:r w:rsidRPr="00B943BF">
        <w:rPr>
          <w:rFonts w:ascii="Calibri" w:eastAsia="Calibri" w:hAnsi="Calibri" w:cs="Calibri"/>
          <w:lang w:eastAsia="en-US"/>
        </w:rPr>
        <w:t xml:space="preserve">     ≥ 1</w:t>
      </w:r>
    </w:p>
    <w:p w14:paraId="468D653E" w14:textId="77777777" w:rsidR="002E1523" w:rsidRPr="00B943BF" w:rsidRDefault="002E1523" w:rsidP="002E1523">
      <w:pPr>
        <w:pStyle w:val="Default"/>
        <w:jc w:val="center"/>
        <w:rPr>
          <w:rFonts w:ascii="Calibri" w:hAnsi="Calibri" w:cs="Calibri"/>
        </w:rPr>
      </w:pPr>
      <w:r w:rsidRPr="00B943BF">
        <w:rPr>
          <w:rFonts w:ascii="Calibri" w:eastAsia="Calibri" w:hAnsi="Calibri" w:cs="Calibri"/>
          <w:lang w:eastAsia="en-US"/>
        </w:rPr>
        <w:t>Passivo Circulante + Exigível a Longo Prazo</w:t>
      </w:r>
    </w:p>
    <w:p w14:paraId="3971DC42" w14:textId="77777777" w:rsidR="002E1523" w:rsidRPr="008356DA" w:rsidRDefault="002E1523" w:rsidP="002E1523">
      <w:pPr>
        <w:pStyle w:val="Default"/>
        <w:jc w:val="center"/>
        <w:rPr>
          <w:rFonts w:ascii="Calibri" w:eastAsia="Calibri" w:hAnsi="Calibri" w:cs="Calibri"/>
          <w:sz w:val="22"/>
          <w:szCs w:val="22"/>
          <w:lang w:eastAsia="en-US"/>
        </w:rPr>
      </w:pPr>
    </w:p>
    <w:p w14:paraId="601B968F" w14:textId="77777777" w:rsidR="002E1523" w:rsidRPr="00B943BF" w:rsidRDefault="002E1523" w:rsidP="002E1523">
      <w:pPr>
        <w:pStyle w:val="Default"/>
        <w:jc w:val="center"/>
        <w:rPr>
          <w:rFonts w:ascii="Calibri" w:hAnsi="Calibri" w:cs="Calibri"/>
        </w:rPr>
      </w:pPr>
      <w:r w:rsidRPr="00B943BF">
        <w:rPr>
          <w:rFonts w:ascii="Calibri" w:eastAsia="Calibri" w:hAnsi="Calibri" w:cs="Calibri"/>
          <w:lang w:eastAsia="en-US"/>
        </w:rPr>
        <w:t xml:space="preserve">SG =    </w:t>
      </w:r>
      <w:r w:rsidRPr="00B943BF">
        <w:rPr>
          <w:rFonts w:ascii="Calibri" w:eastAsia="Calibri" w:hAnsi="Calibri" w:cs="Calibri"/>
          <w:u w:val="single"/>
          <w:lang w:eastAsia="en-US"/>
        </w:rPr>
        <w:t xml:space="preserve">                Ativo Total                          </w:t>
      </w:r>
      <w:r w:rsidRPr="00B943BF">
        <w:rPr>
          <w:rFonts w:ascii="Calibri" w:eastAsia="Calibri" w:hAnsi="Calibri" w:cs="Calibri"/>
          <w:lang w:eastAsia="en-US"/>
        </w:rPr>
        <w:t xml:space="preserve">    ≥ 1</w:t>
      </w:r>
    </w:p>
    <w:p w14:paraId="1D6BC9D6" w14:textId="77777777" w:rsidR="002E1523" w:rsidRPr="00B943BF" w:rsidRDefault="002E1523" w:rsidP="002E1523">
      <w:pPr>
        <w:pStyle w:val="Default"/>
        <w:jc w:val="center"/>
        <w:rPr>
          <w:rFonts w:ascii="Calibri" w:hAnsi="Calibri" w:cs="Calibri"/>
        </w:rPr>
      </w:pPr>
      <w:r w:rsidRPr="00B943BF">
        <w:rPr>
          <w:rFonts w:ascii="Calibri" w:eastAsia="Calibri" w:hAnsi="Calibri" w:cs="Calibri"/>
          <w:lang w:eastAsia="en-US"/>
        </w:rPr>
        <w:t>Passivo Circulante + Exigível a Longo Prazo</w:t>
      </w:r>
    </w:p>
    <w:p w14:paraId="4B2AE112" w14:textId="77777777" w:rsidR="002E1523" w:rsidRPr="008356DA" w:rsidRDefault="002E1523" w:rsidP="002E1523">
      <w:pPr>
        <w:pStyle w:val="Default"/>
        <w:jc w:val="center"/>
        <w:rPr>
          <w:rFonts w:ascii="Calibri" w:eastAsia="Calibri" w:hAnsi="Calibri" w:cs="Calibri"/>
          <w:sz w:val="22"/>
          <w:szCs w:val="22"/>
          <w:lang w:eastAsia="en-US"/>
        </w:rPr>
      </w:pPr>
    </w:p>
    <w:p w14:paraId="47095092" w14:textId="77777777" w:rsidR="002E1523" w:rsidRPr="00B943BF" w:rsidRDefault="002E1523" w:rsidP="002E1523">
      <w:pPr>
        <w:pStyle w:val="Default"/>
        <w:jc w:val="center"/>
        <w:rPr>
          <w:rFonts w:ascii="Calibri" w:hAnsi="Calibri" w:cs="Calibri"/>
        </w:rPr>
      </w:pPr>
      <w:r w:rsidRPr="00B943BF">
        <w:rPr>
          <w:rFonts w:ascii="Calibri" w:eastAsia="Calibri" w:hAnsi="Calibri" w:cs="Calibri"/>
          <w:lang w:eastAsia="en-US"/>
        </w:rPr>
        <w:t xml:space="preserve">LC =    </w:t>
      </w:r>
      <w:r w:rsidRPr="00B943BF">
        <w:rPr>
          <w:rFonts w:ascii="Calibri" w:eastAsia="Calibri" w:hAnsi="Calibri" w:cs="Calibri"/>
          <w:u w:val="single"/>
          <w:lang w:eastAsia="en-US"/>
        </w:rPr>
        <w:t xml:space="preserve">                Ativo Circulante                   </w:t>
      </w:r>
      <w:r w:rsidRPr="00B943BF">
        <w:rPr>
          <w:rFonts w:ascii="Calibri" w:eastAsia="Calibri" w:hAnsi="Calibri" w:cs="Calibri"/>
          <w:lang w:eastAsia="en-US"/>
        </w:rPr>
        <w:t xml:space="preserve">   ≥ 1</w:t>
      </w:r>
    </w:p>
    <w:p w14:paraId="4B64D37F" w14:textId="77777777" w:rsidR="002E1523" w:rsidRPr="00B943BF" w:rsidRDefault="002E1523" w:rsidP="002E1523">
      <w:pPr>
        <w:pStyle w:val="Default"/>
        <w:jc w:val="center"/>
        <w:rPr>
          <w:rFonts w:ascii="Calibri" w:hAnsi="Calibri" w:cs="Calibri"/>
        </w:rPr>
      </w:pPr>
      <w:r w:rsidRPr="00B943BF">
        <w:rPr>
          <w:rFonts w:ascii="Calibri" w:eastAsia="Calibri" w:hAnsi="Calibri" w:cs="Calibri"/>
          <w:lang w:eastAsia="en-US"/>
        </w:rPr>
        <w:t>Passivo Circulante</w:t>
      </w:r>
    </w:p>
    <w:p w14:paraId="76127C89" w14:textId="77777777" w:rsidR="002E1523" w:rsidRPr="008356DA" w:rsidRDefault="002E1523" w:rsidP="002E1523">
      <w:pPr>
        <w:pStyle w:val="Default"/>
        <w:ind w:left="1134"/>
        <w:jc w:val="both"/>
        <w:rPr>
          <w:rFonts w:ascii="Calibri" w:eastAsia="Calibri" w:hAnsi="Calibri" w:cs="Calibri"/>
          <w:sz w:val="22"/>
          <w:szCs w:val="22"/>
          <w:lang w:eastAsia="en-US"/>
        </w:rPr>
      </w:pPr>
    </w:p>
    <w:p w14:paraId="3E4085F6" w14:textId="77777777" w:rsidR="002E1523" w:rsidRPr="00B943BF" w:rsidRDefault="002E1523" w:rsidP="002E1523">
      <w:pPr>
        <w:pStyle w:val="Default"/>
        <w:jc w:val="both"/>
        <w:rPr>
          <w:rFonts w:ascii="Calibri" w:hAnsi="Calibri" w:cs="Calibri"/>
        </w:rPr>
      </w:pPr>
      <w:r w:rsidRPr="00B943BF">
        <w:rPr>
          <w:rFonts w:ascii="Calibri" w:eastAsia="Calibri" w:hAnsi="Calibri" w:cs="Calibri"/>
          <w:lang w:eastAsia="en-US"/>
        </w:rPr>
        <w:t xml:space="preserve">ONDE:  LG = liquidez Geral </w:t>
      </w:r>
    </w:p>
    <w:p w14:paraId="4C600150" w14:textId="77777777" w:rsidR="002E1523" w:rsidRPr="00B943BF" w:rsidRDefault="002E1523" w:rsidP="002E1523">
      <w:pPr>
        <w:pStyle w:val="Default"/>
        <w:jc w:val="both"/>
        <w:rPr>
          <w:rFonts w:ascii="Calibri" w:hAnsi="Calibri" w:cs="Calibri"/>
        </w:rPr>
      </w:pPr>
      <w:r w:rsidRPr="00B943BF">
        <w:rPr>
          <w:rFonts w:ascii="Calibri" w:eastAsia="Calibri" w:hAnsi="Calibri" w:cs="Calibri"/>
          <w:lang w:eastAsia="en-US"/>
        </w:rPr>
        <w:t xml:space="preserve">              SG = Solvência Geral </w:t>
      </w:r>
    </w:p>
    <w:p w14:paraId="1A1F36D4" w14:textId="77777777" w:rsidR="002E1523" w:rsidRPr="00B943BF" w:rsidRDefault="002E1523" w:rsidP="002E1523">
      <w:pPr>
        <w:pStyle w:val="Default"/>
        <w:jc w:val="both"/>
        <w:rPr>
          <w:rFonts w:ascii="Calibri" w:hAnsi="Calibri" w:cs="Calibri"/>
        </w:rPr>
      </w:pPr>
      <w:r w:rsidRPr="00B943BF">
        <w:rPr>
          <w:rFonts w:ascii="Calibri" w:eastAsia="Calibri" w:hAnsi="Calibri" w:cs="Calibri"/>
          <w:lang w:eastAsia="en-US"/>
        </w:rPr>
        <w:t xml:space="preserve">              LC = Liquidez Corrente </w:t>
      </w:r>
    </w:p>
    <w:p w14:paraId="3A87118C" w14:textId="77777777" w:rsidR="002E1523" w:rsidRPr="008356DA" w:rsidRDefault="002E1523" w:rsidP="002E1523">
      <w:pPr>
        <w:pStyle w:val="Default"/>
        <w:tabs>
          <w:tab w:val="left" w:pos="0"/>
        </w:tabs>
        <w:jc w:val="both"/>
        <w:rPr>
          <w:rFonts w:ascii="Calibri" w:eastAsia="Calibri" w:hAnsi="Calibri" w:cs="Calibri"/>
          <w:sz w:val="22"/>
          <w:szCs w:val="22"/>
          <w:lang w:eastAsia="en-US"/>
        </w:rPr>
      </w:pPr>
    </w:p>
    <w:p w14:paraId="6AB8F9FA" w14:textId="77777777" w:rsidR="002E1523" w:rsidRPr="00B943BF" w:rsidRDefault="002E1523" w:rsidP="002E1523">
      <w:pPr>
        <w:pStyle w:val="Default"/>
        <w:tabs>
          <w:tab w:val="left" w:pos="0"/>
        </w:tabs>
        <w:jc w:val="both"/>
        <w:rPr>
          <w:rFonts w:ascii="Calibri" w:hAnsi="Calibri" w:cs="Calibri"/>
          <w:b/>
        </w:rPr>
      </w:pPr>
      <w:r w:rsidRPr="00B943BF">
        <w:rPr>
          <w:rFonts w:ascii="Calibri" w:eastAsia="Calibri" w:hAnsi="Calibri" w:cs="Calibri"/>
          <w:b/>
          <w:u w:val="single"/>
          <w:lang w:eastAsia="en-US"/>
        </w:rPr>
        <w:t>Justificativa dos Índices:</w:t>
      </w:r>
    </w:p>
    <w:p w14:paraId="555AEF05" w14:textId="77777777" w:rsidR="002E1523" w:rsidRPr="00B943BF" w:rsidRDefault="002E1523" w:rsidP="002E1523">
      <w:pPr>
        <w:pStyle w:val="Default"/>
        <w:tabs>
          <w:tab w:val="left" w:pos="0"/>
        </w:tabs>
        <w:jc w:val="both"/>
        <w:rPr>
          <w:rFonts w:ascii="Calibri" w:eastAsia="Calibri" w:hAnsi="Calibri" w:cs="Calibri"/>
          <w:u w:val="single"/>
          <w:lang w:eastAsia="en-US"/>
        </w:rPr>
      </w:pPr>
    </w:p>
    <w:p w14:paraId="1C906EAE" w14:textId="77777777" w:rsidR="002E1523" w:rsidRPr="00B943BF" w:rsidRDefault="002E1523" w:rsidP="00F76299">
      <w:pPr>
        <w:pStyle w:val="Default"/>
        <w:numPr>
          <w:ilvl w:val="0"/>
          <w:numId w:val="9"/>
        </w:numPr>
        <w:tabs>
          <w:tab w:val="left" w:pos="0"/>
        </w:tabs>
        <w:suppressAutoHyphens/>
        <w:autoSpaceDN/>
        <w:adjustRightInd/>
        <w:jc w:val="both"/>
        <w:rPr>
          <w:rFonts w:ascii="Calibri" w:hAnsi="Calibri" w:cs="Calibri"/>
        </w:rPr>
      </w:pPr>
      <w:r w:rsidRPr="00B943BF">
        <w:rPr>
          <w:rFonts w:ascii="Calibri" w:eastAsia="Calibri" w:hAnsi="Calibri" w:cs="Calibri"/>
          <w:lang w:eastAsia="en-US"/>
        </w:rPr>
        <w:t xml:space="preserve">A </w:t>
      </w:r>
      <w:r w:rsidRPr="00B943BF">
        <w:rPr>
          <w:rFonts w:ascii="Calibri" w:hAnsi="Calibri" w:cs="Calibri"/>
        </w:rPr>
        <w:t xml:space="preserve">CONTRATANTE, </w:t>
      </w:r>
      <w:r w:rsidRPr="00B943BF">
        <w:rPr>
          <w:rFonts w:ascii="Calibri" w:eastAsia="Calibri" w:hAnsi="Calibri" w:cs="Calibri"/>
          <w:lang w:eastAsia="en-US"/>
        </w:rPr>
        <w:t xml:space="preserve">precisa ter ciência dos riscos da contratação, uma vez que não pode, por sua própria conta avaliar, informar e decidir por determinada sociedade. O processo licitatório, no entanto, além de considerar a contratação mais vantajosa em termos financeiros, não pode deixar de lado a responsabilidade de correr riscos de inadimplência trazendo prejuízos incalculáveis não só ao erário, como também à moral administrativa e aos consumidores finais do serviço CONTRATADO. </w:t>
      </w:r>
    </w:p>
    <w:p w14:paraId="6BF2D735" w14:textId="77777777" w:rsidR="002E1523" w:rsidRPr="008356DA" w:rsidRDefault="002E1523" w:rsidP="002E1523">
      <w:pPr>
        <w:pStyle w:val="Default"/>
        <w:tabs>
          <w:tab w:val="left" w:pos="0"/>
        </w:tabs>
        <w:jc w:val="both"/>
        <w:rPr>
          <w:rFonts w:ascii="Calibri" w:eastAsia="Calibri" w:hAnsi="Calibri" w:cs="Calibri"/>
          <w:sz w:val="22"/>
          <w:szCs w:val="22"/>
          <w:lang w:eastAsia="en-US"/>
        </w:rPr>
      </w:pPr>
    </w:p>
    <w:p w14:paraId="5E370FD4" w14:textId="77777777" w:rsidR="002E1523" w:rsidRPr="00B943BF" w:rsidRDefault="002E1523" w:rsidP="00F76299">
      <w:pPr>
        <w:pStyle w:val="Default"/>
        <w:numPr>
          <w:ilvl w:val="0"/>
          <w:numId w:val="9"/>
        </w:numPr>
        <w:tabs>
          <w:tab w:val="left" w:pos="0"/>
        </w:tabs>
        <w:suppressAutoHyphens/>
        <w:autoSpaceDN/>
        <w:adjustRightInd/>
        <w:jc w:val="both"/>
        <w:rPr>
          <w:rFonts w:ascii="Calibri" w:eastAsia="Calibri" w:hAnsi="Calibri" w:cs="Calibri"/>
          <w:lang w:eastAsia="en-US"/>
        </w:rPr>
      </w:pPr>
      <w:r w:rsidRPr="00B943BF">
        <w:rPr>
          <w:rFonts w:ascii="Calibri" w:eastAsia="Calibri" w:hAnsi="Calibri" w:cs="Calibri"/>
          <w:lang w:eastAsia="en-US"/>
        </w:rPr>
        <w:t xml:space="preserve">A análise financeira é tarefa bastante complexa e de fundamental importância numa sociedade moderna. Para se proceder à análise, é necessário decompor em todas as partes examinando em busca de explicações, ou de alguma característica ou anormalidade que se pretende identificar. Cada índice estabelecido no edital tem sua importância e objetivo. </w:t>
      </w:r>
    </w:p>
    <w:p w14:paraId="69EB52D1" w14:textId="77777777" w:rsidR="002E1523" w:rsidRPr="00B943BF" w:rsidRDefault="002E1523" w:rsidP="00F76299">
      <w:pPr>
        <w:pStyle w:val="Default"/>
        <w:numPr>
          <w:ilvl w:val="0"/>
          <w:numId w:val="9"/>
        </w:numPr>
        <w:tabs>
          <w:tab w:val="left" w:pos="0"/>
        </w:tabs>
        <w:suppressAutoHyphens/>
        <w:autoSpaceDN/>
        <w:adjustRightInd/>
        <w:jc w:val="both"/>
        <w:rPr>
          <w:rFonts w:ascii="Calibri" w:hAnsi="Calibri" w:cs="Calibri"/>
        </w:rPr>
      </w:pPr>
      <w:r w:rsidRPr="00B943BF">
        <w:rPr>
          <w:rFonts w:ascii="Calibri" w:eastAsia="Calibri" w:hAnsi="Calibri" w:cs="Calibri"/>
          <w:lang w:eastAsia="en-US"/>
        </w:rPr>
        <w:t xml:space="preserve">Ao estipular tais índices, a </w:t>
      </w:r>
      <w:r w:rsidRPr="00B943BF">
        <w:rPr>
          <w:rFonts w:ascii="Calibri" w:hAnsi="Calibri" w:cs="Calibri"/>
        </w:rPr>
        <w:t>CONTRATANTE</w:t>
      </w:r>
      <w:r w:rsidRPr="00B943BF">
        <w:rPr>
          <w:rFonts w:ascii="Calibri" w:eastAsia="Calibri" w:hAnsi="Calibri" w:cs="Calibri"/>
          <w:lang w:eastAsia="en-US"/>
        </w:rPr>
        <w:t xml:space="preserve"> busca, garantindo uma concorrência entre licitantes que tenham plena capacidade de adimplir com as obrigações a serem CONTRATADAS. </w:t>
      </w:r>
    </w:p>
    <w:p w14:paraId="03D4FB04" w14:textId="77777777" w:rsidR="002E1523" w:rsidRPr="00B943BF" w:rsidRDefault="002E1523" w:rsidP="002E1523">
      <w:pPr>
        <w:pStyle w:val="Default"/>
        <w:tabs>
          <w:tab w:val="left" w:pos="0"/>
        </w:tabs>
        <w:jc w:val="both"/>
        <w:rPr>
          <w:rFonts w:ascii="Calibri" w:eastAsia="Calibri" w:hAnsi="Calibri" w:cs="Calibri"/>
          <w:lang w:eastAsia="en-US"/>
        </w:rPr>
      </w:pPr>
    </w:p>
    <w:p w14:paraId="1CAE744A" w14:textId="77777777" w:rsidR="002E1523" w:rsidRPr="00B943BF" w:rsidRDefault="002E1523" w:rsidP="008356DA">
      <w:pPr>
        <w:pStyle w:val="Nivel2"/>
        <w:numPr>
          <w:ilvl w:val="3"/>
          <w:numId w:val="4"/>
        </w:numPr>
        <w:tabs>
          <w:tab w:val="clear" w:pos="0"/>
          <w:tab w:val="left" w:pos="1843"/>
        </w:tabs>
        <w:ind w:left="851" w:firstLine="0"/>
        <w:rPr>
          <w:rFonts w:ascii="Calibri" w:hAnsi="Calibri" w:cs="Calibri"/>
          <w:sz w:val="24"/>
          <w:szCs w:val="24"/>
        </w:rPr>
      </w:pPr>
      <w:r w:rsidRPr="00B943BF">
        <w:rPr>
          <w:rFonts w:ascii="Calibri" w:hAnsi="Calibri" w:cs="Calibri"/>
          <w:sz w:val="24"/>
          <w:szCs w:val="24"/>
        </w:rPr>
        <w:t xml:space="preserve">A licitante deve demonstrar, preferencialmente em planilhas, os cálculos utilizados para obtenção dos índices exigidos no subitem </w:t>
      </w:r>
      <w:r w:rsidRPr="00B943BF">
        <w:rPr>
          <w:rFonts w:ascii="Calibri" w:hAnsi="Calibri" w:cs="Calibri"/>
          <w:sz w:val="24"/>
          <w:szCs w:val="24"/>
          <w:lang w:val="pt-BR"/>
        </w:rPr>
        <w:t>9</w:t>
      </w:r>
      <w:r w:rsidRPr="00B943BF">
        <w:rPr>
          <w:rFonts w:ascii="Calibri" w:hAnsi="Calibri" w:cs="Calibri"/>
          <w:sz w:val="24"/>
          <w:szCs w:val="24"/>
        </w:rPr>
        <w:t>.</w:t>
      </w:r>
      <w:r w:rsidRPr="00B943BF">
        <w:rPr>
          <w:rFonts w:ascii="Calibri" w:hAnsi="Calibri" w:cs="Calibri"/>
          <w:sz w:val="24"/>
          <w:szCs w:val="24"/>
          <w:lang w:val="pt-BR"/>
        </w:rPr>
        <w:t>11.</w:t>
      </w:r>
    </w:p>
    <w:p w14:paraId="6BAFF852" w14:textId="77777777" w:rsidR="002E1523" w:rsidRPr="00B943BF" w:rsidRDefault="002E1523" w:rsidP="002E1523">
      <w:pPr>
        <w:pStyle w:val="Nivel2"/>
        <w:numPr>
          <w:ilvl w:val="0"/>
          <w:numId w:val="0"/>
        </w:numPr>
        <w:tabs>
          <w:tab w:val="clear" w:pos="0"/>
        </w:tabs>
        <w:ind w:left="1701"/>
        <w:rPr>
          <w:rFonts w:ascii="Calibri" w:hAnsi="Calibri" w:cs="Calibri"/>
          <w:sz w:val="24"/>
          <w:szCs w:val="24"/>
          <w:highlight w:val="yellow"/>
        </w:rPr>
      </w:pPr>
    </w:p>
    <w:p w14:paraId="58D65FE4" w14:textId="77777777" w:rsidR="002E1523" w:rsidRPr="00B943BF" w:rsidRDefault="002E1523" w:rsidP="00F76299">
      <w:pPr>
        <w:pStyle w:val="PargrafodaLista"/>
        <w:widowControl/>
        <w:numPr>
          <w:ilvl w:val="2"/>
          <w:numId w:val="4"/>
        </w:numPr>
        <w:autoSpaceDN/>
        <w:snapToGrid w:val="0"/>
        <w:ind w:left="1135" w:hanging="851"/>
        <w:contextualSpacing/>
        <w:jc w:val="both"/>
        <w:rPr>
          <w:rFonts w:ascii="Calibri" w:hAnsi="Calibri" w:cs="Calibri"/>
          <w:b/>
          <w:bCs/>
          <w:sz w:val="24"/>
          <w:szCs w:val="24"/>
        </w:rPr>
      </w:pPr>
      <w:r w:rsidRPr="00B943BF">
        <w:rPr>
          <w:rFonts w:ascii="Calibri" w:hAnsi="Calibri" w:cs="Calibri"/>
          <w:bCs/>
          <w:sz w:val="24"/>
          <w:szCs w:val="24"/>
        </w:rPr>
        <w:t>A licitante enquadrada como microempreendedor individual que pretenda auferir os benefícios do tratamento diferenciado previstos na Lei Complementar nº 123, de 2006, estará dispensada:</w:t>
      </w:r>
    </w:p>
    <w:p w14:paraId="3329A2A4" w14:textId="77777777" w:rsidR="002E1523" w:rsidRPr="00B943BF" w:rsidRDefault="002E1523" w:rsidP="002E1523">
      <w:pPr>
        <w:pStyle w:val="PargrafodaLista"/>
        <w:snapToGrid w:val="0"/>
        <w:ind w:left="1135"/>
        <w:jc w:val="both"/>
        <w:rPr>
          <w:rFonts w:ascii="Calibri" w:hAnsi="Calibri" w:cs="Calibri"/>
          <w:b/>
          <w:bCs/>
          <w:sz w:val="24"/>
          <w:szCs w:val="24"/>
        </w:rPr>
      </w:pPr>
    </w:p>
    <w:p w14:paraId="5F514E3C" w14:textId="5BA8B0AD" w:rsidR="002E1523" w:rsidRPr="00B943BF" w:rsidRDefault="002E1523" w:rsidP="002E1523">
      <w:pPr>
        <w:pStyle w:val="PargrafodaLista"/>
        <w:snapToGrid w:val="0"/>
        <w:ind w:left="1135"/>
        <w:jc w:val="both"/>
        <w:rPr>
          <w:rFonts w:ascii="Calibri" w:hAnsi="Calibri" w:cs="Calibri"/>
          <w:bCs/>
          <w:sz w:val="24"/>
          <w:szCs w:val="24"/>
        </w:rPr>
      </w:pPr>
      <w:r w:rsidRPr="00B943BF">
        <w:rPr>
          <w:rFonts w:ascii="Calibri" w:hAnsi="Calibri" w:cs="Calibri"/>
          <w:bCs/>
          <w:sz w:val="24"/>
          <w:szCs w:val="24"/>
        </w:rPr>
        <w:t>(a) da prova de inscrição nos cadastros de</w:t>
      </w:r>
      <w:r>
        <w:rPr>
          <w:rFonts w:ascii="Calibri" w:hAnsi="Calibri" w:cs="Calibri"/>
          <w:bCs/>
          <w:sz w:val="24"/>
          <w:szCs w:val="24"/>
        </w:rPr>
        <w:t xml:space="preserve"> </w:t>
      </w:r>
      <w:r w:rsidRPr="00B943BF">
        <w:rPr>
          <w:rFonts w:ascii="Calibri" w:hAnsi="Calibri" w:cs="Calibri"/>
          <w:bCs/>
          <w:sz w:val="24"/>
          <w:szCs w:val="24"/>
        </w:rPr>
        <w:t>contribuintes estadual e municipal e</w:t>
      </w:r>
      <w:r w:rsidR="008356DA">
        <w:rPr>
          <w:rFonts w:ascii="Calibri" w:hAnsi="Calibri" w:cs="Calibri"/>
          <w:bCs/>
          <w:sz w:val="24"/>
          <w:szCs w:val="24"/>
        </w:rPr>
        <w:t>;</w:t>
      </w:r>
      <w:r w:rsidRPr="00B943BF">
        <w:rPr>
          <w:rFonts w:ascii="Calibri" w:hAnsi="Calibri" w:cs="Calibri"/>
          <w:bCs/>
          <w:sz w:val="24"/>
          <w:szCs w:val="24"/>
        </w:rPr>
        <w:t xml:space="preserve"> </w:t>
      </w:r>
    </w:p>
    <w:p w14:paraId="4D3339C6" w14:textId="77777777" w:rsidR="002E1523" w:rsidRPr="00B943BF" w:rsidRDefault="002E1523" w:rsidP="002E1523">
      <w:pPr>
        <w:pStyle w:val="PargrafodaLista"/>
        <w:snapToGrid w:val="0"/>
        <w:ind w:left="1135"/>
        <w:jc w:val="both"/>
        <w:rPr>
          <w:rFonts w:ascii="Calibri" w:hAnsi="Calibri" w:cs="Calibri"/>
          <w:b/>
          <w:bCs/>
          <w:sz w:val="24"/>
          <w:szCs w:val="24"/>
        </w:rPr>
      </w:pPr>
      <w:r w:rsidRPr="00B943BF">
        <w:rPr>
          <w:rFonts w:ascii="Calibri" w:hAnsi="Calibri" w:cs="Calibri"/>
          <w:bCs/>
          <w:sz w:val="24"/>
          <w:szCs w:val="24"/>
        </w:rPr>
        <w:t>(b) da apresentação do balanço patrimonial e das demonstrações contábeis do último exercício.</w:t>
      </w:r>
    </w:p>
    <w:p w14:paraId="413C42F0" w14:textId="77777777" w:rsidR="002E1523" w:rsidRPr="00B943BF" w:rsidRDefault="002E1523" w:rsidP="002E1523">
      <w:pPr>
        <w:jc w:val="both"/>
        <w:rPr>
          <w:rFonts w:ascii="Calibri" w:eastAsia="Calibri" w:hAnsi="Calibri" w:cs="Calibri"/>
          <w:sz w:val="24"/>
          <w:szCs w:val="24"/>
        </w:rPr>
      </w:pPr>
    </w:p>
    <w:p w14:paraId="3FE0BB24" w14:textId="77777777" w:rsidR="002E1523" w:rsidRPr="00B943BF" w:rsidRDefault="002E1523" w:rsidP="00F76299">
      <w:pPr>
        <w:numPr>
          <w:ilvl w:val="1"/>
          <w:numId w:val="4"/>
        </w:numPr>
        <w:suppressAutoHyphens/>
        <w:autoSpaceDE/>
        <w:autoSpaceDN/>
        <w:ind w:left="0" w:firstLine="0"/>
        <w:jc w:val="both"/>
        <w:rPr>
          <w:rFonts w:ascii="Calibri" w:hAnsi="Calibri" w:cs="Calibri"/>
          <w:b/>
          <w:color w:val="000000"/>
          <w:sz w:val="24"/>
          <w:szCs w:val="24"/>
        </w:rPr>
      </w:pPr>
      <w:r w:rsidRPr="00B943BF">
        <w:rPr>
          <w:rFonts w:ascii="Calibri" w:hAnsi="Calibri" w:cs="Calibri"/>
          <w:color w:val="000000"/>
          <w:sz w:val="24"/>
          <w:szCs w:val="24"/>
        </w:rPr>
        <w:t xml:space="preserve">Os documentos constantes dos subitens </w:t>
      </w:r>
      <w:r w:rsidRPr="001D4F93">
        <w:rPr>
          <w:rFonts w:ascii="Calibri" w:hAnsi="Calibri" w:cs="Calibri"/>
          <w:color w:val="000000"/>
          <w:sz w:val="24"/>
          <w:szCs w:val="24"/>
        </w:rPr>
        <w:t>7.9 a 7.10</w:t>
      </w:r>
      <w:r w:rsidRPr="00B943BF">
        <w:rPr>
          <w:rFonts w:ascii="Calibri" w:hAnsi="Calibri" w:cs="Calibri"/>
          <w:color w:val="000000"/>
          <w:sz w:val="24"/>
          <w:szCs w:val="24"/>
        </w:rPr>
        <w:t xml:space="preserve"> </w:t>
      </w:r>
      <w:r w:rsidRPr="00B943BF">
        <w:rPr>
          <w:rFonts w:ascii="Calibri" w:hAnsi="Calibri" w:cs="Calibri"/>
          <w:b/>
          <w:color w:val="000000"/>
          <w:sz w:val="24"/>
          <w:szCs w:val="24"/>
          <w:u w:val="single"/>
        </w:rPr>
        <w:t>poderão ser substituídos</w:t>
      </w:r>
      <w:r w:rsidRPr="00B943BF">
        <w:rPr>
          <w:rFonts w:ascii="Calibri" w:hAnsi="Calibri" w:cs="Calibri"/>
          <w:color w:val="000000"/>
          <w:sz w:val="24"/>
          <w:szCs w:val="24"/>
        </w:rPr>
        <w:t xml:space="preserve"> pelo </w:t>
      </w:r>
      <w:r w:rsidRPr="00B943BF">
        <w:rPr>
          <w:rFonts w:ascii="Calibri" w:hAnsi="Calibri" w:cs="Calibri"/>
          <w:color w:val="000000"/>
          <w:sz w:val="24"/>
          <w:szCs w:val="24"/>
          <w:u w:val="single"/>
        </w:rPr>
        <w:t>Certificado de Registro Cadastral (CRC)</w:t>
      </w:r>
      <w:r w:rsidRPr="00B943BF">
        <w:rPr>
          <w:rFonts w:ascii="Calibri" w:hAnsi="Calibri" w:cs="Calibri"/>
          <w:color w:val="000000"/>
          <w:sz w:val="24"/>
          <w:szCs w:val="24"/>
        </w:rPr>
        <w:t xml:space="preserve">, </w:t>
      </w:r>
      <w:r w:rsidRPr="00B943BF">
        <w:rPr>
          <w:rFonts w:ascii="Calibri" w:hAnsi="Calibri" w:cs="Calibri"/>
          <w:b/>
          <w:color w:val="000000"/>
          <w:sz w:val="24"/>
          <w:szCs w:val="24"/>
        </w:rPr>
        <w:t>expedido pelo Município de Uberaba/MG</w:t>
      </w:r>
      <w:r w:rsidRPr="00B943BF">
        <w:rPr>
          <w:rFonts w:ascii="Calibri" w:hAnsi="Calibri" w:cs="Calibri"/>
          <w:color w:val="000000"/>
          <w:sz w:val="24"/>
          <w:szCs w:val="24"/>
        </w:rPr>
        <w:t>, com as certidões devidamente atualizadas.</w:t>
      </w:r>
    </w:p>
    <w:p w14:paraId="2B7838A2" w14:textId="77777777" w:rsidR="002E1523" w:rsidRPr="00B943BF" w:rsidRDefault="002E1523" w:rsidP="002E1523">
      <w:pPr>
        <w:suppressAutoHyphens/>
        <w:ind w:left="567"/>
        <w:jc w:val="both"/>
        <w:rPr>
          <w:rFonts w:ascii="Calibri" w:hAnsi="Calibri" w:cs="Calibri"/>
          <w:b/>
          <w:color w:val="000000"/>
          <w:sz w:val="24"/>
          <w:szCs w:val="24"/>
        </w:rPr>
      </w:pPr>
    </w:p>
    <w:p w14:paraId="3E216F8D" w14:textId="348EB41E" w:rsidR="002E1523" w:rsidRPr="00B943BF" w:rsidRDefault="002E1523" w:rsidP="002E1523">
      <w:pPr>
        <w:suppressAutoHyphens/>
        <w:autoSpaceDE/>
        <w:autoSpaceDN/>
        <w:jc w:val="both"/>
        <w:rPr>
          <w:rFonts w:ascii="Calibri" w:hAnsi="Calibri" w:cs="Calibri"/>
          <w:b/>
          <w:sz w:val="24"/>
          <w:szCs w:val="24"/>
          <w:u w:val="single"/>
        </w:rPr>
      </w:pPr>
      <w:r>
        <w:rPr>
          <w:rFonts w:ascii="Calibri" w:hAnsi="Calibri" w:cs="Calibri"/>
          <w:b/>
          <w:sz w:val="24"/>
          <w:szCs w:val="24"/>
          <w:u w:val="single"/>
        </w:rPr>
        <w:t xml:space="preserve">7.12 </w:t>
      </w:r>
      <w:r w:rsidRPr="00B943BF">
        <w:rPr>
          <w:rFonts w:ascii="Calibri" w:hAnsi="Calibri" w:cs="Calibri"/>
          <w:b/>
          <w:sz w:val="24"/>
          <w:szCs w:val="24"/>
          <w:u w:val="single"/>
        </w:rPr>
        <w:t>RELATIVOS À QUALIFICAÇÃO TÉCNICA:</w:t>
      </w:r>
    </w:p>
    <w:p w14:paraId="23C13FC1" w14:textId="77777777" w:rsidR="002E1523" w:rsidRPr="00B943BF" w:rsidRDefault="002E1523" w:rsidP="002E1523">
      <w:pPr>
        <w:suppressAutoHyphens/>
        <w:ind w:left="8015"/>
        <w:jc w:val="both"/>
        <w:rPr>
          <w:rFonts w:ascii="Calibri" w:hAnsi="Calibri" w:cs="Calibri"/>
          <w:b/>
          <w:sz w:val="24"/>
          <w:szCs w:val="24"/>
        </w:rPr>
      </w:pPr>
    </w:p>
    <w:p w14:paraId="60F19102" w14:textId="40B4B1B0" w:rsidR="002E1523" w:rsidRPr="00FB3035" w:rsidRDefault="002E1523" w:rsidP="002E07F5">
      <w:pPr>
        <w:ind w:left="720"/>
        <w:jc w:val="both"/>
        <w:rPr>
          <w:rFonts w:ascii="Calibri" w:hAnsi="Calibri" w:cs="Calibri"/>
          <w:sz w:val="24"/>
          <w:szCs w:val="24"/>
        </w:rPr>
      </w:pPr>
      <w:r w:rsidRPr="00B943BF">
        <w:rPr>
          <w:rFonts w:ascii="Calibri" w:hAnsi="Calibri" w:cs="Calibri"/>
          <w:sz w:val="24"/>
          <w:szCs w:val="24"/>
        </w:rPr>
        <w:t xml:space="preserve">7.12.1. </w:t>
      </w:r>
      <w:r w:rsidRPr="00FB3035">
        <w:rPr>
          <w:rFonts w:ascii="Calibri" w:hAnsi="Calibri" w:cs="Calibri"/>
          <w:sz w:val="24"/>
          <w:szCs w:val="24"/>
        </w:rPr>
        <w:t xml:space="preserve">Apresentar atestado(s) de bom desempenho anterior em contrato da mesma natureza e porte, fornecido(s) por pessoas jurídicas de direito público ou privado, que especifique(m) em seu objeto necessariamente os tipos de serviços realizados, com indicações das quantidades e prazo contratual, datas de início e término e local da prestação dos serviços; </w:t>
      </w:r>
    </w:p>
    <w:p w14:paraId="2E54ED31" w14:textId="77777777" w:rsidR="002E1523" w:rsidRPr="00FB3035" w:rsidRDefault="002E1523" w:rsidP="002E1523">
      <w:pPr>
        <w:jc w:val="both"/>
        <w:rPr>
          <w:rFonts w:ascii="Calibri" w:hAnsi="Calibri" w:cs="Calibri"/>
          <w:color w:val="FF0000"/>
          <w:sz w:val="24"/>
          <w:szCs w:val="24"/>
        </w:rPr>
      </w:pPr>
    </w:p>
    <w:p w14:paraId="0B1C471F" w14:textId="28CABDB3" w:rsidR="002E1523" w:rsidRPr="003F3F12" w:rsidRDefault="002E1523" w:rsidP="002E1523">
      <w:pPr>
        <w:ind w:left="709"/>
        <w:jc w:val="both"/>
        <w:rPr>
          <w:rFonts w:ascii="Calibri" w:hAnsi="Calibri" w:cs="Calibri"/>
          <w:sz w:val="24"/>
          <w:szCs w:val="24"/>
        </w:rPr>
      </w:pPr>
      <w:r w:rsidRPr="003F3F12">
        <w:rPr>
          <w:rFonts w:ascii="Calibri" w:hAnsi="Calibri" w:cs="Calibri"/>
          <w:sz w:val="24"/>
          <w:szCs w:val="24"/>
        </w:rPr>
        <w:t>7.12.</w:t>
      </w:r>
      <w:r w:rsidR="002E07F5">
        <w:rPr>
          <w:rFonts w:ascii="Calibri" w:hAnsi="Calibri" w:cs="Calibri"/>
          <w:sz w:val="24"/>
          <w:szCs w:val="24"/>
        </w:rPr>
        <w:t>2</w:t>
      </w:r>
      <w:r>
        <w:rPr>
          <w:rFonts w:ascii="Calibri" w:hAnsi="Calibri" w:cs="Calibri"/>
          <w:sz w:val="24"/>
          <w:szCs w:val="24"/>
        </w:rPr>
        <w:t xml:space="preserve">. </w:t>
      </w:r>
      <w:r w:rsidRPr="003F3F12">
        <w:rPr>
          <w:rFonts w:ascii="Calibri" w:hAnsi="Calibri" w:cs="Calibri"/>
          <w:sz w:val="24"/>
          <w:szCs w:val="24"/>
        </w:rPr>
        <w:t xml:space="preserve">Entende-se por mesma natureza e porte, atestado (s) de serviços similares ao objeto desse certame que demonstre(m) que a empresa prestou serviços correspondentes a 50% (cinquenta por cento) do objeto deste certame (em conformidade com a Súmula 24 do TCE-SP), cujos critérios comparativos serão a quantidade de beneficiários; </w:t>
      </w:r>
    </w:p>
    <w:p w14:paraId="56E12D54" w14:textId="77777777" w:rsidR="002E1523" w:rsidRPr="003F3F12" w:rsidRDefault="002E1523" w:rsidP="002E1523">
      <w:pPr>
        <w:ind w:left="709"/>
        <w:jc w:val="both"/>
        <w:rPr>
          <w:rFonts w:ascii="Calibri" w:hAnsi="Calibri" w:cs="Calibri"/>
          <w:sz w:val="24"/>
          <w:szCs w:val="24"/>
        </w:rPr>
      </w:pPr>
    </w:p>
    <w:p w14:paraId="1794CAC8" w14:textId="11A9C05D" w:rsidR="002E1523" w:rsidRPr="003F3F12" w:rsidRDefault="002E1523" w:rsidP="002E1523">
      <w:pPr>
        <w:ind w:left="709"/>
        <w:jc w:val="both"/>
        <w:rPr>
          <w:rFonts w:ascii="Calibri" w:hAnsi="Calibri" w:cs="Calibri"/>
          <w:sz w:val="24"/>
          <w:szCs w:val="24"/>
        </w:rPr>
      </w:pPr>
      <w:r w:rsidRPr="003F3F12">
        <w:rPr>
          <w:rFonts w:ascii="Calibri" w:hAnsi="Calibri" w:cs="Calibri"/>
          <w:sz w:val="24"/>
          <w:szCs w:val="24"/>
        </w:rPr>
        <w:t>7.12.</w:t>
      </w:r>
      <w:r w:rsidR="002E07F5">
        <w:rPr>
          <w:rFonts w:ascii="Calibri" w:hAnsi="Calibri" w:cs="Calibri"/>
          <w:sz w:val="24"/>
          <w:szCs w:val="24"/>
        </w:rPr>
        <w:t xml:space="preserve">3 </w:t>
      </w:r>
      <w:r w:rsidRPr="003F3F12">
        <w:rPr>
          <w:rFonts w:ascii="Calibri" w:hAnsi="Calibri" w:cs="Calibri"/>
          <w:sz w:val="24"/>
          <w:szCs w:val="24"/>
        </w:rPr>
        <w:t xml:space="preserve">A comprovação a que se refere o item </w:t>
      </w:r>
      <w:r w:rsidRPr="00D45112">
        <w:rPr>
          <w:rFonts w:ascii="Calibri" w:hAnsi="Calibri" w:cs="Calibri"/>
          <w:sz w:val="24"/>
          <w:szCs w:val="24"/>
        </w:rPr>
        <w:t>7.12.13</w:t>
      </w:r>
      <w:r w:rsidRPr="003F3F12">
        <w:rPr>
          <w:rFonts w:ascii="Calibri" w:hAnsi="Calibri" w:cs="Calibri"/>
          <w:sz w:val="24"/>
          <w:szCs w:val="24"/>
        </w:rPr>
        <w:t xml:space="preserve"> poderá ser efetuada pelo somatório das quantidades realizadas em tantos contratos quanto dispuser o licitante; </w:t>
      </w:r>
    </w:p>
    <w:p w14:paraId="42341746" w14:textId="77777777" w:rsidR="002E1523" w:rsidRPr="003F3F12" w:rsidRDefault="002E1523" w:rsidP="002E1523">
      <w:pPr>
        <w:ind w:left="709"/>
        <w:jc w:val="both"/>
        <w:rPr>
          <w:rFonts w:ascii="Calibri" w:hAnsi="Calibri" w:cs="Calibri"/>
          <w:sz w:val="24"/>
          <w:szCs w:val="24"/>
        </w:rPr>
      </w:pPr>
    </w:p>
    <w:p w14:paraId="636DB03E" w14:textId="0E655D9B" w:rsidR="002E1523" w:rsidRPr="003F3F12" w:rsidRDefault="002E1523" w:rsidP="002E1523">
      <w:pPr>
        <w:ind w:left="709"/>
        <w:jc w:val="both"/>
        <w:rPr>
          <w:rFonts w:ascii="Calibri" w:hAnsi="Calibri" w:cs="Calibri"/>
          <w:sz w:val="24"/>
          <w:szCs w:val="24"/>
        </w:rPr>
      </w:pPr>
      <w:r w:rsidRPr="003F3F12">
        <w:rPr>
          <w:rFonts w:ascii="Calibri" w:hAnsi="Calibri" w:cs="Calibri"/>
          <w:sz w:val="24"/>
          <w:szCs w:val="24"/>
        </w:rPr>
        <w:t>7.12.</w:t>
      </w:r>
      <w:r w:rsidR="002E07F5">
        <w:rPr>
          <w:rFonts w:ascii="Calibri" w:hAnsi="Calibri" w:cs="Calibri"/>
          <w:sz w:val="24"/>
          <w:szCs w:val="24"/>
        </w:rPr>
        <w:t>4</w:t>
      </w:r>
      <w:r w:rsidRPr="003F3F12">
        <w:rPr>
          <w:rFonts w:ascii="Calibri" w:hAnsi="Calibri" w:cs="Calibri"/>
          <w:sz w:val="24"/>
          <w:szCs w:val="24"/>
        </w:rPr>
        <w:t xml:space="preserve"> O(s) atestado(s) deverá(ão) conter a identificação da pessoa jurídica emitente bem como o nome, o cargo do signatário e telefone para contato.</w:t>
      </w:r>
    </w:p>
    <w:p w14:paraId="020F363C" w14:textId="77777777" w:rsidR="002E1523" w:rsidRPr="00B943BF" w:rsidRDefault="002E1523" w:rsidP="002E1523">
      <w:pPr>
        <w:ind w:left="720"/>
        <w:jc w:val="both"/>
        <w:rPr>
          <w:rFonts w:ascii="Calibri" w:hAnsi="Calibri" w:cs="Calibri"/>
          <w:sz w:val="24"/>
          <w:szCs w:val="24"/>
        </w:rPr>
      </w:pPr>
    </w:p>
    <w:p w14:paraId="1CA04B01" w14:textId="77777777" w:rsidR="002E1523" w:rsidRPr="00B943BF" w:rsidRDefault="002E1523" w:rsidP="0035291B">
      <w:pPr>
        <w:ind w:firstLine="709"/>
        <w:jc w:val="both"/>
        <w:rPr>
          <w:rFonts w:ascii="Calibri" w:hAnsi="Calibri" w:cs="Calibri"/>
          <w:sz w:val="24"/>
          <w:szCs w:val="24"/>
        </w:rPr>
      </w:pPr>
      <w:r w:rsidRPr="00B943BF">
        <w:rPr>
          <w:rFonts w:ascii="Calibri" w:hAnsi="Calibri" w:cs="Calibri"/>
          <w:sz w:val="24"/>
          <w:szCs w:val="24"/>
        </w:rPr>
        <w:t>Sob pena de inabilitação a licitante deverá observar o seguinte:</w:t>
      </w:r>
    </w:p>
    <w:p w14:paraId="4C6A297A" w14:textId="77777777" w:rsidR="002E1523" w:rsidRDefault="002E1523" w:rsidP="002E1523">
      <w:pPr>
        <w:jc w:val="both"/>
        <w:rPr>
          <w:rFonts w:ascii="Calibri" w:hAnsi="Calibri" w:cs="Calibri"/>
          <w:sz w:val="24"/>
          <w:szCs w:val="24"/>
        </w:rPr>
      </w:pPr>
    </w:p>
    <w:p w14:paraId="1FC5FC12" w14:textId="77777777" w:rsidR="002E1523" w:rsidRPr="00B943BF" w:rsidRDefault="002E1523" w:rsidP="00C379A3">
      <w:pPr>
        <w:ind w:left="1276" w:hanging="283"/>
        <w:jc w:val="both"/>
        <w:rPr>
          <w:rFonts w:ascii="Calibri" w:hAnsi="Calibri" w:cs="Calibri"/>
          <w:sz w:val="24"/>
          <w:szCs w:val="24"/>
        </w:rPr>
      </w:pPr>
      <w:r w:rsidRPr="00B943BF">
        <w:rPr>
          <w:rFonts w:ascii="Calibri" w:hAnsi="Calibri" w:cs="Calibri"/>
          <w:sz w:val="24"/>
          <w:szCs w:val="24"/>
        </w:rPr>
        <w:t>a. Se a licitante for a matriz, todos os documentos deverão estar em nome da matriz, ou</w:t>
      </w:r>
    </w:p>
    <w:p w14:paraId="096414B6" w14:textId="77777777" w:rsidR="002E1523" w:rsidRPr="00B943BF" w:rsidRDefault="002E1523" w:rsidP="00C379A3">
      <w:pPr>
        <w:ind w:left="1276" w:hanging="283"/>
        <w:jc w:val="both"/>
        <w:rPr>
          <w:rFonts w:ascii="Calibri" w:hAnsi="Calibri" w:cs="Calibri"/>
          <w:sz w:val="24"/>
          <w:szCs w:val="24"/>
        </w:rPr>
      </w:pPr>
      <w:r w:rsidRPr="00B943BF">
        <w:rPr>
          <w:rFonts w:ascii="Calibri" w:hAnsi="Calibri" w:cs="Calibri"/>
          <w:sz w:val="24"/>
          <w:szCs w:val="24"/>
        </w:rPr>
        <w:t xml:space="preserve">b. Se a licitante for a filial, todos os documentos deverão estar em nome da filial, exceto aqueles documentos que, pela própria natureza, comprovadamente, forem emitidos somente em nome da matriz e os atestados ou declaração de capacidade técnica que podem ser apresentados em nome e CNPJ da matriz e/ou em nome e CNPJ da filial. </w:t>
      </w:r>
    </w:p>
    <w:p w14:paraId="5F7B393F" w14:textId="77777777" w:rsidR="002E1523" w:rsidRPr="00B943BF" w:rsidRDefault="002E1523" w:rsidP="002E1523">
      <w:pPr>
        <w:jc w:val="both"/>
        <w:rPr>
          <w:rFonts w:ascii="Calibri" w:hAnsi="Calibri" w:cs="Calibri"/>
          <w:sz w:val="24"/>
          <w:szCs w:val="24"/>
        </w:rPr>
      </w:pPr>
    </w:p>
    <w:p w14:paraId="15500965" w14:textId="60862B56" w:rsidR="002E1523" w:rsidRPr="00C93146" w:rsidRDefault="002E1523" w:rsidP="00121B3A">
      <w:pPr>
        <w:ind w:left="709" w:hanging="1"/>
        <w:jc w:val="both"/>
        <w:rPr>
          <w:rFonts w:ascii="Calibri" w:hAnsi="Calibri" w:cs="Calibri"/>
          <w:sz w:val="24"/>
          <w:szCs w:val="24"/>
        </w:rPr>
      </w:pPr>
      <w:r w:rsidRPr="00C93146">
        <w:rPr>
          <w:rFonts w:ascii="Calibri" w:hAnsi="Calibri" w:cs="Calibri"/>
          <w:sz w:val="24"/>
          <w:szCs w:val="24"/>
        </w:rPr>
        <w:t>7.12.</w:t>
      </w:r>
      <w:r w:rsidR="002E07F5">
        <w:rPr>
          <w:rFonts w:ascii="Calibri" w:hAnsi="Calibri" w:cs="Calibri"/>
          <w:sz w:val="24"/>
          <w:szCs w:val="24"/>
        </w:rPr>
        <w:t>5</w:t>
      </w:r>
      <w:r w:rsidRPr="00C93146">
        <w:rPr>
          <w:rFonts w:ascii="Calibri" w:hAnsi="Calibri" w:cs="Calibri"/>
          <w:sz w:val="24"/>
          <w:szCs w:val="24"/>
        </w:rPr>
        <w:t xml:space="preserve"> não serão aceitos protocolos de entrega ou solicitação de documentos em substituição aos documentos requeridos no edital de licitação e seus anexos;</w:t>
      </w:r>
    </w:p>
    <w:p w14:paraId="3A85238F" w14:textId="77777777" w:rsidR="002E1523" w:rsidRPr="00C93146" w:rsidRDefault="002E1523" w:rsidP="002E1523">
      <w:pPr>
        <w:jc w:val="both"/>
        <w:rPr>
          <w:rFonts w:ascii="Calibri" w:hAnsi="Calibri" w:cs="Calibri"/>
          <w:sz w:val="24"/>
          <w:szCs w:val="24"/>
        </w:rPr>
      </w:pPr>
    </w:p>
    <w:p w14:paraId="20B203D0" w14:textId="40DB8F23" w:rsidR="002E1523" w:rsidRPr="00C93146" w:rsidRDefault="002E1523" w:rsidP="00121B3A">
      <w:pPr>
        <w:ind w:left="709"/>
        <w:jc w:val="both"/>
        <w:rPr>
          <w:rFonts w:ascii="Calibri" w:hAnsi="Calibri" w:cs="Calibri"/>
          <w:sz w:val="24"/>
          <w:szCs w:val="24"/>
        </w:rPr>
      </w:pPr>
      <w:r w:rsidRPr="00C93146">
        <w:rPr>
          <w:rFonts w:ascii="Calibri" w:hAnsi="Calibri" w:cs="Calibri"/>
          <w:sz w:val="24"/>
          <w:szCs w:val="24"/>
        </w:rPr>
        <w:t>7.12.</w:t>
      </w:r>
      <w:r w:rsidR="002E07F5">
        <w:rPr>
          <w:rFonts w:ascii="Calibri" w:hAnsi="Calibri" w:cs="Calibri"/>
          <w:sz w:val="24"/>
          <w:szCs w:val="24"/>
        </w:rPr>
        <w:t>6</w:t>
      </w:r>
      <w:r>
        <w:rPr>
          <w:rFonts w:ascii="Calibri" w:hAnsi="Calibri" w:cs="Calibri"/>
          <w:sz w:val="24"/>
          <w:szCs w:val="24"/>
        </w:rPr>
        <w:t xml:space="preserve"> n</w:t>
      </w:r>
      <w:r w:rsidRPr="00C93146">
        <w:rPr>
          <w:rFonts w:ascii="Calibri" w:hAnsi="Calibri" w:cs="Calibri"/>
          <w:sz w:val="24"/>
          <w:szCs w:val="24"/>
        </w:rPr>
        <w:t>o julgamento da habilitação, o representante da Codiub no processo licitatório, poderá sanar erros ou falhas que não alterem a substância das propostas, dos documentos e sua validade jurídica, mediante despacho, fundamentado, registrado em ata acessível a todos, atribuindo-lhes qualidade e eficácia para fins de habilitação;</w:t>
      </w:r>
    </w:p>
    <w:p w14:paraId="6848F463" w14:textId="77777777" w:rsidR="002E1523" w:rsidRPr="00C93146" w:rsidRDefault="002E1523" w:rsidP="002E1523">
      <w:pPr>
        <w:tabs>
          <w:tab w:val="left" w:pos="7669"/>
        </w:tabs>
        <w:jc w:val="both"/>
        <w:rPr>
          <w:rFonts w:ascii="Calibri" w:hAnsi="Calibri" w:cs="Calibri"/>
          <w:sz w:val="24"/>
          <w:szCs w:val="24"/>
        </w:rPr>
      </w:pPr>
      <w:r w:rsidRPr="00C93146">
        <w:rPr>
          <w:rFonts w:ascii="Calibri" w:hAnsi="Calibri" w:cs="Calibri"/>
          <w:sz w:val="24"/>
          <w:szCs w:val="24"/>
        </w:rPr>
        <w:t xml:space="preserve"> </w:t>
      </w:r>
    </w:p>
    <w:p w14:paraId="51D47226" w14:textId="54956452" w:rsidR="002E1523" w:rsidRPr="00B943BF" w:rsidRDefault="002E1523" w:rsidP="00121B3A">
      <w:pPr>
        <w:tabs>
          <w:tab w:val="left" w:pos="7669"/>
        </w:tabs>
        <w:ind w:left="709" w:hanging="709"/>
        <w:jc w:val="both"/>
        <w:rPr>
          <w:rFonts w:ascii="Calibri" w:hAnsi="Calibri" w:cs="Calibri"/>
          <w:sz w:val="24"/>
          <w:szCs w:val="24"/>
        </w:rPr>
      </w:pPr>
      <w:r>
        <w:rPr>
          <w:rFonts w:ascii="Calibri" w:hAnsi="Calibri" w:cs="Calibri"/>
          <w:sz w:val="24"/>
          <w:szCs w:val="24"/>
        </w:rPr>
        <w:t xml:space="preserve">             </w:t>
      </w:r>
      <w:r w:rsidRPr="00C93146">
        <w:rPr>
          <w:rFonts w:ascii="Calibri" w:hAnsi="Calibri" w:cs="Calibri"/>
          <w:sz w:val="24"/>
          <w:szCs w:val="24"/>
        </w:rPr>
        <w:t>7.12.</w:t>
      </w:r>
      <w:r w:rsidR="002E07F5">
        <w:rPr>
          <w:rFonts w:ascii="Calibri" w:hAnsi="Calibri" w:cs="Calibri"/>
          <w:sz w:val="24"/>
          <w:szCs w:val="24"/>
        </w:rPr>
        <w:t>7</w:t>
      </w:r>
      <w:r w:rsidRPr="00C93146">
        <w:rPr>
          <w:rFonts w:ascii="Calibri" w:hAnsi="Calibri" w:cs="Calibri"/>
          <w:sz w:val="24"/>
          <w:szCs w:val="24"/>
        </w:rPr>
        <w:t xml:space="preserve"> serão inabilitadas as empresas que não atenderem às condições do presente Termo de Referência e seu respectivo Edital de Licitação.</w:t>
      </w:r>
    </w:p>
    <w:p w14:paraId="5E2C0321" w14:textId="77777777" w:rsidR="002E1523" w:rsidRPr="00B943BF" w:rsidRDefault="002E1523" w:rsidP="002E1523">
      <w:pPr>
        <w:ind w:left="1134"/>
        <w:jc w:val="both"/>
        <w:rPr>
          <w:rFonts w:ascii="Calibri" w:hAnsi="Calibri" w:cs="Calibri"/>
          <w:b/>
          <w:sz w:val="24"/>
          <w:szCs w:val="24"/>
        </w:rPr>
      </w:pPr>
    </w:p>
    <w:p w14:paraId="5980F555" w14:textId="196C7A50" w:rsidR="002E1523" w:rsidRPr="006D6F47" w:rsidRDefault="002E1523" w:rsidP="00F76299">
      <w:pPr>
        <w:pStyle w:val="PargrafodaLista"/>
        <w:numPr>
          <w:ilvl w:val="2"/>
          <w:numId w:val="31"/>
        </w:numPr>
        <w:suppressAutoHyphens/>
        <w:autoSpaceDE/>
        <w:autoSpaceDN/>
        <w:spacing w:line="276" w:lineRule="auto"/>
        <w:ind w:hanging="11"/>
        <w:jc w:val="both"/>
        <w:rPr>
          <w:rFonts w:ascii="Calibri" w:hAnsi="Calibri" w:cs="Calibri"/>
          <w:b/>
          <w:color w:val="000000"/>
          <w:sz w:val="24"/>
          <w:szCs w:val="24"/>
          <w:u w:val="single"/>
        </w:rPr>
      </w:pPr>
      <w:r w:rsidRPr="006D6F47">
        <w:rPr>
          <w:rFonts w:ascii="Calibri" w:hAnsi="Calibri" w:cs="Calibri"/>
          <w:b/>
          <w:color w:val="000000"/>
          <w:sz w:val="24"/>
          <w:szCs w:val="24"/>
          <w:u w:val="single"/>
        </w:rPr>
        <w:t>DECLARAÇÕES</w:t>
      </w:r>
      <w:r w:rsidRPr="006D6F47">
        <w:rPr>
          <w:rFonts w:ascii="Calibri" w:hAnsi="Calibri" w:cs="Calibri"/>
          <w:b/>
          <w:color w:val="000000"/>
          <w:sz w:val="24"/>
          <w:szCs w:val="24"/>
        </w:rPr>
        <w:t>:</w:t>
      </w:r>
    </w:p>
    <w:p w14:paraId="4350B0BE" w14:textId="77777777" w:rsidR="002E1523" w:rsidRPr="00B943BF" w:rsidRDefault="002E1523" w:rsidP="002E1523">
      <w:pPr>
        <w:tabs>
          <w:tab w:val="left" w:pos="284"/>
        </w:tabs>
        <w:suppressAutoHyphens/>
        <w:spacing w:line="276" w:lineRule="auto"/>
        <w:ind w:left="567"/>
        <w:jc w:val="both"/>
        <w:rPr>
          <w:rFonts w:ascii="Calibri" w:hAnsi="Calibri" w:cs="Calibri"/>
          <w:b/>
          <w:color w:val="000000"/>
          <w:sz w:val="24"/>
          <w:szCs w:val="24"/>
          <w:u w:val="single"/>
        </w:rPr>
      </w:pPr>
    </w:p>
    <w:p w14:paraId="09995453" w14:textId="77777777" w:rsidR="002E1523" w:rsidRPr="00B943BF" w:rsidRDefault="002E1523" w:rsidP="00F76299">
      <w:pPr>
        <w:pStyle w:val="PargrafodaLista"/>
        <w:numPr>
          <w:ilvl w:val="2"/>
          <w:numId w:val="31"/>
        </w:numPr>
        <w:spacing w:line="360" w:lineRule="auto"/>
        <w:ind w:left="709" w:firstLine="0"/>
        <w:jc w:val="both"/>
        <w:rPr>
          <w:rFonts w:ascii="Calibri" w:hAnsi="Calibri" w:cs="Calibri"/>
          <w:b/>
          <w:sz w:val="24"/>
          <w:szCs w:val="24"/>
        </w:rPr>
      </w:pPr>
      <w:r w:rsidRPr="00B943BF">
        <w:rPr>
          <w:rFonts w:ascii="Calibri" w:hAnsi="Calibri" w:cs="Calibri"/>
          <w:b/>
          <w:sz w:val="24"/>
          <w:szCs w:val="24"/>
          <w:u w:val="thick"/>
        </w:rPr>
        <w:t>Ser</w:t>
      </w:r>
      <w:r w:rsidRPr="00B943BF">
        <w:rPr>
          <w:rFonts w:ascii="Calibri" w:hAnsi="Calibri" w:cs="Calibri"/>
          <w:b/>
          <w:spacing w:val="15"/>
          <w:sz w:val="24"/>
          <w:szCs w:val="24"/>
          <w:u w:val="thick"/>
        </w:rPr>
        <w:t xml:space="preserve"> </w:t>
      </w:r>
      <w:r w:rsidRPr="00B943BF">
        <w:rPr>
          <w:rFonts w:ascii="Calibri" w:hAnsi="Calibri" w:cs="Calibri"/>
          <w:b/>
          <w:sz w:val="24"/>
          <w:szCs w:val="24"/>
          <w:u w:val="thick"/>
        </w:rPr>
        <w:t>preenchido</w:t>
      </w:r>
      <w:r w:rsidRPr="00B943BF">
        <w:rPr>
          <w:rFonts w:ascii="Calibri" w:hAnsi="Calibri" w:cs="Calibri"/>
          <w:b/>
          <w:spacing w:val="18"/>
          <w:sz w:val="24"/>
          <w:szCs w:val="24"/>
          <w:u w:val="thick"/>
        </w:rPr>
        <w:t xml:space="preserve"> </w:t>
      </w:r>
      <w:r w:rsidRPr="00B943BF">
        <w:rPr>
          <w:rFonts w:ascii="Calibri" w:hAnsi="Calibri" w:cs="Calibri"/>
          <w:b/>
          <w:sz w:val="24"/>
          <w:szCs w:val="24"/>
          <w:u w:val="thick"/>
        </w:rPr>
        <w:t>em</w:t>
      </w:r>
      <w:r w:rsidRPr="00B943BF">
        <w:rPr>
          <w:rFonts w:ascii="Calibri" w:hAnsi="Calibri" w:cs="Calibri"/>
          <w:b/>
          <w:spacing w:val="13"/>
          <w:sz w:val="24"/>
          <w:szCs w:val="24"/>
          <w:u w:val="thick"/>
        </w:rPr>
        <w:t xml:space="preserve"> </w:t>
      </w:r>
      <w:r w:rsidRPr="00B943BF">
        <w:rPr>
          <w:rFonts w:ascii="Calibri" w:hAnsi="Calibri" w:cs="Calibri"/>
          <w:b/>
          <w:sz w:val="24"/>
          <w:szCs w:val="24"/>
          <w:u w:val="thick"/>
        </w:rPr>
        <w:t>campo</w:t>
      </w:r>
      <w:r w:rsidRPr="00B943BF">
        <w:rPr>
          <w:rFonts w:ascii="Calibri" w:hAnsi="Calibri" w:cs="Calibri"/>
          <w:b/>
          <w:spacing w:val="18"/>
          <w:sz w:val="24"/>
          <w:szCs w:val="24"/>
          <w:u w:val="thick"/>
        </w:rPr>
        <w:t xml:space="preserve"> </w:t>
      </w:r>
      <w:r w:rsidRPr="00B943BF">
        <w:rPr>
          <w:rFonts w:ascii="Calibri" w:hAnsi="Calibri" w:cs="Calibri"/>
          <w:b/>
          <w:sz w:val="24"/>
          <w:szCs w:val="24"/>
          <w:u w:val="thick"/>
        </w:rPr>
        <w:t>próprio</w:t>
      </w:r>
      <w:r w:rsidRPr="00B943BF">
        <w:rPr>
          <w:rFonts w:ascii="Calibri" w:hAnsi="Calibri" w:cs="Calibri"/>
          <w:b/>
          <w:spacing w:val="18"/>
          <w:sz w:val="24"/>
          <w:szCs w:val="24"/>
          <w:u w:val="thick"/>
        </w:rPr>
        <w:t xml:space="preserve"> </w:t>
      </w:r>
      <w:r w:rsidRPr="00B943BF">
        <w:rPr>
          <w:rFonts w:ascii="Calibri" w:hAnsi="Calibri" w:cs="Calibri"/>
          <w:b/>
          <w:sz w:val="24"/>
          <w:szCs w:val="24"/>
          <w:u w:val="thick"/>
        </w:rPr>
        <w:t>da</w:t>
      </w:r>
      <w:r w:rsidRPr="00B943BF">
        <w:rPr>
          <w:rFonts w:ascii="Calibri" w:hAnsi="Calibri" w:cs="Calibri"/>
          <w:b/>
          <w:spacing w:val="18"/>
          <w:sz w:val="24"/>
          <w:szCs w:val="24"/>
          <w:u w:val="thick"/>
        </w:rPr>
        <w:t xml:space="preserve"> </w:t>
      </w:r>
      <w:r w:rsidRPr="00B943BF">
        <w:rPr>
          <w:rFonts w:ascii="Calibri" w:hAnsi="Calibri" w:cs="Calibri"/>
          <w:b/>
          <w:sz w:val="24"/>
          <w:szCs w:val="24"/>
          <w:u w:val="thick"/>
        </w:rPr>
        <w:t>plataforma</w:t>
      </w:r>
      <w:r w:rsidRPr="00B943BF">
        <w:rPr>
          <w:rFonts w:ascii="Calibri" w:hAnsi="Calibri" w:cs="Calibri"/>
          <w:b/>
          <w:spacing w:val="18"/>
          <w:sz w:val="24"/>
          <w:szCs w:val="24"/>
          <w:u w:val="thick"/>
        </w:rPr>
        <w:t xml:space="preserve"> </w:t>
      </w:r>
      <w:r w:rsidRPr="00B943BF">
        <w:rPr>
          <w:rFonts w:ascii="Calibri" w:hAnsi="Calibri" w:cs="Calibri"/>
          <w:b/>
          <w:sz w:val="24"/>
          <w:szCs w:val="24"/>
          <w:u w:val="thick"/>
        </w:rPr>
        <w:t>LICITANET</w:t>
      </w:r>
      <w:r w:rsidRPr="00B943BF">
        <w:rPr>
          <w:rFonts w:ascii="Calibri" w:hAnsi="Calibri" w:cs="Calibri"/>
          <w:b/>
          <w:spacing w:val="21"/>
          <w:sz w:val="24"/>
          <w:szCs w:val="24"/>
          <w:u w:val="thick"/>
        </w:rPr>
        <w:t xml:space="preserve"> </w:t>
      </w:r>
      <w:r w:rsidRPr="00B943BF">
        <w:rPr>
          <w:rFonts w:ascii="Calibri" w:hAnsi="Calibri" w:cs="Calibri"/>
          <w:b/>
          <w:sz w:val="24"/>
          <w:szCs w:val="24"/>
          <w:u w:val="thick"/>
        </w:rPr>
        <w:t>a</w:t>
      </w:r>
      <w:r w:rsidRPr="00B943BF">
        <w:rPr>
          <w:rFonts w:ascii="Calibri" w:hAnsi="Calibri" w:cs="Calibri"/>
          <w:b/>
          <w:spacing w:val="18"/>
          <w:sz w:val="24"/>
          <w:szCs w:val="24"/>
          <w:u w:val="thick"/>
        </w:rPr>
        <w:t xml:space="preserve"> </w:t>
      </w:r>
      <w:r w:rsidRPr="00B943BF">
        <w:rPr>
          <w:rFonts w:ascii="Calibri" w:hAnsi="Calibri" w:cs="Calibri"/>
          <w:b/>
          <w:sz w:val="24"/>
          <w:szCs w:val="24"/>
          <w:u w:val="thick"/>
        </w:rPr>
        <w:t>Declaração única,</w:t>
      </w:r>
      <w:r w:rsidRPr="00B943BF">
        <w:rPr>
          <w:rFonts w:ascii="Calibri" w:hAnsi="Calibri" w:cs="Calibri"/>
          <w:b/>
          <w:spacing w:val="-1"/>
          <w:sz w:val="24"/>
          <w:szCs w:val="24"/>
          <w:u w:val="thick"/>
        </w:rPr>
        <w:t xml:space="preserve"> </w:t>
      </w:r>
      <w:r w:rsidRPr="00B943BF">
        <w:rPr>
          <w:rFonts w:ascii="Calibri" w:hAnsi="Calibri" w:cs="Calibri"/>
          <w:b/>
          <w:sz w:val="24"/>
          <w:szCs w:val="24"/>
          <w:u w:val="thick"/>
        </w:rPr>
        <w:t>referente ao certame.</w:t>
      </w:r>
    </w:p>
    <w:p w14:paraId="5A44ABD3" w14:textId="77777777" w:rsidR="002E1523" w:rsidRPr="00B943BF" w:rsidRDefault="002E1523" w:rsidP="002E1523">
      <w:pPr>
        <w:pStyle w:val="PargrafodaLista"/>
        <w:tabs>
          <w:tab w:val="left" w:pos="284"/>
        </w:tabs>
        <w:spacing w:line="276" w:lineRule="auto"/>
        <w:rPr>
          <w:rFonts w:ascii="Calibri" w:hAnsi="Calibri" w:cs="Calibri"/>
          <w:color w:val="000000"/>
          <w:sz w:val="24"/>
          <w:szCs w:val="24"/>
        </w:rPr>
      </w:pPr>
    </w:p>
    <w:p w14:paraId="178095EC" w14:textId="7FECC599" w:rsidR="002E1523" w:rsidRPr="00B943BF" w:rsidRDefault="006D6F47" w:rsidP="00F76299">
      <w:pPr>
        <w:numPr>
          <w:ilvl w:val="2"/>
          <w:numId w:val="31"/>
        </w:numPr>
        <w:tabs>
          <w:tab w:val="left" w:pos="851"/>
        </w:tabs>
        <w:suppressAutoHyphens/>
        <w:autoSpaceDE/>
        <w:autoSpaceDN/>
        <w:spacing w:line="276" w:lineRule="auto"/>
        <w:ind w:left="709" w:firstLine="0"/>
        <w:jc w:val="both"/>
        <w:rPr>
          <w:rFonts w:ascii="Calibri" w:hAnsi="Calibri" w:cs="Calibri"/>
          <w:color w:val="000000"/>
          <w:sz w:val="24"/>
          <w:szCs w:val="24"/>
        </w:rPr>
      </w:pPr>
      <w:r>
        <w:rPr>
          <w:rFonts w:ascii="Calibri" w:hAnsi="Calibri" w:cs="Calibri"/>
          <w:color w:val="000000"/>
          <w:sz w:val="24"/>
          <w:szCs w:val="24"/>
        </w:rPr>
        <w:t xml:space="preserve"> </w:t>
      </w:r>
      <w:r w:rsidR="002E1523" w:rsidRPr="00B943BF">
        <w:rPr>
          <w:rFonts w:ascii="Calibri" w:hAnsi="Calibri" w:cs="Calibri"/>
          <w:color w:val="000000"/>
          <w:sz w:val="24"/>
          <w:szCs w:val="24"/>
        </w:rPr>
        <w:t xml:space="preserve">É facultada </w:t>
      </w:r>
      <w:r w:rsidR="00F00B60">
        <w:rPr>
          <w:rFonts w:ascii="Calibri" w:hAnsi="Calibri" w:cs="Calibri"/>
          <w:color w:val="000000"/>
          <w:sz w:val="24"/>
          <w:szCs w:val="24"/>
        </w:rPr>
        <w:t>ao(a)</w:t>
      </w:r>
      <w:r w:rsidR="002E1523" w:rsidRPr="00B943BF">
        <w:rPr>
          <w:rFonts w:ascii="Calibri" w:hAnsi="Calibri" w:cs="Calibri"/>
          <w:color w:val="000000"/>
          <w:sz w:val="24"/>
          <w:szCs w:val="24"/>
        </w:rPr>
        <w:t xml:space="preserve"> Pregoeir</w:t>
      </w:r>
      <w:r w:rsidR="00F00B60">
        <w:rPr>
          <w:rFonts w:ascii="Calibri" w:hAnsi="Calibri" w:cs="Calibri"/>
          <w:color w:val="000000"/>
          <w:sz w:val="24"/>
          <w:szCs w:val="24"/>
        </w:rPr>
        <w:t>o(</w:t>
      </w:r>
      <w:r w:rsidR="002E1523" w:rsidRPr="00B943BF">
        <w:rPr>
          <w:rFonts w:ascii="Calibri" w:hAnsi="Calibri" w:cs="Calibri"/>
          <w:color w:val="000000"/>
          <w:sz w:val="24"/>
          <w:szCs w:val="24"/>
        </w:rPr>
        <w:t>a</w:t>
      </w:r>
      <w:r w:rsidR="00F00B60">
        <w:rPr>
          <w:rFonts w:ascii="Calibri" w:hAnsi="Calibri" w:cs="Calibri"/>
          <w:color w:val="000000"/>
          <w:sz w:val="24"/>
          <w:szCs w:val="24"/>
        </w:rPr>
        <w:t>)</w:t>
      </w:r>
      <w:r w:rsidR="002E1523" w:rsidRPr="00B943BF">
        <w:rPr>
          <w:rFonts w:ascii="Calibri" w:hAnsi="Calibri" w:cs="Calibri"/>
          <w:color w:val="000000"/>
          <w:sz w:val="24"/>
          <w:szCs w:val="24"/>
        </w:rPr>
        <w:t xml:space="preserve"> e Equipe de Apoio, visando verificar e comprovar a veracidade da declaração prevista no subitem anterior, consultar e exigir das licitantes, documentos pertinentes a tal constatação, bem como realizar outras diligências necessárias e voltadas para este fim. </w:t>
      </w:r>
    </w:p>
    <w:p w14:paraId="3B043129" w14:textId="77777777" w:rsidR="002E1523" w:rsidRPr="00B943BF" w:rsidRDefault="002E1523" w:rsidP="002E1523">
      <w:pPr>
        <w:pStyle w:val="PargrafodaLista"/>
        <w:rPr>
          <w:rFonts w:ascii="Calibri" w:hAnsi="Calibri" w:cs="Calibri"/>
          <w:b/>
          <w:color w:val="000000"/>
          <w:sz w:val="24"/>
          <w:szCs w:val="24"/>
        </w:rPr>
      </w:pPr>
    </w:p>
    <w:p w14:paraId="2ADED51A" w14:textId="77777777" w:rsidR="002E1523" w:rsidRPr="00B943BF" w:rsidRDefault="002E1523" w:rsidP="00F76299">
      <w:pPr>
        <w:numPr>
          <w:ilvl w:val="1"/>
          <w:numId w:val="31"/>
        </w:numPr>
        <w:suppressAutoHyphens/>
        <w:autoSpaceDE/>
        <w:autoSpaceDN/>
        <w:ind w:left="567" w:hanging="567"/>
        <w:jc w:val="both"/>
        <w:rPr>
          <w:rFonts w:ascii="Calibri" w:hAnsi="Calibri" w:cs="Calibri"/>
          <w:b/>
          <w:color w:val="000000"/>
          <w:sz w:val="24"/>
          <w:szCs w:val="24"/>
        </w:rPr>
      </w:pPr>
      <w:r w:rsidRPr="00B943BF">
        <w:rPr>
          <w:rFonts w:ascii="Calibri" w:hAnsi="Calibri" w:cs="Calibri"/>
          <w:b/>
          <w:color w:val="000000"/>
          <w:sz w:val="24"/>
          <w:szCs w:val="24"/>
        </w:rPr>
        <w:t>DA REABERTURA DA SESSÃO PÚBLICA</w:t>
      </w:r>
    </w:p>
    <w:p w14:paraId="41A20CCE" w14:textId="77777777" w:rsidR="002E1523" w:rsidRPr="00B943BF" w:rsidRDefault="002E1523" w:rsidP="002E1523">
      <w:pPr>
        <w:suppressAutoHyphens/>
        <w:ind w:left="567"/>
        <w:jc w:val="both"/>
        <w:rPr>
          <w:rFonts w:ascii="Calibri" w:hAnsi="Calibri" w:cs="Calibri"/>
          <w:b/>
          <w:color w:val="000000"/>
          <w:sz w:val="24"/>
          <w:szCs w:val="24"/>
        </w:rPr>
      </w:pPr>
    </w:p>
    <w:p w14:paraId="00D203D2" w14:textId="77777777" w:rsidR="002E1523" w:rsidRPr="00B943BF" w:rsidRDefault="002E1523" w:rsidP="00F76299">
      <w:pPr>
        <w:pStyle w:val="Nivel01"/>
        <w:keepNext w:val="0"/>
        <w:keepLines w:val="0"/>
        <w:numPr>
          <w:ilvl w:val="2"/>
          <w:numId w:val="31"/>
        </w:numPr>
        <w:tabs>
          <w:tab w:val="clear" w:pos="567"/>
        </w:tabs>
        <w:spacing w:before="0"/>
        <w:ind w:left="1134" w:hanging="567"/>
        <w:outlineLvl w:val="9"/>
        <w:rPr>
          <w:rFonts w:ascii="Calibri" w:eastAsia="Times New Roman" w:hAnsi="Calibri" w:cs="Calibri"/>
          <w:b w:val="0"/>
          <w:bCs w:val="0"/>
          <w:color w:val="auto"/>
          <w:sz w:val="24"/>
          <w:szCs w:val="24"/>
        </w:rPr>
      </w:pPr>
      <w:r w:rsidRPr="00B943BF">
        <w:rPr>
          <w:rFonts w:ascii="Calibri" w:eastAsia="Times New Roman" w:hAnsi="Calibri" w:cs="Calibri"/>
          <w:b w:val="0"/>
          <w:bCs w:val="0"/>
          <w:color w:val="auto"/>
          <w:sz w:val="24"/>
          <w:szCs w:val="24"/>
        </w:rPr>
        <w:t>A sessão pública poderá ser reaberta:</w:t>
      </w:r>
    </w:p>
    <w:p w14:paraId="13E93F9F" w14:textId="77777777" w:rsidR="002E1523" w:rsidRPr="00B943BF" w:rsidRDefault="002E1523" w:rsidP="002E1523">
      <w:pPr>
        <w:rPr>
          <w:rFonts w:ascii="Calibri" w:hAnsi="Calibri" w:cs="Calibri"/>
          <w:sz w:val="24"/>
          <w:szCs w:val="24"/>
        </w:rPr>
      </w:pPr>
    </w:p>
    <w:p w14:paraId="763A704E" w14:textId="77777777" w:rsidR="002E1523" w:rsidRPr="00B943BF" w:rsidRDefault="002E1523" w:rsidP="00F76299">
      <w:pPr>
        <w:pStyle w:val="Nivel01"/>
        <w:keepNext w:val="0"/>
        <w:keepLines w:val="0"/>
        <w:numPr>
          <w:ilvl w:val="3"/>
          <w:numId w:val="31"/>
        </w:numPr>
        <w:tabs>
          <w:tab w:val="clear" w:pos="567"/>
          <w:tab w:val="left" w:pos="1985"/>
        </w:tabs>
        <w:spacing w:before="0"/>
        <w:ind w:left="1134" w:firstLine="0"/>
        <w:outlineLvl w:val="9"/>
        <w:rPr>
          <w:rFonts w:ascii="Calibri" w:eastAsia="Times New Roman" w:hAnsi="Calibri" w:cs="Calibri"/>
          <w:b w:val="0"/>
          <w:bCs w:val="0"/>
          <w:color w:val="auto"/>
          <w:sz w:val="24"/>
          <w:szCs w:val="24"/>
        </w:rPr>
      </w:pPr>
      <w:r w:rsidRPr="00B943BF">
        <w:rPr>
          <w:rFonts w:ascii="Calibri" w:eastAsia="Times New Roman" w:hAnsi="Calibri" w:cs="Calibri"/>
          <w:b w:val="0"/>
          <w:bCs w:val="0"/>
          <w:color w:val="auto"/>
          <w:sz w:val="24"/>
          <w:szCs w:val="24"/>
        </w:rPr>
        <w:t>Nas hipóteses de provimento de impugnações ou recurso que leve à anulação de atos anteriores à realização da sessão pública precedente ou em que seja anulada a própria sessão pública, situação em que serão repetidos os atos anulados e os que dele dependam;</w:t>
      </w:r>
    </w:p>
    <w:p w14:paraId="3AF358DC" w14:textId="77777777" w:rsidR="002E1523" w:rsidRPr="00B943BF" w:rsidRDefault="002E1523" w:rsidP="002E1523">
      <w:pPr>
        <w:rPr>
          <w:rFonts w:ascii="Calibri" w:hAnsi="Calibri" w:cs="Calibri"/>
          <w:sz w:val="24"/>
          <w:szCs w:val="24"/>
        </w:rPr>
      </w:pPr>
    </w:p>
    <w:p w14:paraId="24A4BD2D" w14:textId="77777777" w:rsidR="002E1523" w:rsidRPr="00B943BF" w:rsidRDefault="002E1523" w:rsidP="00F76299">
      <w:pPr>
        <w:pStyle w:val="Nivel01"/>
        <w:keepNext w:val="0"/>
        <w:keepLines w:val="0"/>
        <w:numPr>
          <w:ilvl w:val="3"/>
          <w:numId w:val="31"/>
        </w:numPr>
        <w:tabs>
          <w:tab w:val="clear" w:pos="567"/>
          <w:tab w:val="left" w:pos="1985"/>
        </w:tabs>
        <w:spacing w:before="0"/>
        <w:ind w:left="1134" w:firstLine="0"/>
        <w:outlineLvl w:val="9"/>
        <w:rPr>
          <w:rFonts w:ascii="Calibri" w:eastAsia="Times New Roman" w:hAnsi="Calibri" w:cs="Calibri"/>
          <w:b w:val="0"/>
          <w:bCs w:val="0"/>
          <w:color w:val="auto"/>
          <w:sz w:val="24"/>
          <w:szCs w:val="24"/>
        </w:rPr>
      </w:pPr>
      <w:r w:rsidRPr="00B943BF">
        <w:rPr>
          <w:rFonts w:ascii="Calibri" w:eastAsia="Times New Roman" w:hAnsi="Calibri" w:cs="Calibri"/>
          <w:b w:val="0"/>
          <w:bCs w:val="0"/>
          <w:color w:val="auto"/>
          <w:sz w:val="24"/>
          <w:szCs w:val="24"/>
        </w:rPr>
        <w:t>Quando houver erro na aceitação do preço melhor classificado ou quando a licitante declarada vencedora não assinar a Ata de Registro de Preços ou não comprovar a regularização fiscal, nos termos do art. 43, §1º da LC nº 123/2006. Nessas hipóteses, serão adotados os procedimentos imediatamente posteriores ao encerramento da etapa de lances;</w:t>
      </w:r>
    </w:p>
    <w:p w14:paraId="5EFA253D" w14:textId="77777777" w:rsidR="002E1523" w:rsidRPr="00B943BF" w:rsidRDefault="002E1523" w:rsidP="002D4B68">
      <w:pPr>
        <w:ind w:left="1134"/>
        <w:rPr>
          <w:rFonts w:ascii="Calibri" w:hAnsi="Calibri" w:cs="Calibri"/>
          <w:sz w:val="24"/>
          <w:szCs w:val="24"/>
        </w:rPr>
      </w:pPr>
    </w:p>
    <w:p w14:paraId="3D737059" w14:textId="3B78856C" w:rsidR="002E1523" w:rsidRPr="00B943BF" w:rsidRDefault="00A225EA" w:rsidP="00F76299">
      <w:pPr>
        <w:pStyle w:val="Nivel01"/>
        <w:keepNext w:val="0"/>
        <w:keepLines w:val="0"/>
        <w:numPr>
          <w:ilvl w:val="3"/>
          <w:numId w:val="31"/>
        </w:numPr>
        <w:tabs>
          <w:tab w:val="clear" w:pos="567"/>
          <w:tab w:val="left" w:pos="1985"/>
        </w:tabs>
        <w:spacing w:before="0"/>
        <w:ind w:left="1134" w:firstLine="0"/>
        <w:outlineLvl w:val="9"/>
        <w:rPr>
          <w:rFonts w:ascii="Calibri" w:hAnsi="Calibri" w:cs="Calibri"/>
          <w:b w:val="0"/>
          <w:sz w:val="24"/>
          <w:szCs w:val="24"/>
        </w:rPr>
      </w:pPr>
      <w:r>
        <w:rPr>
          <w:rFonts w:ascii="Calibri" w:hAnsi="Calibri" w:cs="Calibri"/>
          <w:b w:val="0"/>
          <w:sz w:val="24"/>
          <w:szCs w:val="24"/>
          <w:lang w:eastAsia="en-US"/>
        </w:rPr>
        <w:t xml:space="preserve"> </w:t>
      </w:r>
      <w:r w:rsidR="002E1523" w:rsidRPr="00B943BF">
        <w:rPr>
          <w:rFonts w:ascii="Calibri" w:hAnsi="Calibri" w:cs="Calibri"/>
          <w:b w:val="0"/>
          <w:sz w:val="24"/>
          <w:szCs w:val="24"/>
          <w:lang w:eastAsia="en-US"/>
        </w:rPr>
        <w:t>Na hipótese de necessidade de suspensão da sessão pública para a realização de diligências, com vistas ao saneamento das propostas, a sessão pública somente poderá ser reiniciada mediante aviso prévio no sistema com, no mínimo, 24 (vinte e quatro) horas de antecedência, e a ocorrência será registrada em ata.</w:t>
      </w:r>
    </w:p>
    <w:p w14:paraId="10A9E259" w14:textId="77777777" w:rsidR="002E1523" w:rsidRPr="00B943BF" w:rsidRDefault="002E1523" w:rsidP="002E1523">
      <w:pPr>
        <w:rPr>
          <w:rFonts w:ascii="Calibri" w:hAnsi="Calibri" w:cs="Calibri"/>
          <w:sz w:val="24"/>
          <w:szCs w:val="24"/>
        </w:rPr>
      </w:pPr>
    </w:p>
    <w:p w14:paraId="605D25E7" w14:textId="77777777" w:rsidR="002E1523" w:rsidRPr="00B943BF" w:rsidRDefault="002E1523" w:rsidP="00F76299">
      <w:pPr>
        <w:pStyle w:val="Nivel01"/>
        <w:keepNext w:val="0"/>
        <w:keepLines w:val="0"/>
        <w:numPr>
          <w:ilvl w:val="1"/>
          <w:numId w:val="31"/>
        </w:numPr>
        <w:spacing w:before="0"/>
        <w:ind w:left="0" w:firstLine="0"/>
        <w:outlineLvl w:val="9"/>
        <w:rPr>
          <w:rFonts w:ascii="Calibri" w:eastAsia="Times New Roman" w:hAnsi="Calibri" w:cs="Calibri"/>
          <w:b w:val="0"/>
          <w:bCs w:val="0"/>
          <w:color w:val="auto"/>
          <w:sz w:val="24"/>
          <w:szCs w:val="24"/>
        </w:rPr>
      </w:pPr>
      <w:r w:rsidRPr="00B943BF">
        <w:rPr>
          <w:rFonts w:ascii="Calibri" w:eastAsia="Times New Roman" w:hAnsi="Calibri" w:cs="Calibri"/>
          <w:b w:val="0"/>
          <w:bCs w:val="0"/>
          <w:color w:val="auto"/>
          <w:sz w:val="24"/>
          <w:szCs w:val="24"/>
        </w:rPr>
        <w:t>Todas as licitantes remanescentes deverão ser convocadas mediante sistema eletrônico para acompanhar a sessão reaberta.</w:t>
      </w:r>
    </w:p>
    <w:p w14:paraId="70840A3F" w14:textId="77777777" w:rsidR="002E1523" w:rsidRPr="00B943BF" w:rsidRDefault="002E1523" w:rsidP="002E1523">
      <w:pPr>
        <w:rPr>
          <w:rFonts w:ascii="Calibri" w:hAnsi="Calibri" w:cs="Calibri"/>
          <w:sz w:val="24"/>
          <w:szCs w:val="24"/>
        </w:rPr>
      </w:pPr>
    </w:p>
    <w:p w14:paraId="148A1258" w14:textId="107266E6" w:rsidR="002E1523" w:rsidRPr="00B943BF" w:rsidRDefault="002E1523" w:rsidP="00F76299">
      <w:pPr>
        <w:pStyle w:val="Nivel01"/>
        <w:keepNext w:val="0"/>
        <w:keepLines w:val="0"/>
        <w:numPr>
          <w:ilvl w:val="2"/>
          <w:numId w:val="33"/>
        </w:numPr>
        <w:tabs>
          <w:tab w:val="clear" w:pos="567"/>
          <w:tab w:val="left" w:pos="709"/>
          <w:tab w:val="left" w:pos="1276"/>
        </w:tabs>
        <w:spacing w:before="0"/>
        <w:ind w:left="426" w:firstLine="0"/>
        <w:outlineLvl w:val="9"/>
        <w:rPr>
          <w:rFonts w:ascii="Calibri" w:eastAsia="Times New Roman" w:hAnsi="Calibri" w:cs="Calibri"/>
          <w:b w:val="0"/>
          <w:bCs w:val="0"/>
          <w:color w:val="auto"/>
          <w:sz w:val="24"/>
          <w:szCs w:val="24"/>
        </w:rPr>
      </w:pPr>
      <w:r w:rsidRPr="00B943BF">
        <w:rPr>
          <w:rFonts w:ascii="Calibri" w:eastAsia="Times New Roman" w:hAnsi="Calibri" w:cs="Calibri"/>
          <w:b w:val="0"/>
          <w:bCs w:val="0"/>
          <w:color w:val="auto"/>
          <w:sz w:val="24"/>
          <w:szCs w:val="24"/>
        </w:rPr>
        <w:t xml:space="preserve">A convocação se dará por meio do sistema eletrônico </w:t>
      </w:r>
      <w:r w:rsidRPr="00B943BF">
        <w:rPr>
          <w:rFonts w:ascii="Calibri" w:eastAsia="Times New Roman" w:hAnsi="Calibri" w:cs="Calibri"/>
          <w:b w:val="0"/>
          <w:bCs w:val="0"/>
          <w:i/>
          <w:color w:val="auto"/>
          <w:sz w:val="24"/>
          <w:szCs w:val="24"/>
        </w:rPr>
        <w:t>(“chat”</w:t>
      </w:r>
      <w:r w:rsidRPr="00B943BF">
        <w:rPr>
          <w:rFonts w:ascii="Calibri" w:eastAsia="Times New Roman" w:hAnsi="Calibri" w:cs="Calibri"/>
          <w:b w:val="0"/>
          <w:bCs w:val="0"/>
          <w:color w:val="auto"/>
          <w:sz w:val="24"/>
          <w:szCs w:val="24"/>
        </w:rPr>
        <w:t>) ou e-mail cadastrado no site LICITANET, de acordo com a fase do procedimento licitatório.</w:t>
      </w:r>
    </w:p>
    <w:p w14:paraId="0FEE6C66" w14:textId="77777777" w:rsidR="002E1523" w:rsidRPr="008356DA" w:rsidRDefault="002E1523" w:rsidP="002E1523">
      <w:pPr>
        <w:suppressAutoHyphens/>
        <w:ind w:left="567"/>
        <w:jc w:val="both"/>
        <w:rPr>
          <w:rFonts w:ascii="Calibri" w:hAnsi="Calibri" w:cs="Calibri"/>
          <w:color w:val="000000"/>
        </w:rPr>
      </w:pPr>
    </w:p>
    <w:p w14:paraId="48C141E5" w14:textId="77777777" w:rsidR="002E1523" w:rsidRPr="00B943BF" w:rsidRDefault="002E1523" w:rsidP="00F76299">
      <w:pPr>
        <w:numPr>
          <w:ilvl w:val="1"/>
          <w:numId w:val="33"/>
        </w:numPr>
        <w:suppressAutoHyphens/>
        <w:autoSpaceDE/>
        <w:autoSpaceDN/>
        <w:ind w:left="567" w:hanging="567"/>
        <w:jc w:val="both"/>
        <w:rPr>
          <w:rFonts w:ascii="Calibri" w:hAnsi="Calibri" w:cs="Calibri"/>
          <w:color w:val="000000"/>
          <w:sz w:val="24"/>
          <w:szCs w:val="24"/>
        </w:rPr>
      </w:pPr>
      <w:r w:rsidRPr="00B943BF">
        <w:rPr>
          <w:rFonts w:ascii="Calibri" w:hAnsi="Calibri" w:cs="Calibri"/>
          <w:b/>
          <w:color w:val="000000"/>
          <w:sz w:val="24"/>
          <w:szCs w:val="24"/>
        </w:rPr>
        <w:t>DAS CONSIDERAÇÕES FINAIS SOBRE A HABILITAÇÃO</w:t>
      </w:r>
    </w:p>
    <w:p w14:paraId="3909DAEA" w14:textId="77777777" w:rsidR="002E1523" w:rsidRPr="008356DA" w:rsidRDefault="002E1523" w:rsidP="002E1523">
      <w:pPr>
        <w:suppressAutoHyphens/>
        <w:ind w:left="567"/>
        <w:jc w:val="both"/>
        <w:rPr>
          <w:rFonts w:ascii="Calibri" w:hAnsi="Calibri" w:cs="Calibri"/>
          <w:color w:val="000000"/>
        </w:rPr>
      </w:pPr>
    </w:p>
    <w:p w14:paraId="4A200BFD" w14:textId="77777777" w:rsidR="002E1523" w:rsidRPr="00B943BF" w:rsidRDefault="002E1523" w:rsidP="00B36FB7">
      <w:pPr>
        <w:numPr>
          <w:ilvl w:val="2"/>
          <w:numId w:val="33"/>
        </w:numPr>
        <w:tabs>
          <w:tab w:val="left" w:pos="1134"/>
          <w:tab w:val="left" w:pos="1276"/>
        </w:tabs>
        <w:suppressAutoHyphens/>
        <w:autoSpaceDE/>
        <w:autoSpaceDN/>
        <w:ind w:left="426" w:firstLine="0"/>
        <w:jc w:val="both"/>
        <w:rPr>
          <w:rFonts w:ascii="Calibri" w:hAnsi="Calibri" w:cs="Calibri"/>
          <w:color w:val="000000"/>
          <w:sz w:val="24"/>
          <w:szCs w:val="24"/>
        </w:rPr>
      </w:pPr>
      <w:r w:rsidRPr="00B943BF">
        <w:rPr>
          <w:rFonts w:ascii="Calibri" w:hAnsi="Calibri" w:cs="Calibri"/>
          <w:color w:val="000000"/>
          <w:sz w:val="24"/>
          <w:szCs w:val="24"/>
        </w:rPr>
        <w:t xml:space="preserve">Os documentos constantes dos subitens 11.9, 11.10 e 11.11 </w:t>
      </w:r>
      <w:r w:rsidRPr="00B943BF">
        <w:rPr>
          <w:rFonts w:ascii="Calibri" w:hAnsi="Calibri" w:cs="Calibri"/>
          <w:b/>
          <w:color w:val="000000"/>
          <w:sz w:val="24"/>
          <w:szCs w:val="24"/>
          <w:u w:val="single"/>
        </w:rPr>
        <w:t>poderão ser substituídos</w:t>
      </w:r>
      <w:r w:rsidRPr="00B943BF">
        <w:rPr>
          <w:rFonts w:ascii="Calibri" w:hAnsi="Calibri" w:cs="Calibri"/>
          <w:color w:val="000000"/>
          <w:sz w:val="24"/>
          <w:szCs w:val="24"/>
        </w:rPr>
        <w:t xml:space="preserve"> pelo Certificado de Registro Cadastral (CRC), com as certidões devidamente atualizadas, </w:t>
      </w:r>
      <w:r w:rsidRPr="00B943BF">
        <w:rPr>
          <w:rFonts w:ascii="Calibri" w:hAnsi="Calibri" w:cs="Calibri"/>
          <w:sz w:val="24"/>
          <w:szCs w:val="24"/>
        </w:rPr>
        <w:t>expedido por qualquer órgão público federal, estadual ou municipal, em vigor na data da abertura dos documentos comprobatório da habilitação, ou os documentos exigidos nos artigos 29 e 33 do RILC.</w:t>
      </w:r>
    </w:p>
    <w:p w14:paraId="4A78BF9A" w14:textId="77777777" w:rsidR="002E1523" w:rsidRPr="00B943BF" w:rsidRDefault="002E1523" w:rsidP="002E1523">
      <w:pPr>
        <w:suppressAutoHyphens/>
        <w:ind w:left="1134"/>
        <w:jc w:val="both"/>
        <w:rPr>
          <w:rFonts w:ascii="Calibri" w:hAnsi="Calibri" w:cs="Calibri"/>
          <w:color w:val="000000"/>
          <w:sz w:val="24"/>
          <w:szCs w:val="24"/>
        </w:rPr>
      </w:pPr>
    </w:p>
    <w:p w14:paraId="155B56DB" w14:textId="2ACA6414" w:rsidR="002E1523" w:rsidRPr="00B943BF" w:rsidRDefault="002E1523" w:rsidP="00B36FB7">
      <w:pPr>
        <w:numPr>
          <w:ilvl w:val="2"/>
          <w:numId w:val="33"/>
        </w:numPr>
        <w:tabs>
          <w:tab w:val="left" w:pos="1276"/>
        </w:tabs>
        <w:suppressAutoHyphens/>
        <w:autoSpaceDE/>
        <w:autoSpaceDN/>
        <w:ind w:left="426" w:firstLine="0"/>
        <w:jc w:val="both"/>
        <w:rPr>
          <w:rFonts w:ascii="Calibri" w:hAnsi="Calibri" w:cs="Calibri"/>
          <w:color w:val="000000"/>
          <w:sz w:val="24"/>
          <w:szCs w:val="24"/>
        </w:rPr>
      </w:pPr>
      <w:r w:rsidRPr="00B943BF">
        <w:rPr>
          <w:rFonts w:ascii="Calibri" w:hAnsi="Calibri" w:cs="Calibri"/>
          <w:color w:val="000000"/>
          <w:sz w:val="24"/>
          <w:szCs w:val="24"/>
        </w:rPr>
        <w:t xml:space="preserve">Caso algum documento seja emitido via </w:t>
      </w:r>
      <w:r w:rsidRPr="00B943BF">
        <w:rPr>
          <w:rFonts w:ascii="Calibri" w:hAnsi="Calibri" w:cs="Calibri"/>
          <w:i/>
          <w:color w:val="000000"/>
          <w:sz w:val="24"/>
          <w:szCs w:val="24"/>
        </w:rPr>
        <w:t>internet</w:t>
      </w:r>
      <w:r w:rsidRPr="00B943BF">
        <w:rPr>
          <w:rFonts w:ascii="Calibri" w:hAnsi="Calibri" w:cs="Calibri"/>
          <w:color w:val="000000"/>
          <w:sz w:val="24"/>
          <w:szCs w:val="24"/>
        </w:rPr>
        <w:t>, não será necessária à sua autenticação, uma vez que será efetuada a devida conferência, pel</w:t>
      </w:r>
      <w:r w:rsidR="00217577">
        <w:rPr>
          <w:rFonts w:ascii="Calibri" w:hAnsi="Calibri" w:cs="Calibri"/>
          <w:color w:val="000000"/>
          <w:sz w:val="24"/>
          <w:szCs w:val="24"/>
        </w:rPr>
        <w:t>o(</w:t>
      </w:r>
      <w:r w:rsidRPr="00B943BF">
        <w:rPr>
          <w:rFonts w:ascii="Calibri" w:hAnsi="Calibri" w:cs="Calibri"/>
          <w:color w:val="000000"/>
          <w:sz w:val="24"/>
          <w:szCs w:val="24"/>
        </w:rPr>
        <w:t>a</w:t>
      </w:r>
      <w:r w:rsidR="00217577">
        <w:rPr>
          <w:rFonts w:ascii="Calibri" w:hAnsi="Calibri" w:cs="Calibri"/>
          <w:color w:val="000000"/>
          <w:sz w:val="24"/>
          <w:szCs w:val="24"/>
        </w:rPr>
        <w:t>)</w:t>
      </w:r>
      <w:r w:rsidRPr="00B943BF">
        <w:rPr>
          <w:rFonts w:ascii="Calibri" w:hAnsi="Calibri" w:cs="Calibri"/>
          <w:color w:val="000000"/>
          <w:sz w:val="24"/>
          <w:szCs w:val="24"/>
        </w:rPr>
        <w:t xml:space="preserve"> Pregoeir</w:t>
      </w:r>
      <w:r w:rsidR="00217577">
        <w:rPr>
          <w:rFonts w:ascii="Calibri" w:hAnsi="Calibri" w:cs="Calibri"/>
          <w:color w:val="000000"/>
          <w:sz w:val="24"/>
          <w:szCs w:val="24"/>
        </w:rPr>
        <w:t>o(</w:t>
      </w:r>
      <w:r w:rsidRPr="00B943BF">
        <w:rPr>
          <w:rFonts w:ascii="Calibri" w:hAnsi="Calibri" w:cs="Calibri"/>
          <w:color w:val="000000"/>
          <w:sz w:val="24"/>
          <w:szCs w:val="24"/>
        </w:rPr>
        <w:t>a</w:t>
      </w:r>
      <w:r w:rsidR="00217577">
        <w:rPr>
          <w:rFonts w:ascii="Calibri" w:hAnsi="Calibri" w:cs="Calibri"/>
          <w:color w:val="000000"/>
          <w:sz w:val="24"/>
          <w:szCs w:val="24"/>
        </w:rPr>
        <w:t>)</w:t>
      </w:r>
      <w:r w:rsidRPr="00B943BF">
        <w:rPr>
          <w:rFonts w:ascii="Calibri" w:hAnsi="Calibri" w:cs="Calibri"/>
          <w:color w:val="000000"/>
          <w:sz w:val="24"/>
          <w:szCs w:val="24"/>
        </w:rPr>
        <w:t xml:space="preserve"> e/ou Equipe de Apoio no </w:t>
      </w:r>
      <w:r w:rsidRPr="00B943BF">
        <w:rPr>
          <w:rFonts w:ascii="Calibri" w:hAnsi="Calibri" w:cs="Calibri"/>
          <w:i/>
          <w:color w:val="000000"/>
          <w:sz w:val="24"/>
          <w:szCs w:val="24"/>
        </w:rPr>
        <w:t>site</w:t>
      </w:r>
      <w:r w:rsidRPr="00B943BF">
        <w:rPr>
          <w:rFonts w:ascii="Calibri" w:hAnsi="Calibri" w:cs="Calibri"/>
          <w:color w:val="000000"/>
          <w:sz w:val="24"/>
          <w:szCs w:val="24"/>
        </w:rPr>
        <w:t xml:space="preserve"> do órgão competente.  </w:t>
      </w:r>
    </w:p>
    <w:p w14:paraId="6C1FD637" w14:textId="77777777" w:rsidR="002E1523" w:rsidRPr="00B943BF" w:rsidRDefault="002E1523" w:rsidP="002E1523">
      <w:pPr>
        <w:suppressAutoHyphens/>
        <w:ind w:left="1134"/>
        <w:jc w:val="both"/>
        <w:rPr>
          <w:rFonts w:ascii="Calibri" w:hAnsi="Calibri" w:cs="Calibri"/>
          <w:color w:val="000000"/>
          <w:sz w:val="24"/>
          <w:szCs w:val="24"/>
        </w:rPr>
      </w:pPr>
    </w:p>
    <w:p w14:paraId="1C69E0D6" w14:textId="77777777" w:rsidR="002E1523" w:rsidRPr="00B943BF" w:rsidRDefault="002E1523" w:rsidP="00B36FB7">
      <w:pPr>
        <w:numPr>
          <w:ilvl w:val="2"/>
          <w:numId w:val="33"/>
        </w:numPr>
        <w:suppressAutoHyphens/>
        <w:autoSpaceDE/>
        <w:autoSpaceDN/>
        <w:ind w:left="426" w:firstLine="0"/>
        <w:jc w:val="both"/>
        <w:rPr>
          <w:rFonts w:ascii="Calibri" w:hAnsi="Calibri" w:cs="Calibri"/>
          <w:color w:val="000000"/>
          <w:sz w:val="24"/>
          <w:szCs w:val="24"/>
        </w:rPr>
      </w:pPr>
      <w:r w:rsidRPr="00B943BF">
        <w:rPr>
          <w:rFonts w:ascii="Calibri" w:hAnsi="Calibri" w:cs="Calibri"/>
          <w:color w:val="000000"/>
          <w:sz w:val="24"/>
          <w:szCs w:val="24"/>
        </w:rPr>
        <w:t>Em se verificando qualquer irregularidade com a documentação mencionada, exceto a fiscal e trabalhista, será concedido o prazo de até 02 (dois) dias úteis, à critério da pregoeira, para realizar sua adequação aos termos do Edital, sob pena de inabilitação, bem como incidir às demais sanções impostas no Edital. Salvo o disposto no Decreto 8.538/15.</w:t>
      </w:r>
    </w:p>
    <w:p w14:paraId="24E3381A" w14:textId="77777777" w:rsidR="002E1523" w:rsidRPr="00B943BF" w:rsidRDefault="002E1523" w:rsidP="002E1523">
      <w:pPr>
        <w:pStyle w:val="PargrafodaLista"/>
        <w:rPr>
          <w:rFonts w:ascii="Calibri" w:hAnsi="Calibri" w:cs="Calibri"/>
          <w:color w:val="000000"/>
          <w:sz w:val="24"/>
          <w:szCs w:val="24"/>
        </w:rPr>
      </w:pPr>
    </w:p>
    <w:p w14:paraId="3BEC066D" w14:textId="77777777" w:rsidR="002E1523" w:rsidRPr="00B943BF" w:rsidRDefault="002E1523" w:rsidP="008356DA">
      <w:pPr>
        <w:numPr>
          <w:ilvl w:val="3"/>
          <w:numId w:val="33"/>
        </w:numPr>
        <w:tabs>
          <w:tab w:val="left" w:pos="1985"/>
        </w:tabs>
        <w:suppressAutoHyphens/>
        <w:autoSpaceDE/>
        <w:autoSpaceDN/>
        <w:ind w:left="993" w:firstLine="0"/>
        <w:jc w:val="both"/>
        <w:rPr>
          <w:rFonts w:ascii="Calibri" w:hAnsi="Calibri" w:cs="Calibri"/>
          <w:color w:val="000000"/>
          <w:sz w:val="24"/>
          <w:szCs w:val="24"/>
        </w:rPr>
      </w:pPr>
      <w:r w:rsidRPr="00B943BF">
        <w:rPr>
          <w:rFonts w:ascii="Calibri" w:hAnsi="Calibri" w:cs="Calibri"/>
          <w:color w:val="000000"/>
          <w:sz w:val="24"/>
          <w:szCs w:val="24"/>
        </w:rPr>
        <w:t xml:space="preserve">Caso a licitante proclamada como vencedora do certame não tenha apresentado a documentação exigida, no todo ou em parte, será esta desclassificada, podendo ser aplicadas às penalidades previstas na legislação que rege o procedimento e será convocada a próxima licitante, seguindo a ordem de classificação, para fazê-lo nas condições de suas respectivas ofertas, observando que </w:t>
      </w:r>
      <w:r>
        <w:rPr>
          <w:rFonts w:ascii="Calibri" w:hAnsi="Calibri" w:cs="Calibri"/>
          <w:color w:val="000000"/>
          <w:sz w:val="24"/>
          <w:szCs w:val="24"/>
        </w:rPr>
        <w:t>A Pregoeira</w:t>
      </w:r>
      <w:r w:rsidRPr="00B943BF">
        <w:rPr>
          <w:rFonts w:ascii="Calibri" w:hAnsi="Calibri" w:cs="Calibri"/>
          <w:color w:val="000000"/>
          <w:sz w:val="24"/>
          <w:szCs w:val="24"/>
        </w:rPr>
        <w:t xml:space="preserve"> examinará a aceitabilidade, quanto ao objeto e valor, até que se encontre uma proposta que atenda integralmente o Edital. </w:t>
      </w:r>
    </w:p>
    <w:p w14:paraId="68BF5A4A" w14:textId="77777777" w:rsidR="002E1523" w:rsidRPr="008356DA" w:rsidRDefault="002E1523" w:rsidP="002E1523">
      <w:pPr>
        <w:suppressAutoHyphens/>
        <w:ind w:left="1134"/>
        <w:jc w:val="both"/>
        <w:rPr>
          <w:rFonts w:ascii="Calibri" w:hAnsi="Calibri" w:cs="Calibri"/>
          <w:color w:val="000000"/>
        </w:rPr>
      </w:pPr>
    </w:p>
    <w:p w14:paraId="0FF7A8CB" w14:textId="77777777" w:rsidR="002E1523" w:rsidRPr="00B943BF" w:rsidRDefault="002E1523" w:rsidP="00F76299">
      <w:pPr>
        <w:numPr>
          <w:ilvl w:val="2"/>
          <w:numId w:val="33"/>
        </w:numPr>
        <w:tabs>
          <w:tab w:val="left" w:pos="1134"/>
        </w:tabs>
        <w:suppressAutoHyphens/>
        <w:autoSpaceDE/>
        <w:autoSpaceDN/>
        <w:ind w:left="284" w:firstLine="0"/>
        <w:jc w:val="both"/>
        <w:rPr>
          <w:rFonts w:ascii="Calibri" w:hAnsi="Calibri" w:cs="Calibri"/>
          <w:color w:val="000000"/>
          <w:sz w:val="24"/>
          <w:szCs w:val="24"/>
        </w:rPr>
      </w:pPr>
      <w:r w:rsidRPr="00B943BF">
        <w:rPr>
          <w:rFonts w:ascii="Calibri" w:hAnsi="Calibri" w:cs="Calibri"/>
          <w:color w:val="000000"/>
          <w:sz w:val="24"/>
          <w:szCs w:val="24"/>
        </w:rPr>
        <w:t>Não serão aceitos protocolos de entrega ou solicitações de documento em substituição aos documentos requeridos no presente Edital e seus Anexos.</w:t>
      </w:r>
    </w:p>
    <w:p w14:paraId="2B133A68" w14:textId="77777777" w:rsidR="002E1523" w:rsidRPr="00B943BF" w:rsidRDefault="002E1523" w:rsidP="002E1523">
      <w:pPr>
        <w:pStyle w:val="PargrafodaLista"/>
        <w:rPr>
          <w:rFonts w:ascii="Calibri" w:hAnsi="Calibri" w:cs="Calibri"/>
          <w:sz w:val="24"/>
          <w:szCs w:val="24"/>
        </w:rPr>
      </w:pPr>
    </w:p>
    <w:p w14:paraId="1BB46646" w14:textId="77777777" w:rsidR="002E1523" w:rsidRPr="00B943BF" w:rsidRDefault="002E1523" w:rsidP="00F76299">
      <w:pPr>
        <w:numPr>
          <w:ilvl w:val="2"/>
          <w:numId w:val="33"/>
        </w:numPr>
        <w:tabs>
          <w:tab w:val="left" w:pos="1134"/>
        </w:tabs>
        <w:suppressAutoHyphens/>
        <w:autoSpaceDE/>
        <w:autoSpaceDN/>
        <w:ind w:left="284" w:firstLine="0"/>
        <w:jc w:val="both"/>
        <w:rPr>
          <w:rFonts w:ascii="Calibri" w:hAnsi="Calibri" w:cs="Calibri"/>
          <w:color w:val="000000"/>
          <w:sz w:val="24"/>
          <w:szCs w:val="24"/>
        </w:rPr>
      </w:pPr>
      <w:r w:rsidRPr="00B943BF">
        <w:rPr>
          <w:rFonts w:ascii="Calibri" w:hAnsi="Calibri" w:cs="Calibri"/>
          <w:sz w:val="24"/>
          <w:szCs w:val="24"/>
        </w:rPr>
        <w:t xml:space="preserve">Atendendo ao disposto no art. 43 § 1º da Lei Complementar 123/06, </w:t>
      </w:r>
      <w:r w:rsidRPr="00B943BF">
        <w:rPr>
          <w:rFonts w:ascii="Calibri" w:hAnsi="Calibri" w:cs="Calibri"/>
          <w:color w:val="000000"/>
          <w:sz w:val="24"/>
          <w:szCs w:val="24"/>
        </w:rPr>
        <w:t xml:space="preserve">Decreto 8.538/15, </w:t>
      </w:r>
      <w:r w:rsidRPr="00B943BF">
        <w:rPr>
          <w:rFonts w:ascii="Calibri" w:hAnsi="Calibri" w:cs="Calibri"/>
          <w:sz w:val="24"/>
          <w:szCs w:val="24"/>
        </w:rPr>
        <w:t>no caso da microempresa ou empresa de pequeno porte não comprovar a sua regularidade fiscal e trabalhista, será emitida mensagem pela pregoeira no “Chat Mensagens” notificando a empresa da irregularidade.</w:t>
      </w:r>
    </w:p>
    <w:p w14:paraId="72C451A2" w14:textId="77777777" w:rsidR="002E1523" w:rsidRPr="00B943BF" w:rsidRDefault="002E1523" w:rsidP="002E1523">
      <w:pPr>
        <w:pStyle w:val="PargrafodaLista"/>
        <w:rPr>
          <w:rFonts w:ascii="Calibri" w:hAnsi="Calibri" w:cs="Calibri"/>
          <w:color w:val="000000"/>
          <w:sz w:val="24"/>
          <w:szCs w:val="24"/>
        </w:rPr>
      </w:pPr>
    </w:p>
    <w:p w14:paraId="707CBB9E" w14:textId="77777777" w:rsidR="002E1523" w:rsidRPr="00B943BF" w:rsidRDefault="002E1523" w:rsidP="00F76299">
      <w:pPr>
        <w:numPr>
          <w:ilvl w:val="2"/>
          <w:numId w:val="33"/>
        </w:numPr>
        <w:tabs>
          <w:tab w:val="left" w:pos="1134"/>
        </w:tabs>
        <w:suppressAutoHyphens/>
        <w:autoSpaceDE/>
        <w:autoSpaceDN/>
        <w:ind w:left="284" w:firstLine="0"/>
        <w:jc w:val="both"/>
        <w:rPr>
          <w:rFonts w:ascii="Calibri" w:hAnsi="Calibri" w:cs="Calibri"/>
          <w:color w:val="000000"/>
          <w:sz w:val="24"/>
          <w:szCs w:val="24"/>
        </w:rPr>
      </w:pPr>
      <w:r w:rsidRPr="00B943BF">
        <w:rPr>
          <w:rFonts w:ascii="Calibri" w:hAnsi="Calibri" w:cs="Calibri"/>
          <w:sz w:val="24"/>
          <w:szCs w:val="24"/>
        </w:rPr>
        <w:t>Em caso de inabilitação da licitante vencedora, será convocada outra licitante na ordem de classificação, até que se encontre uma proposta que atenda integralmente o</w:t>
      </w:r>
      <w:r w:rsidRPr="00B943BF">
        <w:rPr>
          <w:rFonts w:ascii="Calibri" w:hAnsi="Calibri" w:cs="Calibri"/>
          <w:spacing w:val="-1"/>
          <w:sz w:val="24"/>
          <w:szCs w:val="24"/>
        </w:rPr>
        <w:t xml:space="preserve"> </w:t>
      </w:r>
      <w:r w:rsidRPr="00B943BF">
        <w:rPr>
          <w:rFonts w:ascii="Calibri" w:hAnsi="Calibri" w:cs="Calibri"/>
          <w:sz w:val="24"/>
          <w:szCs w:val="24"/>
        </w:rPr>
        <w:t>Edital.</w:t>
      </w:r>
    </w:p>
    <w:p w14:paraId="7C36A1B1" w14:textId="77777777" w:rsidR="002E1523" w:rsidRPr="00B943BF" w:rsidRDefault="002E1523" w:rsidP="002E1523">
      <w:pPr>
        <w:pStyle w:val="PargrafodaLista"/>
        <w:rPr>
          <w:rFonts w:ascii="Calibri" w:hAnsi="Calibri" w:cs="Calibri"/>
          <w:sz w:val="24"/>
          <w:szCs w:val="24"/>
        </w:rPr>
      </w:pPr>
    </w:p>
    <w:p w14:paraId="56E608E6" w14:textId="77777777" w:rsidR="002E1523" w:rsidRPr="003A46B0" w:rsidRDefault="002E1523" w:rsidP="00F76299">
      <w:pPr>
        <w:numPr>
          <w:ilvl w:val="2"/>
          <w:numId w:val="33"/>
        </w:numPr>
        <w:tabs>
          <w:tab w:val="left" w:pos="1134"/>
        </w:tabs>
        <w:suppressAutoHyphens/>
        <w:autoSpaceDE/>
        <w:autoSpaceDN/>
        <w:ind w:left="284" w:firstLine="0"/>
        <w:jc w:val="both"/>
        <w:rPr>
          <w:rFonts w:ascii="Calibri" w:hAnsi="Calibri" w:cs="Calibri"/>
          <w:color w:val="000000"/>
          <w:sz w:val="24"/>
          <w:szCs w:val="24"/>
        </w:rPr>
      </w:pPr>
      <w:r w:rsidRPr="00B943BF">
        <w:rPr>
          <w:rFonts w:ascii="Calibri" w:hAnsi="Calibri" w:cs="Calibri"/>
          <w:sz w:val="24"/>
          <w:szCs w:val="24"/>
        </w:rPr>
        <w:t>Em caso de inabilitação ou desclassificação de empresa que utilizou o disposto na Lei Complementar 123/06, serão convocadas, em ordem de classificação, as empresas subsequentes em condições de utilizar o mesmo dispositivo, através de notificação no “Chat Mensagens”, a partir da qual, a microempresa ou empresa de pequeno porte terá o prazo de 24 (vinte e quatro) horas para registrar uma nova</w:t>
      </w:r>
      <w:r w:rsidRPr="00B943BF">
        <w:rPr>
          <w:rFonts w:ascii="Calibri" w:hAnsi="Calibri" w:cs="Calibri"/>
          <w:spacing w:val="1"/>
          <w:sz w:val="24"/>
          <w:szCs w:val="24"/>
        </w:rPr>
        <w:t xml:space="preserve"> </w:t>
      </w:r>
      <w:r w:rsidRPr="00B943BF">
        <w:rPr>
          <w:rFonts w:ascii="Calibri" w:hAnsi="Calibri" w:cs="Calibri"/>
          <w:sz w:val="24"/>
          <w:szCs w:val="24"/>
        </w:rPr>
        <w:t>proposta.</w:t>
      </w:r>
    </w:p>
    <w:p w14:paraId="07133229" w14:textId="77777777" w:rsidR="002E1523" w:rsidRPr="00B943BF" w:rsidRDefault="002E1523" w:rsidP="00F76299">
      <w:pPr>
        <w:numPr>
          <w:ilvl w:val="2"/>
          <w:numId w:val="33"/>
        </w:numPr>
        <w:tabs>
          <w:tab w:val="left" w:pos="1134"/>
        </w:tabs>
        <w:suppressAutoHyphens/>
        <w:autoSpaceDE/>
        <w:autoSpaceDN/>
        <w:ind w:left="284" w:firstLine="0"/>
        <w:jc w:val="both"/>
        <w:rPr>
          <w:rFonts w:ascii="Calibri" w:hAnsi="Calibri" w:cs="Calibri"/>
          <w:b/>
          <w:color w:val="000000"/>
          <w:sz w:val="24"/>
          <w:szCs w:val="24"/>
          <w:u w:val="single"/>
        </w:rPr>
      </w:pPr>
      <w:r w:rsidRPr="00B943BF">
        <w:rPr>
          <w:rFonts w:ascii="Calibri" w:hAnsi="Calibri" w:cs="Calibri"/>
          <w:sz w:val="24"/>
          <w:szCs w:val="24"/>
        </w:rPr>
        <w:t>Caso não haja outra proposta nestas mesmas condições, será retomada a melhor oferta apresentada ao final da fase de</w:t>
      </w:r>
      <w:r w:rsidRPr="00B943BF">
        <w:rPr>
          <w:rFonts w:ascii="Calibri" w:hAnsi="Calibri" w:cs="Calibri"/>
          <w:spacing w:val="2"/>
          <w:sz w:val="24"/>
          <w:szCs w:val="24"/>
        </w:rPr>
        <w:t xml:space="preserve"> </w:t>
      </w:r>
      <w:r w:rsidRPr="00B943BF">
        <w:rPr>
          <w:rFonts w:ascii="Calibri" w:hAnsi="Calibri" w:cs="Calibri"/>
          <w:sz w:val="24"/>
          <w:szCs w:val="24"/>
        </w:rPr>
        <w:t>lances.</w:t>
      </w:r>
    </w:p>
    <w:p w14:paraId="06780D9D" w14:textId="77777777" w:rsidR="002E1523" w:rsidRPr="00B943BF" w:rsidRDefault="002E1523" w:rsidP="002E1523">
      <w:pPr>
        <w:suppressAutoHyphens/>
        <w:ind w:left="1134"/>
        <w:jc w:val="both"/>
        <w:rPr>
          <w:rFonts w:ascii="Calibri" w:hAnsi="Calibri" w:cs="Calibri"/>
          <w:b/>
          <w:color w:val="000000"/>
          <w:sz w:val="24"/>
          <w:szCs w:val="24"/>
          <w:u w:val="single"/>
        </w:rPr>
      </w:pPr>
    </w:p>
    <w:p w14:paraId="46AEF4C9" w14:textId="77777777" w:rsidR="002E1523" w:rsidRPr="00B943BF" w:rsidRDefault="002E1523" w:rsidP="00F76299">
      <w:pPr>
        <w:numPr>
          <w:ilvl w:val="0"/>
          <w:numId w:val="33"/>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0" w:firstLine="0"/>
        <w:jc w:val="center"/>
        <w:rPr>
          <w:rFonts w:ascii="Calibri" w:hAnsi="Calibri" w:cs="Calibri"/>
          <w:b/>
          <w:color w:val="000000"/>
          <w:sz w:val="24"/>
          <w:szCs w:val="24"/>
          <w:u w:val="single"/>
        </w:rPr>
      </w:pPr>
      <w:r w:rsidRPr="00B943BF">
        <w:rPr>
          <w:rFonts w:ascii="Calibri" w:hAnsi="Calibri" w:cs="Calibri"/>
          <w:b/>
          <w:color w:val="000000"/>
          <w:sz w:val="24"/>
          <w:szCs w:val="24"/>
        </w:rPr>
        <w:t>DA IMPUGNAÇÃO DO ATO CONVOCATÓRIO E DO PEDIDO DE ESCLARECIMENTO</w:t>
      </w:r>
    </w:p>
    <w:p w14:paraId="40F19810" w14:textId="77777777" w:rsidR="002E1523" w:rsidRPr="00B943BF" w:rsidRDefault="002E1523" w:rsidP="002E1523">
      <w:pPr>
        <w:jc w:val="both"/>
        <w:rPr>
          <w:rFonts w:ascii="Calibri" w:hAnsi="Calibri" w:cs="Calibri"/>
          <w:b/>
          <w:color w:val="000000"/>
          <w:sz w:val="24"/>
          <w:szCs w:val="24"/>
          <w:u w:val="single"/>
        </w:rPr>
      </w:pPr>
    </w:p>
    <w:p w14:paraId="0F637DE0" w14:textId="6A3A27CD" w:rsidR="002E1523" w:rsidRPr="00B943BF" w:rsidRDefault="002E1523" w:rsidP="00F76299">
      <w:pPr>
        <w:pStyle w:val="PargrafodaLista"/>
        <w:numPr>
          <w:ilvl w:val="1"/>
          <w:numId w:val="32"/>
        </w:numPr>
        <w:tabs>
          <w:tab w:val="left" w:pos="426"/>
        </w:tabs>
        <w:ind w:left="0" w:firstLine="0"/>
        <w:jc w:val="both"/>
        <w:rPr>
          <w:rFonts w:ascii="Calibri" w:hAnsi="Calibri" w:cs="Calibri"/>
          <w:sz w:val="24"/>
          <w:szCs w:val="24"/>
        </w:rPr>
      </w:pPr>
      <w:r w:rsidRPr="00B943BF">
        <w:rPr>
          <w:rFonts w:ascii="Calibri" w:hAnsi="Calibri" w:cs="Calibri"/>
          <w:sz w:val="24"/>
          <w:szCs w:val="24"/>
        </w:rPr>
        <w:t>Qualquer interessado poderá impugnar o ato convocatório do presente pregão, até o 5º (quinto) dia útil anterior à data da disputa, nos termos do artigo 27 do RILC e Lei</w:t>
      </w:r>
      <w:r w:rsidRPr="00B943BF">
        <w:rPr>
          <w:rFonts w:ascii="Calibri" w:hAnsi="Calibri" w:cs="Calibri"/>
          <w:spacing w:val="-8"/>
          <w:sz w:val="24"/>
          <w:szCs w:val="24"/>
        </w:rPr>
        <w:t xml:space="preserve"> </w:t>
      </w:r>
      <w:r w:rsidRPr="00B943BF">
        <w:rPr>
          <w:rFonts w:ascii="Calibri" w:hAnsi="Calibri" w:cs="Calibri"/>
          <w:sz w:val="24"/>
          <w:szCs w:val="24"/>
        </w:rPr>
        <w:t>13.303/2016.</w:t>
      </w:r>
    </w:p>
    <w:p w14:paraId="76E0A89A" w14:textId="77777777" w:rsidR="002E1523" w:rsidRPr="00B943BF" w:rsidRDefault="002E1523" w:rsidP="002E1523">
      <w:pPr>
        <w:pStyle w:val="PargrafodaLista"/>
        <w:tabs>
          <w:tab w:val="left" w:pos="0"/>
          <w:tab w:val="left" w:pos="426"/>
        </w:tabs>
        <w:ind w:left="567"/>
        <w:jc w:val="both"/>
        <w:rPr>
          <w:rFonts w:ascii="Calibri" w:hAnsi="Calibri" w:cs="Calibri"/>
          <w:sz w:val="24"/>
          <w:szCs w:val="24"/>
        </w:rPr>
      </w:pPr>
    </w:p>
    <w:p w14:paraId="23B11EEC" w14:textId="5DC704B7" w:rsidR="002E1523" w:rsidRPr="00B943BF" w:rsidRDefault="002E1523" w:rsidP="002E1523">
      <w:pPr>
        <w:pStyle w:val="PargrafodaLista"/>
        <w:tabs>
          <w:tab w:val="left" w:pos="426"/>
        </w:tabs>
        <w:jc w:val="both"/>
        <w:rPr>
          <w:rFonts w:ascii="Calibri" w:hAnsi="Calibri" w:cs="Calibri"/>
          <w:sz w:val="24"/>
          <w:szCs w:val="24"/>
        </w:rPr>
      </w:pPr>
      <w:r w:rsidRPr="00B943BF">
        <w:rPr>
          <w:rFonts w:ascii="Calibri" w:hAnsi="Calibri" w:cs="Calibri"/>
          <w:sz w:val="24"/>
          <w:szCs w:val="24"/>
        </w:rPr>
        <w:t>8.2</w:t>
      </w:r>
      <w:r w:rsidRPr="00B943BF">
        <w:rPr>
          <w:rFonts w:ascii="Calibri" w:hAnsi="Calibri" w:cs="Calibri"/>
          <w:sz w:val="24"/>
          <w:szCs w:val="24"/>
        </w:rPr>
        <w:tab/>
        <w:t>A impugnação deverá ser realizada, por forma eletrônica, obrigatoriamente através do Sistema Eletrônico do site</w:t>
      </w:r>
      <w:r w:rsidR="008356DA">
        <w:rPr>
          <w:rFonts w:ascii="Calibri" w:hAnsi="Calibri" w:cs="Calibri"/>
          <w:sz w:val="24"/>
          <w:szCs w:val="24"/>
        </w:rPr>
        <w:t>:</w:t>
      </w:r>
      <w:r w:rsidRPr="00B943BF">
        <w:rPr>
          <w:rFonts w:ascii="Calibri" w:hAnsi="Calibri" w:cs="Calibri"/>
          <w:sz w:val="24"/>
          <w:szCs w:val="24"/>
        </w:rPr>
        <w:t xml:space="preserve"> </w:t>
      </w:r>
      <w:hyperlink r:id="rId12" w:history="1">
        <w:r w:rsidR="008356DA" w:rsidRPr="00403959">
          <w:rPr>
            <w:rStyle w:val="Hyperlink"/>
            <w:rFonts w:ascii="Calibri" w:hAnsi="Calibri" w:cs="Calibri"/>
            <w:sz w:val="24"/>
            <w:szCs w:val="24"/>
          </w:rPr>
          <w:t>https://licitanet.com.br/</w:t>
        </w:r>
      </w:hyperlink>
      <w:r w:rsidRPr="00B943BF">
        <w:rPr>
          <w:rFonts w:ascii="Calibri" w:hAnsi="Calibri" w:cs="Calibri"/>
          <w:sz w:val="24"/>
          <w:szCs w:val="24"/>
        </w:rPr>
        <w:t xml:space="preserve">. </w:t>
      </w:r>
    </w:p>
    <w:p w14:paraId="5CFC0AB1" w14:textId="77777777" w:rsidR="002E1523" w:rsidRPr="00B943BF" w:rsidRDefault="002E1523" w:rsidP="002E1523">
      <w:pPr>
        <w:pStyle w:val="PargrafodaLista"/>
        <w:tabs>
          <w:tab w:val="left" w:pos="426"/>
        </w:tabs>
        <w:ind w:hanging="862"/>
        <w:rPr>
          <w:rFonts w:ascii="Calibri" w:hAnsi="Calibri" w:cs="Calibri"/>
          <w:sz w:val="24"/>
          <w:szCs w:val="24"/>
        </w:rPr>
      </w:pPr>
    </w:p>
    <w:p w14:paraId="4C3302AA" w14:textId="77777777" w:rsidR="002E1523" w:rsidRPr="00B943BF" w:rsidRDefault="002E1523" w:rsidP="00F76299">
      <w:pPr>
        <w:pStyle w:val="PargrafodaLista"/>
        <w:numPr>
          <w:ilvl w:val="1"/>
          <w:numId w:val="22"/>
        </w:numPr>
        <w:tabs>
          <w:tab w:val="left" w:pos="0"/>
          <w:tab w:val="left" w:pos="426"/>
        </w:tabs>
        <w:ind w:left="0" w:firstLine="0"/>
        <w:jc w:val="both"/>
        <w:rPr>
          <w:rFonts w:ascii="Calibri" w:hAnsi="Calibri" w:cs="Calibri"/>
          <w:sz w:val="24"/>
          <w:szCs w:val="24"/>
        </w:rPr>
      </w:pPr>
      <w:r w:rsidRPr="00B943BF">
        <w:rPr>
          <w:rFonts w:ascii="Calibri" w:hAnsi="Calibri" w:cs="Calibri"/>
          <w:sz w:val="24"/>
          <w:szCs w:val="24"/>
        </w:rPr>
        <w:t>A CONTRATANTE deverá processar, julgar e decidir a impugnação interposta em até 03 (três) dias úteis contados da interposição.</w:t>
      </w:r>
    </w:p>
    <w:p w14:paraId="5BFA0FD8" w14:textId="77777777" w:rsidR="002E1523" w:rsidRPr="00B943BF" w:rsidRDefault="002E1523" w:rsidP="002E1523">
      <w:pPr>
        <w:pStyle w:val="PargrafodaLista"/>
        <w:tabs>
          <w:tab w:val="left" w:pos="426"/>
        </w:tabs>
        <w:rPr>
          <w:rFonts w:ascii="Calibri" w:hAnsi="Calibri" w:cs="Calibri"/>
          <w:sz w:val="24"/>
          <w:szCs w:val="24"/>
        </w:rPr>
      </w:pPr>
    </w:p>
    <w:p w14:paraId="233EB460" w14:textId="039208DE" w:rsidR="002E1523" w:rsidRPr="00B943BF" w:rsidRDefault="002E1523" w:rsidP="00F76299">
      <w:pPr>
        <w:pStyle w:val="PargrafodaLista"/>
        <w:numPr>
          <w:ilvl w:val="1"/>
          <w:numId w:val="22"/>
        </w:numPr>
        <w:tabs>
          <w:tab w:val="left" w:pos="0"/>
          <w:tab w:val="left" w:pos="426"/>
        </w:tabs>
        <w:ind w:left="0" w:firstLine="0"/>
        <w:jc w:val="both"/>
        <w:rPr>
          <w:rFonts w:ascii="Calibri" w:hAnsi="Calibri" w:cs="Calibri"/>
          <w:sz w:val="24"/>
          <w:szCs w:val="24"/>
        </w:rPr>
      </w:pPr>
      <w:r w:rsidRPr="00B943BF">
        <w:rPr>
          <w:rFonts w:ascii="Calibri" w:hAnsi="Calibri" w:cs="Calibri"/>
          <w:color w:val="000000"/>
          <w:sz w:val="24"/>
          <w:szCs w:val="24"/>
        </w:rPr>
        <w:t>As respostas às impugnações e os esclarecimentos prestados pel</w:t>
      </w:r>
      <w:r w:rsidR="00217577">
        <w:rPr>
          <w:rFonts w:ascii="Calibri" w:hAnsi="Calibri" w:cs="Calibri"/>
          <w:color w:val="000000"/>
          <w:sz w:val="24"/>
          <w:szCs w:val="24"/>
        </w:rPr>
        <w:t>o(</w:t>
      </w:r>
      <w:r>
        <w:rPr>
          <w:rFonts w:ascii="Calibri" w:hAnsi="Calibri" w:cs="Calibri"/>
          <w:color w:val="000000"/>
          <w:sz w:val="24"/>
          <w:szCs w:val="24"/>
        </w:rPr>
        <w:t>a</w:t>
      </w:r>
      <w:r w:rsidR="00217577">
        <w:rPr>
          <w:rFonts w:ascii="Calibri" w:hAnsi="Calibri" w:cs="Calibri"/>
          <w:color w:val="000000"/>
          <w:sz w:val="24"/>
          <w:szCs w:val="24"/>
        </w:rPr>
        <w:t>)</w:t>
      </w:r>
      <w:r>
        <w:rPr>
          <w:rFonts w:ascii="Calibri" w:hAnsi="Calibri" w:cs="Calibri"/>
          <w:color w:val="000000"/>
          <w:sz w:val="24"/>
          <w:szCs w:val="24"/>
        </w:rPr>
        <w:t xml:space="preserve"> Pregoeir</w:t>
      </w:r>
      <w:r w:rsidR="00217577">
        <w:rPr>
          <w:rFonts w:ascii="Calibri" w:hAnsi="Calibri" w:cs="Calibri"/>
          <w:color w:val="000000"/>
          <w:sz w:val="24"/>
          <w:szCs w:val="24"/>
        </w:rPr>
        <w:t>o(</w:t>
      </w:r>
      <w:r>
        <w:rPr>
          <w:rFonts w:ascii="Calibri" w:hAnsi="Calibri" w:cs="Calibri"/>
          <w:color w:val="000000"/>
          <w:sz w:val="24"/>
          <w:szCs w:val="24"/>
        </w:rPr>
        <w:t>a</w:t>
      </w:r>
      <w:r w:rsidR="00217577">
        <w:rPr>
          <w:rFonts w:ascii="Calibri" w:hAnsi="Calibri" w:cs="Calibri"/>
          <w:color w:val="000000"/>
          <w:sz w:val="24"/>
          <w:szCs w:val="24"/>
        </w:rPr>
        <w:t>)</w:t>
      </w:r>
      <w:r w:rsidRPr="00B943BF">
        <w:rPr>
          <w:rFonts w:ascii="Calibri" w:hAnsi="Calibri" w:cs="Calibri"/>
          <w:color w:val="000000"/>
          <w:sz w:val="24"/>
          <w:szCs w:val="24"/>
        </w:rPr>
        <w:t xml:space="preserve"> estarão disponíveis para consulta pública por qualquer interessado no site da Codiub e </w:t>
      </w:r>
      <w:r w:rsidRPr="00B943BF">
        <w:rPr>
          <w:rFonts w:ascii="Calibri" w:hAnsi="Calibri" w:cs="Calibri"/>
          <w:sz w:val="24"/>
          <w:szCs w:val="24"/>
        </w:rPr>
        <w:t>Sistema Eletrônico do site</w:t>
      </w:r>
      <w:r w:rsidR="008356DA">
        <w:rPr>
          <w:rFonts w:ascii="Calibri" w:hAnsi="Calibri" w:cs="Calibri"/>
          <w:sz w:val="24"/>
          <w:szCs w:val="24"/>
        </w:rPr>
        <w:t>:</w:t>
      </w:r>
      <w:r w:rsidRPr="00B943BF">
        <w:rPr>
          <w:rFonts w:ascii="Calibri" w:hAnsi="Calibri" w:cs="Calibri"/>
          <w:sz w:val="24"/>
          <w:szCs w:val="24"/>
        </w:rPr>
        <w:t xml:space="preserve"> </w:t>
      </w:r>
      <w:hyperlink r:id="rId13" w:history="1">
        <w:r w:rsidR="008356DA" w:rsidRPr="00403959">
          <w:rPr>
            <w:rStyle w:val="Hyperlink"/>
            <w:rFonts w:ascii="Calibri" w:hAnsi="Calibri" w:cs="Calibri"/>
            <w:sz w:val="24"/>
            <w:szCs w:val="24"/>
          </w:rPr>
          <w:t>https://licitanet.com.br/</w:t>
        </w:r>
      </w:hyperlink>
      <w:r w:rsidRPr="00B943BF">
        <w:rPr>
          <w:rFonts w:ascii="Calibri" w:hAnsi="Calibri" w:cs="Calibri"/>
          <w:sz w:val="24"/>
          <w:szCs w:val="24"/>
        </w:rPr>
        <w:t xml:space="preserve"> </w:t>
      </w:r>
      <w:r w:rsidRPr="00B943BF">
        <w:rPr>
          <w:rFonts w:ascii="Calibri" w:hAnsi="Calibri" w:cs="Calibri"/>
          <w:color w:val="000000"/>
          <w:sz w:val="24"/>
          <w:szCs w:val="24"/>
        </w:rPr>
        <w:t>e serão incluídos nos autos do processo licitatório.</w:t>
      </w:r>
    </w:p>
    <w:p w14:paraId="379A97B9" w14:textId="77777777" w:rsidR="002E1523" w:rsidRPr="00B943BF" w:rsidRDefault="002E1523" w:rsidP="002E1523">
      <w:pPr>
        <w:pStyle w:val="PargrafodaLista"/>
        <w:tabs>
          <w:tab w:val="left" w:pos="426"/>
        </w:tabs>
        <w:rPr>
          <w:rFonts w:ascii="Calibri" w:hAnsi="Calibri" w:cs="Calibri"/>
          <w:sz w:val="24"/>
          <w:szCs w:val="24"/>
        </w:rPr>
      </w:pPr>
    </w:p>
    <w:p w14:paraId="40BB6DAC" w14:textId="77777777" w:rsidR="002E1523" w:rsidRPr="00B943BF" w:rsidRDefault="002E1523" w:rsidP="00F76299">
      <w:pPr>
        <w:pStyle w:val="PargrafodaLista"/>
        <w:numPr>
          <w:ilvl w:val="1"/>
          <w:numId w:val="22"/>
        </w:numPr>
        <w:tabs>
          <w:tab w:val="left" w:pos="0"/>
          <w:tab w:val="left" w:pos="426"/>
        </w:tabs>
        <w:ind w:left="0" w:firstLine="0"/>
        <w:jc w:val="both"/>
        <w:rPr>
          <w:rFonts w:ascii="Calibri" w:hAnsi="Calibri" w:cs="Calibri"/>
          <w:sz w:val="24"/>
          <w:szCs w:val="24"/>
        </w:rPr>
      </w:pPr>
      <w:r w:rsidRPr="00B943BF">
        <w:rPr>
          <w:rFonts w:ascii="Calibri" w:hAnsi="Calibri" w:cs="Calibri"/>
          <w:sz w:val="24"/>
          <w:szCs w:val="24"/>
        </w:rPr>
        <w:t>Na contagem de todos os prazos estabelecidos neste Edital, excluir-se-á o dia do início e incluir-se-á o do vencimento e considerar-se-ão os dias úteis, exceto quando for explicitamente disposto em</w:t>
      </w:r>
      <w:r w:rsidRPr="00B943BF">
        <w:rPr>
          <w:rFonts w:ascii="Calibri" w:hAnsi="Calibri" w:cs="Calibri"/>
          <w:spacing w:val="3"/>
          <w:sz w:val="24"/>
          <w:szCs w:val="24"/>
        </w:rPr>
        <w:t xml:space="preserve"> </w:t>
      </w:r>
      <w:r w:rsidRPr="00B943BF">
        <w:rPr>
          <w:rFonts w:ascii="Calibri" w:hAnsi="Calibri" w:cs="Calibri"/>
          <w:sz w:val="24"/>
          <w:szCs w:val="24"/>
        </w:rPr>
        <w:t>contrário.</w:t>
      </w:r>
    </w:p>
    <w:p w14:paraId="716B34AD" w14:textId="77777777" w:rsidR="002E1523" w:rsidRPr="00B943BF" w:rsidRDefault="002E1523" w:rsidP="002E1523">
      <w:pPr>
        <w:pStyle w:val="PargrafodaLista"/>
        <w:tabs>
          <w:tab w:val="left" w:pos="426"/>
        </w:tabs>
        <w:rPr>
          <w:rFonts w:ascii="Calibri" w:hAnsi="Calibri" w:cs="Calibri"/>
          <w:sz w:val="24"/>
          <w:szCs w:val="24"/>
        </w:rPr>
      </w:pPr>
    </w:p>
    <w:p w14:paraId="38D0BED8" w14:textId="77777777" w:rsidR="002E1523" w:rsidRPr="00B943BF" w:rsidRDefault="002E1523" w:rsidP="00F76299">
      <w:pPr>
        <w:pStyle w:val="PargrafodaLista"/>
        <w:numPr>
          <w:ilvl w:val="1"/>
          <w:numId w:val="22"/>
        </w:numPr>
        <w:tabs>
          <w:tab w:val="left" w:pos="0"/>
          <w:tab w:val="left" w:pos="426"/>
        </w:tabs>
        <w:ind w:left="0" w:firstLine="0"/>
        <w:jc w:val="both"/>
        <w:rPr>
          <w:rFonts w:ascii="Calibri" w:hAnsi="Calibri" w:cs="Calibri"/>
          <w:sz w:val="24"/>
          <w:szCs w:val="24"/>
        </w:rPr>
      </w:pPr>
      <w:r w:rsidRPr="00B943BF">
        <w:rPr>
          <w:rFonts w:ascii="Calibri" w:hAnsi="Calibri" w:cs="Calibri"/>
          <w:sz w:val="24"/>
          <w:szCs w:val="24"/>
        </w:rPr>
        <w:t>Caso seja acolhida a impugnação contra o ato convocatório, será designada nova data para realização do</w:t>
      </w:r>
      <w:r w:rsidRPr="00B943BF">
        <w:rPr>
          <w:rFonts w:ascii="Calibri" w:hAnsi="Calibri" w:cs="Calibri"/>
          <w:spacing w:val="-1"/>
          <w:sz w:val="24"/>
          <w:szCs w:val="24"/>
        </w:rPr>
        <w:t xml:space="preserve"> </w:t>
      </w:r>
      <w:r w:rsidRPr="00B943BF">
        <w:rPr>
          <w:rFonts w:ascii="Calibri" w:hAnsi="Calibri" w:cs="Calibri"/>
          <w:sz w:val="24"/>
          <w:szCs w:val="24"/>
        </w:rPr>
        <w:t>certame.</w:t>
      </w:r>
    </w:p>
    <w:p w14:paraId="3B3630D2" w14:textId="77777777" w:rsidR="002E1523" w:rsidRPr="00B943BF" w:rsidRDefault="002E1523" w:rsidP="002E1523">
      <w:pPr>
        <w:pStyle w:val="PargrafodaLista"/>
        <w:tabs>
          <w:tab w:val="left" w:pos="426"/>
        </w:tabs>
        <w:rPr>
          <w:rFonts w:ascii="Calibri" w:hAnsi="Calibri" w:cs="Calibri"/>
          <w:sz w:val="24"/>
          <w:szCs w:val="24"/>
        </w:rPr>
      </w:pPr>
    </w:p>
    <w:p w14:paraId="28FBC5A7" w14:textId="77777777" w:rsidR="002E1523" w:rsidRPr="00B943BF" w:rsidRDefault="002E1523" w:rsidP="00F76299">
      <w:pPr>
        <w:pStyle w:val="PargrafodaLista"/>
        <w:numPr>
          <w:ilvl w:val="1"/>
          <w:numId w:val="22"/>
        </w:numPr>
        <w:tabs>
          <w:tab w:val="left" w:pos="0"/>
          <w:tab w:val="left" w:pos="426"/>
        </w:tabs>
        <w:ind w:left="0" w:firstLine="0"/>
        <w:jc w:val="both"/>
        <w:rPr>
          <w:rFonts w:ascii="Calibri" w:hAnsi="Calibri" w:cs="Calibri"/>
          <w:sz w:val="24"/>
          <w:szCs w:val="24"/>
        </w:rPr>
      </w:pPr>
      <w:r w:rsidRPr="00B943BF">
        <w:rPr>
          <w:rFonts w:ascii="Calibri" w:hAnsi="Calibri" w:cs="Calibri"/>
          <w:sz w:val="24"/>
          <w:szCs w:val="24"/>
        </w:rPr>
        <w:t>Na hipótese de a CONTRATANTE não responder a impugnação até a data fixada para a entrega das propostas, a licitação será adiada, convocando-se nova data para entrega das propostas com antecedência mínima de 02 (dois) dias</w:t>
      </w:r>
      <w:r w:rsidRPr="00B943BF">
        <w:rPr>
          <w:rFonts w:ascii="Calibri" w:hAnsi="Calibri" w:cs="Calibri"/>
          <w:spacing w:val="3"/>
          <w:sz w:val="24"/>
          <w:szCs w:val="24"/>
        </w:rPr>
        <w:t xml:space="preserve"> </w:t>
      </w:r>
      <w:r w:rsidRPr="00B943BF">
        <w:rPr>
          <w:rFonts w:ascii="Calibri" w:hAnsi="Calibri" w:cs="Calibri"/>
          <w:sz w:val="24"/>
          <w:szCs w:val="24"/>
        </w:rPr>
        <w:t>úteis.</w:t>
      </w:r>
    </w:p>
    <w:p w14:paraId="1C5EC6A6" w14:textId="77777777" w:rsidR="002E1523" w:rsidRPr="00B943BF" w:rsidRDefault="002E1523" w:rsidP="002E1523">
      <w:pPr>
        <w:suppressAutoHyphens/>
        <w:ind w:left="737" w:hanging="737"/>
        <w:jc w:val="both"/>
        <w:rPr>
          <w:rFonts w:ascii="Calibri" w:hAnsi="Calibri" w:cs="Calibri"/>
          <w:color w:val="000000"/>
          <w:sz w:val="24"/>
          <w:szCs w:val="24"/>
        </w:rPr>
      </w:pPr>
    </w:p>
    <w:p w14:paraId="7AF787C5" w14:textId="77777777" w:rsidR="002E1523" w:rsidRPr="00B943BF" w:rsidRDefault="002E1523" w:rsidP="00F76299">
      <w:pPr>
        <w:numPr>
          <w:ilvl w:val="0"/>
          <w:numId w:val="22"/>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0" w:firstLine="0"/>
        <w:jc w:val="center"/>
        <w:rPr>
          <w:rFonts w:ascii="Calibri" w:hAnsi="Calibri" w:cs="Calibri"/>
          <w:b/>
          <w:color w:val="000000"/>
          <w:sz w:val="24"/>
          <w:szCs w:val="24"/>
        </w:rPr>
      </w:pPr>
      <w:r w:rsidRPr="00B943BF">
        <w:rPr>
          <w:rFonts w:ascii="Calibri" w:hAnsi="Calibri" w:cs="Calibri"/>
          <w:b/>
          <w:color w:val="000000"/>
          <w:sz w:val="24"/>
          <w:szCs w:val="24"/>
        </w:rPr>
        <w:t>DO MODO DE DISPUTA ABERTO</w:t>
      </w:r>
    </w:p>
    <w:p w14:paraId="05209CFC" w14:textId="77777777" w:rsidR="002E1523" w:rsidRPr="00B943BF" w:rsidRDefault="002E1523" w:rsidP="002E1523">
      <w:pPr>
        <w:ind w:left="567"/>
        <w:jc w:val="both"/>
        <w:rPr>
          <w:rFonts w:ascii="Calibri" w:hAnsi="Calibri" w:cs="Calibri"/>
          <w:sz w:val="24"/>
          <w:szCs w:val="24"/>
        </w:rPr>
      </w:pPr>
    </w:p>
    <w:p w14:paraId="4F33324F" w14:textId="77777777" w:rsidR="002E1523" w:rsidRPr="00B943BF" w:rsidRDefault="002E1523" w:rsidP="002E1523">
      <w:pPr>
        <w:tabs>
          <w:tab w:val="left" w:pos="426"/>
        </w:tabs>
        <w:jc w:val="both"/>
        <w:rPr>
          <w:rFonts w:ascii="Calibri" w:hAnsi="Calibri" w:cs="Calibri"/>
          <w:sz w:val="24"/>
          <w:szCs w:val="24"/>
        </w:rPr>
      </w:pPr>
      <w:r w:rsidRPr="00B943BF">
        <w:rPr>
          <w:rFonts w:ascii="Calibri" w:hAnsi="Calibri" w:cs="Calibri"/>
          <w:sz w:val="24"/>
          <w:szCs w:val="24"/>
        </w:rPr>
        <w:t>9.1</w:t>
      </w:r>
      <w:r w:rsidRPr="00B943BF">
        <w:rPr>
          <w:rFonts w:ascii="Calibri" w:hAnsi="Calibri" w:cs="Calibri"/>
          <w:sz w:val="24"/>
          <w:szCs w:val="24"/>
        </w:rPr>
        <w:tab/>
        <w:t xml:space="preserve">O intervalo mínimo de diferença de valores ou percentuais entre os lances, que incidirá tanto em relação aos lances intermediários quanto em relação à proposta que cobrir a melhor oferta será de: </w:t>
      </w:r>
    </w:p>
    <w:p w14:paraId="7A1DD477" w14:textId="77777777" w:rsidR="002E1523" w:rsidRPr="00B943BF" w:rsidRDefault="002E1523" w:rsidP="002E1523">
      <w:pPr>
        <w:jc w:val="both"/>
        <w:rPr>
          <w:rFonts w:ascii="Calibri" w:hAnsi="Calibri" w:cs="Calibri"/>
          <w:sz w:val="24"/>
          <w:szCs w:val="24"/>
        </w:rPr>
      </w:pPr>
    </w:p>
    <w:p w14:paraId="656CDC47" w14:textId="61D14907" w:rsidR="002E1523" w:rsidRPr="00B943BF" w:rsidRDefault="002E1523" w:rsidP="002E1523">
      <w:pPr>
        <w:jc w:val="both"/>
        <w:rPr>
          <w:rFonts w:ascii="Calibri" w:hAnsi="Calibri" w:cs="Calibri"/>
          <w:b/>
          <w:bCs/>
          <w:sz w:val="24"/>
          <w:szCs w:val="24"/>
        </w:rPr>
      </w:pPr>
      <w:r w:rsidRPr="00B943BF">
        <w:rPr>
          <w:rFonts w:ascii="Calibri" w:hAnsi="Calibri" w:cs="Calibri"/>
          <w:b/>
          <w:bCs/>
          <w:sz w:val="24"/>
          <w:szCs w:val="24"/>
        </w:rPr>
        <w:t>a)</w:t>
      </w:r>
      <w:r>
        <w:rPr>
          <w:rFonts w:ascii="Calibri" w:hAnsi="Calibri" w:cs="Calibri"/>
          <w:b/>
          <w:bCs/>
          <w:sz w:val="24"/>
          <w:szCs w:val="24"/>
        </w:rPr>
        <w:t xml:space="preserve"> </w:t>
      </w:r>
      <w:r w:rsidRPr="00B943BF">
        <w:rPr>
          <w:rFonts w:ascii="Calibri" w:hAnsi="Calibri" w:cs="Calibri"/>
          <w:b/>
          <w:bCs/>
          <w:sz w:val="24"/>
          <w:szCs w:val="24"/>
        </w:rPr>
        <w:t xml:space="preserve">R$ </w:t>
      </w:r>
      <w:r w:rsidR="00706D58">
        <w:rPr>
          <w:rFonts w:ascii="Calibri" w:hAnsi="Calibri" w:cs="Calibri"/>
          <w:b/>
          <w:bCs/>
          <w:sz w:val="24"/>
          <w:szCs w:val="24"/>
        </w:rPr>
        <w:t>1</w:t>
      </w:r>
      <w:r w:rsidR="00C66806">
        <w:rPr>
          <w:rFonts w:ascii="Calibri" w:hAnsi="Calibri" w:cs="Calibri"/>
          <w:b/>
          <w:bCs/>
          <w:sz w:val="24"/>
          <w:szCs w:val="24"/>
        </w:rPr>
        <w:t>00</w:t>
      </w:r>
      <w:r>
        <w:rPr>
          <w:rFonts w:ascii="Calibri" w:hAnsi="Calibri" w:cs="Calibri"/>
          <w:b/>
          <w:bCs/>
          <w:sz w:val="24"/>
          <w:szCs w:val="24"/>
        </w:rPr>
        <w:t>,</w:t>
      </w:r>
      <w:r w:rsidRPr="00B943BF">
        <w:rPr>
          <w:rFonts w:ascii="Calibri" w:hAnsi="Calibri" w:cs="Calibri"/>
          <w:b/>
          <w:bCs/>
          <w:sz w:val="24"/>
          <w:szCs w:val="24"/>
        </w:rPr>
        <w:t>00 (</w:t>
      </w:r>
      <w:r w:rsidR="00706D58">
        <w:rPr>
          <w:rFonts w:ascii="Calibri" w:hAnsi="Calibri" w:cs="Calibri"/>
          <w:b/>
          <w:bCs/>
          <w:sz w:val="24"/>
          <w:szCs w:val="24"/>
        </w:rPr>
        <w:t xml:space="preserve">cem </w:t>
      </w:r>
      <w:r w:rsidRPr="00B943BF">
        <w:rPr>
          <w:rFonts w:ascii="Calibri" w:hAnsi="Calibri" w:cs="Calibri"/>
          <w:b/>
          <w:bCs/>
          <w:sz w:val="24"/>
          <w:szCs w:val="24"/>
        </w:rPr>
        <w:t>reais),</w:t>
      </w:r>
    </w:p>
    <w:p w14:paraId="1C4B8429" w14:textId="20507ABB" w:rsidR="002E1523" w:rsidRPr="00B943BF" w:rsidRDefault="002E1523" w:rsidP="002E1523">
      <w:pPr>
        <w:jc w:val="both"/>
        <w:rPr>
          <w:rFonts w:ascii="Calibri" w:hAnsi="Calibri" w:cs="Calibri"/>
          <w:b/>
          <w:sz w:val="24"/>
          <w:szCs w:val="24"/>
        </w:rPr>
      </w:pPr>
      <w:r w:rsidRPr="00B943BF">
        <w:rPr>
          <w:rFonts w:ascii="Calibri" w:hAnsi="Calibri" w:cs="Calibri"/>
          <w:b/>
          <w:bCs/>
          <w:sz w:val="24"/>
          <w:szCs w:val="24"/>
        </w:rPr>
        <w:t>b)</w:t>
      </w:r>
      <w:r>
        <w:rPr>
          <w:rFonts w:ascii="Calibri" w:hAnsi="Calibri" w:cs="Calibri"/>
          <w:b/>
          <w:bCs/>
          <w:sz w:val="24"/>
          <w:szCs w:val="24"/>
        </w:rPr>
        <w:t xml:space="preserve"> </w:t>
      </w:r>
      <w:r w:rsidRPr="00B943BF">
        <w:rPr>
          <w:rFonts w:ascii="Calibri" w:hAnsi="Calibri" w:cs="Calibri"/>
          <w:b/>
          <w:bCs/>
          <w:sz w:val="24"/>
          <w:szCs w:val="24"/>
        </w:rPr>
        <w:t xml:space="preserve">A aplicação do valor de redução mínima, entre os lances incidirá sobre o </w:t>
      </w:r>
      <w:r>
        <w:rPr>
          <w:rFonts w:ascii="Calibri" w:hAnsi="Calibri" w:cs="Calibri"/>
          <w:b/>
          <w:bCs/>
          <w:sz w:val="24"/>
          <w:szCs w:val="24"/>
        </w:rPr>
        <w:t>v</w:t>
      </w:r>
      <w:r w:rsidRPr="00B943BF">
        <w:rPr>
          <w:rFonts w:ascii="Calibri" w:hAnsi="Calibri" w:cs="Calibri"/>
          <w:b/>
          <w:sz w:val="24"/>
          <w:szCs w:val="24"/>
        </w:rPr>
        <w:t xml:space="preserve">alor </w:t>
      </w:r>
      <w:r>
        <w:rPr>
          <w:rFonts w:ascii="Calibri" w:hAnsi="Calibri" w:cs="Calibri"/>
          <w:b/>
          <w:sz w:val="24"/>
          <w:szCs w:val="24"/>
        </w:rPr>
        <w:t>global</w:t>
      </w:r>
      <w:r w:rsidR="00C66806">
        <w:rPr>
          <w:rFonts w:ascii="Calibri" w:hAnsi="Calibri" w:cs="Calibri"/>
          <w:b/>
          <w:sz w:val="24"/>
          <w:szCs w:val="24"/>
        </w:rPr>
        <w:t>.</w:t>
      </w:r>
    </w:p>
    <w:p w14:paraId="1819CFBF" w14:textId="77777777" w:rsidR="002E1523" w:rsidRPr="00B943BF" w:rsidRDefault="002E1523" w:rsidP="002E1523">
      <w:pPr>
        <w:jc w:val="both"/>
        <w:rPr>
          <w:rFonts w:ascii="Calibri" w:hAnsi="Calibri" w:cs="Calibri"/>
          <w:sz w:val="24"/>
          <w:szCs w:val="24"/>
        </w:rPr>
      </w:pPr>
    </w:p>
    <w:p w14:paraId="3143845D" w14:textId="77777777" w:rsidR="002E1523" w:rsidRPr="00B943BF" w:rsidRDefault="002E1523" w:rsidP="00F76299">
      <w:pPr>
        <w:widowControl/>
        <w:numPr>
          <w:ilvl w:val="1"/>
          <w:numId w:val="23"/>
        </w:numPr>
        <w:tabs>
          <w:tab w:val="left" w:pos="284"/>
          <w:tab w:val="left" w:pos="426"/>
        </w:tabs>
        <w:autoSpaceDE/>
        <w:autoSpaceDN/>
        <w:ind w:left="0" w:firstLine="0"/>
        <w:jc w:val="both"/>
        <w:rPr>
          <w:rFonts w:ascii="Calibri" w:hAnsi="Calibri" w:cs="Calibri"/>
          <w:color w:val="000000"/>
          <w:sz w:val="24"/>
          <w:szCs w:val="24"/>
        </w:rPr>
      </w:pPr>
      <w:r w:rsidRPr="00B943BF">
        <w:rPr>
          <w:rFonts w:ascii="Calibri" w:hAnsi="Calibri" w:cs="Calibri"/>
          <w:sz w:val="24"/>
          <w:szCs w:val="24"/>
        </w:rPr>
        <w:t>A etapa de envio de lances</w:t>
      </w:r>
      <w:r w:rsidRPr="00B943BF">
        <w:rPr>
          <w:rFonts w:ascii="Calibri" w:hAnsi="Calibri" w:cs="Calibri"/>
          <w:color w:val="000000"/>
          <w:sz w:val="24"/>
          <w:szCs w:val="24"/>
        </w:rPr>
        <w:t xml:space="preserve"> na sessão pública durará 10 (dez) minutos e, após isso, será prorrogada automaticamente pelo sistema quando houver lance ofertado nos últimos 02 (dois) minutos do período de duração da sessão pública.</w:t>
      </w:r>
    </w:p>
    <w:p w14:paraId="0639C38C" w14:textId="77777777" w:rsidR="002E1523" w:rsidRPr="00B943BF" w:rsidRDefault="002E1523" w:rsidP="002E1523">
      <w:pPr>
        <w:pStyle w:val="PargrafodaLista"/>
        <w:rPr>
          <w:rFonts w:ascii="Calibri" w:hAnsi="Calibri" w:cs="Calibri"/>
          <w:color w:val="000000"/>
          <w:sz w:val="24"/>
          <w:szCs w:val="24"/>
        </w:rPr>
      </w:pPr>
    </w:p>
    <w:p w14:paraId="710F8A94" w14:textId="77777777" w:rsidR="002E1523" w:rsidRPr="00B943BF" w:rsidRDefault="002E1523" w:rsidP="006A55E4">
      <w:pPr>
        <w:widowControl/>
        <w:numPr>
          <w:ilvl w:val="2"/>
          <w:numId w:val="23"/>
        </w:numPr>
        <w:autoSpaceDE/>
        <w:autoSpaceDN/>
        <w:ind w:left="1135" w:hanging="851"/>
        <w:jc w:val="both"/>
        <w:rPr>
          <w:rFonts w:ascii="Calibri" w:hAnsi="Calibri" w:cs="Calibri"/>
          <w:color w:val="000000"/>
          <w:sz w:val="24"/>
          <w:szCs w:val="24"/>
        </w:rPr>
      </w:pPr>
      <w:r w:rsidRPr="00B943BF">
        <w:rPr>
          <w:rFonts w:ascii="Calibri" w:hAnsi="Calibri" w:cs="Calibri"/>
          <w:color w:val="000000"/>
          <w:sz w:val="24"/>
          <w:szCs w:val="24"/>
        </w:rPr>
        <w:t>A prorrogação automática da etapa de envio de lances será de dois minutos e ocorrerá sucessivamente sempre que houver lances enviados nesse período de prorrogação, inclusive quando se tratar de lances intermediários;</w:t>
      </w:r>
    </w:p>
    <w:p w14:paraId="60DFAFBE" w14:textId="77777777" w:rsidR="002E1523" w:rsidRPr="00B943BF" w:rsidRDefault="002E1523" w:rsidP="006A55E4">
      <w:pPr>
        <w:widowControl/>
        <w:numPr>
          <w:ilvl w:val="2"/>
          <w:numId w:val="23"/>
        </w:numPr>
        <w:autoSpaceDE/>
        <w:autoSpaceDN/>
        <w:ind w:left="1134" w:hanging="850"/>
        <w:jc w:val="both"/>
        <w:rPr>
          <w:rFonts w:ascii="Calibri" w:hAnsi="Calibri" w:cs="Calibri"/>
          <w:color w:val="000000"/>
          <w:sz w:val="24"/>
          <w:szCs w:val="24"/>
        </w:rPr>
      </w:pPr>
      <w:r w:rsidRPr="00B943BF">
        <w:rPr>
          <w:rFonts w:ascii="Calibri" w:hAnsi="Calibri" w:cs="Calibri"/>
          <w:color w:val="000000"/>
          <w:sz w:val="24"/>
          <w:szCs w:val="24"/>
        </w:rPr>
        <w:t>Na hipótese de não haver novos lances enviados na forma estabelecida no item 13.2, a sessão pública será encerrada automaticamente;</w:t>
      </w:r>
    </w:p>
    <w:p w14:paraId="0065F48D" w14:textId="77777777" w:rsidR="002E1523" w:rsidRPr="00B943BF" w:rsidRDefault="002E1523" w:rsidP="006A55E4">
      <w:pPr>
        <w:pStyle w:val="PargrafodaLista"/>
        <w:ind w:hanging="708"/>
        <w:rPr>
          <w:rFonts w:ascii="Calibri" w:hAnsi="Calibri" w:cs="Calibri"/>
          <w:color w:val="000000"/>
          <w:sz w:val="24"/>
          <w:szCs w:val="24"/>
        </w:rPr>
      </w:pPr>
    </w:p>
    <w:p w14:paraId="6263879B" w14:textId="77777777" w:rsidR="002E1523" w:rsidRPr="00B943BF" w:rsidRDefault="002E1523" w:rsidP="006A55E4">
      <w:pPr>
        <w:widowControl/>
        <w:numPr>
          <w:ilvl w:val="2"/>
          <w:numId w:val="23"/>
        </w:numPr>
        <w:autoSpaceDE/>
        <w:autoSpaceDN/>
        <w:ind w:left="1134" w:hanging="850"/>
        <w:jc w:val="both"/>
        <w:rPr>
          <w:rFonts w:ascii="Calibri" w:hAnsi="Calibri" w:cs="Calibri"/>
          <w:color w:val="000000"/>
          <w:sz w:val="24"/>
          <w:szCs w:val="24"/>
        </w:rPr>
      </w:pPr>
      <w:r w:rsidRPr="00B943BF">
        <w:rPr>
          <w:rFonts w:ascii="Calibri" w:hAnsi="Calibri" w:cs="Calibri"/>
          <w:color w:val="000000"/>
          <w:sz w:val="24"/>
          <w:szCs w:val="24"/>
        </w:rPr>
        <w:t>Encerrada a sessão pública sem prorrogação automática pelo sistema, nos termos do item 13.2.1, a pregoeira poderá, assessorada pela equipe de apoio, admitir o reinício da etapa de envio de lances, em prol da consecução do melhor preço na seleção da proposta mais vantajosa para a administração, mediante justificativa.</w:t>
      </w:r>
    </w:p>
    <w:p w14:paraId="1F5642F8" w14:textId="77777777" w:rsidR="002E1523" w:rsidRPr="00B943BF" w:rsidRDefault="002E1523" w:rsidP="002E1523">
      <w:pPr>
        <w:ind w:left="1701"/>
        <w:jc w:val="both"/>
        <w:rPr>
          <w:rFonts w:ascii="Calibri" w:hAnsi="Calibri" w:cs="Calibri"/>
          <w:color w:val="000000"/>
          <w:sz w:val="24"/>
          <w:szCs w:val="24"/>
        </w:rPr>
      </w:pPr>
    </w:p>
    <w:p w14:paraId="4B53D70B" w14:textId="77777777" w:rsidR="002E1523" w:rsidRPr="00B943BF" w:rsidRDefault="002E1523" w:rsidP="00F76299">
      <w:pPr>
        <w:widowControl/>
        <w:numPr>
          <w:ilvl w:val="1"/>
          <w:numId w:val="23"/>
        </w:numPr>
        <w:tabs>
          <w:tab w:val="left" w:pos="426"/>
        </w:tab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Na hipótese de o sistema eletrônico desconectar para a pregoeira no decorrer da etapa de envio de lances da sessão pública e permanecer acessível às licitantes, os lances continuarão sendo recebidos, sem prejuízo dos atos realizados;</w:t>
      </w:r>
    </w:p>
    <w:p w14:paraId="6A6DAE9D" w14:textId="77777777" w:rsidR="002E1523" w:rsidRPr="00B943BF" w:rsidRDefault="002E1523" w:rsidP="002E1523">
      <w:pPr>
        <w:tabs>
          <w:tab w:val="left" w:pos="426"/>
        </w:tabs>
        <w:ind w:left="567"/>
        <w:jc w:val="both"/>
        <w:rPr>
          <w:rFonts w:ascii="Calibri" w:hAnsi="Calibri" w:cs="Calibri"/>
          <w:color w:val="000000"/>
          <w:sz w:val="24"/>
          <w:szCs w:val="24"/>
        </w:rPr>
      </w:pPr>
    </w:p>
    <w:p w14:paraId="0CD0B347" w14:textId="38BA8B3D" w:rsidR="002E1523" w:rsidRPr="00B943BF" w:rsidRDefault="002E1523" w:rsidP="00F76299">
      <w:pPr>
        <w:widowControl/>
        <w:numPr>
          <w:ilvl w:val="1"/>
          <w:numId w:val="23"/>
        </w:numPr>
        <w:tabs>
          <w:tab w:val="left" w:pos="426"/>
        </w:tab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 xml:space="preserve">Quando a desconexão do sistema eletrônico para </w:t>
      </w:r>
      <w:r w:rsidR="00E73411">
        <w:rPr>
          <w:rFonts w:ascii="Calibri" w:hAnsi="Calibri" w:cs="Calibri"/>
          <w:color w:val="000000"/>
          <w:sz w:val="24"/>
          <w:szCs w:val="24"/>
        </w:rPr>
        <w:t>o(</w:t>
      </w:r>
      <w:r>
        <w:rPr>
          <w:rFonts w:ascii="Calibri" w:hAnsi="Calibri" w:cs="Calibri"/>
          <w:color w:val="000000"/>
          <w:sz w:val="24"/>
          <w:szCs w:val="24"/>
        </w:rPr>
        <w:t>a</w:t>
      </w:r>
      <w:r w:rsidR="00E73411">
        <w:rPr>
          <w:rFonts w:ascii="Calibri" w:hAnsi="Calibri" w:cs="Calibri"/>
          <w:color w:val="000000"/>
          <w:sz w:val="24"/>
          <w:szCs w:val="24"/>
        </w:rPr>
        <w:t>)</w:t>
      </w:r>
      <w:r>
        <w:rPr>
          <w:rFonts w:ascii="Calibri" w:hAnsi="Calibri" w:cs="Calibri"/>
          <w:color w:val="000000"/>
          <w:sz w:val="24"/>
          <w:szCs w:val="24"/>
        </w:rPr>
        <w:t xml:space="preserve"> Pregoeir</w:t>
      </w:r>
      <w:r w:rsidR="00E73411">
        <w:rPr>
          <w:rFonts w:ascii="Calibri" w:hAnsi="Calibri" w:cs="Calibri"/>
          <w:color w:val="000000"/>
          <w:sz w:val="24"/>
          <w:szCs w:val="24"/>
        </w:rPr>
        <w:t>o(</w:t>
      </w:r>
      <w:r>
        <w:rPr>
          <w:rFonts w:ascii="Calibri" w:hAnsi="Calibri" w:cs="Calibri"/>
          <w:color w:val="000000"/>
          <w:sz w:val="24"/>
          <w:szCs w:val="24"/>
        </w:rPr>
        <w:t>a</w:t>
      </w:r>
      <w:r w:rsidR="00E73411">
        <w:rPr>
          <w:rFonts w:ascii="Calibri" w:hAnsi="Calibri" w:cs="Calibri"/>
          <w:color w:val="000000"/>
          <w:sz w:val="24"/>
          <w:szCs w:val="24"/>
        </w:rPr>
        <w:t>)</w:t>
      </w:r>
      <w:r w:rsidRPr="00B943BF">
        <w:rPr>
          <w:rFonts w:ascii="Calibri" w:hAnsi="Calibri" w:cs="Calibri"/>
          <w:color w:val="000000"/>
          <w:sz w:val="24"/>
          <w:szCs w:val="24"/>
        </w:rPr>
        <w:t xml:space="preserve"> persistir por tempo superior a dez minutos, a sessão pública será suspensa e reiniciada somente decorridas vinte e quatro horas após a comunicação do fato aos participantes, no sítio eletrônico utilizado para a divulgação</w:t>
      </w:r>
      <w:r w:rsidR="00D034A1">
        <w:rPr>
          <w:rFonts w:ascii="Calibri" w:hAnsi="Calibri" w:cs="Calibri"/>
          <w:color w:val="000000"/>
          <w:sz w:val="24"/>
          <w:szCs w:val="24"/>
        </w:rPr>
        <w:t>;</w:t>
      </w:r>
    </w:p>
    <w:p w14:paraId="3D7A5008" w14:textId="77777777" w:rsidR="002E1523" w:rsidRPr="00B943BF" w:rsidRDefault="002E1523" w:rsidP="002E1523">
      <w:pPr>
        <w:pStyle w:val="PargrafodaLista"/>
        <w:tabs>
          <w:tab w:val="left" w:pos="426"/>
        </w:tabs>
        <w:rPr>
          <w:rFonts w:ascii="Calibri" w:hAnsi="Calibri" w:cs="Calibri"/>
          <w:color w:val="000000"/>
          <w:sz w:val="24"/>
          <w:szCs w:val="24"/>
        </w:rPr>
      </w:pPr>
    </w:p>
    <w:p w14:paraId="185D2750" w14:textId="77777777" w:rsidR="002E1523" w:rsidRPr="00B943BF" w:rsidRDefault="002E1523" w:rsidP="00F76299">
      <w:pPr>
        <w:widowControl/>
        <w:numPr>
          <w:ilvl w:val="1"/>
          <w:numId w:val="23"/>
        </w:numPr>
        <w:tabs>
          <w:tab w:val="left" w:pos="426"/>
        </w:tab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Após a etapa de envio de lances, haverá a aplicação dos critérios de desempate previstos nos art. 44 e 45 da Lei Complementar nº 123, se não houver licitante que atenda à primeira hipótese.</w:t>
      </w:r>
    </w:p>
    <w:p w14:paraId="48B9EAD3" w14:textId="77777777" w:rsidR="002E1523" w:rsidRDefault="002E1523" w:rsidP="002E1523">
      <w:pPr>
        <w:pStyle w:val="PargrafodaLista"/>
        <w:rPr>
          <w:rFonts w:ascii="Calibri" w:hAnsi="Calibri" w:cs="Calibri"/>
          <w:color w:val="000000"/>
          <w:sz w:val="24"/>
          <w:szCs w:val="24"/>
        </w:rPr>
      </w:pPr>
    </w:p>
    <w:tbl>
      <w:tblPr>
        <w:tblW w:w="93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325"/>
      </w:tblGrid>
      <w:tr w:rsidR="002E1523" w:rsidRPr="00B943BF" w14:paraId="04E92FED" w14:textId="77777777" w:rsidTr="005E3531">
        <w:tc>
          <w:tcPr>
            <w:tcW w:w="9325" w:type="dxa"/>
            <w:shd w:val="clear" w:color="auto" w:fill="D9D9D9"/>
          </w:tcPr>
          <w:p w14:paraId="1F72746D" w14:textId="77777777" w:rsidR="002E1523" w:rsidRPr="00B943BF" w:rsidRDefault="002E1523" w:rsidP="00F76299">
            <w:pPr>
              <w:widowControl/>
              <w:numPr>
                <w:ilvl w:val="0"/>
                <w:numId w:val="23"/>
              </w:numPr>
              <w:autoSpaceDE/>
              <w:autoSpaceDN/>
              <w:spacing w:line="276" w:lineRule="auto"/>
              <w:ind w:left="0" w:firstLine="0"/>
              <w:jc w:val="center"/>
              <w:rPr>
                <w:rFonts w:ascii="Calibri" w:hAnsi="Calibri" w:cs="Calibri"/>
                <w:b/>
                <w:bCs/>
                <w:color w:val="000000"/>
                <w:sz w:val="24"/>
                <w:szCs w:val="24"/>
              </w:rPr>
            </w:pPr>
            <w:r w:rsidRPr="00B943BF">
              <w:rPr>
                <w:rFonts w:ascii="Calibri" w:hAnsi="Calibri" w:cs="Calibri"/>
                <w:b/>
                <w:bCs/>
                <w:color w:val="000000"/>
                <w:sz w:val="24"/>
                <w:szCs w:val="24"/>
              </w:rPr>
              <w:t>DA NEGOCIAÇÃO</w:t>
            </w:r>
          </w:p>
        </w:tc>
      </w:tr>
    </w:tbl>
    <w:p w14:paraId="00E03EAA" w14:textId="77777777" w:rsidR="002E1523" w:rsidRPr="00B943BF" w:rsidRDefault="002E1523" w:rsidP="002E1523">
      <w:pPr>
        <w:pStyle w:val="PargrafodaLista"/>
        <w:jc w:val="both"/>
        <w:rPr>
          <w:rFonts w:ascii="Calibri" w:hAnsi="Calibri" w:cs="Calibri"/>
          <w:sz w:val="24"/>
          <w:szCs w:val="24"/>
        </w:rPr>
      </w:pPr>
    </w:p>
    <w:p w14:paraId="35D0AFA3" w14:textId="6BDBB130" w:rsidR="002E1523" w:rsidRPr="00B943BF" w:rsidRDefault="002E1523" w:rsidP="002E1523">
      <w:pPr>
        <w:pStyle w:val="PargrafodaLista"/>
        <w:jc w:val="both"/>
        <w:rPr>
          <w:rFonts w:ascii="Calibri" w:hAnsi="Calibri" w:cs="Calibri"/>
          <w:sz w:val="24"/>
          <w:szCs w:val="24"/>
        </w:rPr>
      </w:pPr>
      <w:r w:rsidRPr="00B943BF">
        <w:rPr>
          <w:rFonts w:ascii="Calibri" w:hAnsi="Calibri" w:cs="Calibri"/>
          <w:sz w:val="24"/>
          <w:szCs w:val="24"/>
        </w:rPr>
        <w:t xml:space="preserve">10.1 Encerrada a etapa de envio de lances da sessão pública, </w:t>
      </w:r>
      <w:r w:rsidR="00E73411">
        <w:rPr>
          <w:rFonts w:ascii="Calibri" w:hAnsi="Calibri" w:cs="Calibri"/>
          <w:sz w:val="24"/>
          <w:szCs w:val="24"/>
        </w:rPr>
        <w:t>o(</w:t>
      </w:r>
      <w:r>
        <w:rPr>
          <w:rFonts w:ascii="Calibri" w:hAnsi="Calibri" w:cs="Calibri"/>
          <w:sz w:val="24"/>
          <w:szCs w:val="24"/>
        </w:rPr>
        <w:t>a</w:t>
      </w:r>
      <w:r w:rsidR="00E73411">
        <w:rPr>
          <w:rFonts w:ascii="Calibri" w:hAnsi="Calibri" w:cs="Calibri"/>
          <w:sz w:val="24"/>
          <w:szCs w:val="24"/>
        </w:rPr>
        <w:t>)</w:t>
      </w:r>
      <w:r>
        <w:rPr>
          <w:rFonts w:ascii="Calibri" w:hAnsi="Calibri" w:cs="Calibri"/>
          <w:sz w:val="24"/>
          <w:szCs w:val="24"/>
        </w:rPr>
        <w:t xml:space="preserve"> Pregoeir</w:t>
      </w:r>
      <w:r w:rsidR="00E73411">
        <w:rPr>
          <w:rFonts w:ascii="Calibri" w:hAnsi="Calibri" w:cs="Calibri"/>
          <w:sz w:val="24"/>
          <w:szCs w:val="24"/>
        </w:rPr>
        <w:t>o(</w:t>
      </w:r>
      <w:r>
        <w:rPr>
          <w:rFonts w:ascii="Calibri" w:hAnsi="Calibri" w:cs="Calibri"/>
          <w:sz w:val="24"/>
          <w:szCs w:val="24"/>
        </w:rPr>
        <w:t>a</w:t>
      </w:r>
      <w:r w:rsidR="00E73411">
        <w:rPr>
          <w:rFonts w:ascii="Calibri" w:hAnsi="Calibri" w:cs="Calibri"/>
          <w:sz w:val="24"/>
          <w:szCs w:val="24"/>
        </w:rPr>
        <w:t>)</w:t>
      </w:r>
      <w:r w:rsidRPr="00B943BF">
        <w:rPr>
          <w:rFonts w:ascii="Calibri" w:hAnsi="Calibri" w:cs="Calibri"/>
          <w:sz w:val="24"/>
          <w:szCs w:val="24"/>
        </w:rPr>
        <w:t xml:space="preserve"> deverá encaminhar, pelo sistema eletrônico, contraproposta à licitante que tenha apresentado o melhor preço para que seja obtida melhor proposta, vedada a negociação em condições diferentes das previstas no Edital.</w:t>
      </w:r>
    </w:p>
    <w:p w14:paraId="21EEDCAE" w14:textId="77777777" w:rsidR="002E1523" w:rsidRPr="00B943BF" w:rsidRDefault="002E1523" w:rsidP="002E1523">
      <w:pPr>
        <w:pStyle w:val="PargrafodaLista"/>
        <w:ind w:left="567"/>
        <w:jc w:val="both"/>
        <w:rPr>
          <w:rFonts w:ascii="Calibri" w:hAnsi="Calibri" w:cs="Calibri"/>
          <w:sz w:val="24"/>
          <w:szCs w:val="24"/>
        </w:rPr>
      </w:pPr>
    </w:p>
    <w:p w14:paraId="6394C3B2" w14:textId="77777777" w:rsidR="002E1523" w:rsidRPr="00B943BF" w:rsidRDefault="002E1523" w:rsidP="00F76299">
      <w:pPr>
        <w:pStyle w:val="PargrafodaLista"/>
        <w:numPr>
          <w:ilvl w:val="2"/>
          <w:numId w:val="24"/>
        </w:numPr>
        <w:tabs>
          <w:tab w:val="left" w:pos="1276"/>
        </w:tabs>
        <w:ind w:left="426" w:firstLine="0"/>
        <w:jc w:val="both"/>
        <w:rPr>
          <w:rFonts w:ascii="Calibri" w:hAnsi="Calibri" w:cs="Calibri"/>
          <w:sz w:val="24"/>
          <w:szCs w:val="24"/>
        </w:rPr>
      </w:pPr>
      <w:r w:rsidRPr="00B943BF">
        <w:rPr>
          <w:rFonts w:ascii="Calibri" w:hAnsi="Calibri" w:cs="Calibri"/>
          <w:sz w:val="24"/>
          <w:szCs w:val="24"/>
        </w:rPr>
        <w:t>A negociação será realizada por meio do sistema e poderá ser acompanhada pelas demais licitantes.</w:t>
      </w:r>
    </w:p>
    <w:p w14:paraId="5D245E40" w14:textId="77777777" w:rsidR="002E1523" w:rsidRPr="00B943BF" w:rsidRDefault="002E1523" w:rsidP="002E1523">
      <w:pPr>
        <w:pStyle w:val="PargrafodaLista"/>
        <w:ind w:left="1146"/>
        <w:jc w:val="both"/>
        <w:rPr>
          <w:rFonts w:ascii="Calibri" w:hAnsi="Calibri" w:cs="Calibri"/>
          <w:sz w:val="24"/>
          <w:szCs w:val="24"/>
        </w:rPr>
      </w:pPr>
    </w:p>
    <w:p w14:paraId="5740AE3E" w14:textId="6D5D6992" w:rsidR="002E1523" w:rsidRPr="00B943BF" w:rsidRDefault="002E1523" w:rsidP="00F76299">
      <w:pPr>
        <w:widowControl/>
        <w:numPr>
          <w:ilvl w:val="2"/>
          <w:numId w:val="24"/>
        </w:numPr>
        <w:tabs>
          <w:tab w:val="left" w:pos="1276"/>
        </w:tabs>
        <w:autoSpaceDE/>
        <w:autoSpaceDN/>
        <w:snapToGrid w:val="0"/>
        <w:ind w:left="426" w:firstLine="0"/>
        <w:jc w:val="both"/>
        <w:rPr>
          <w:rFonts w:ascii="Calibri" w:hAnsi="Calibri" w:cs="Calibri"/>
          <w:sz w:val="24"/>
          <w:szCs w:val="24"/>
        </w:rPr>
      </w:pPr>
      <w:r w:rsidRPr="00B943BF">
        <w:rPr>
          <w:rFonts w:ascii="Calibri" w:hAnsi="Calibri" w:cs="Calibri"/>
          <w:sz w:val="24"/>
          <w:szCs w:val="24"/>
        </w:rPr>
        <w:t xml:space="preserve">Também nas hipóteses em que </w:t>
      </w:r>
      <w:r w:rsidR="00E73411">
        <w:rPr>
          <w:rFonts w:ascii="Calibri" w:hAnsi="Calibri" w:cs="Calibri"/>
          <w:sz w:val="24"/>
          <w:szCs w:val="24"/>
        </w:rPr>
        <w:t>o(</w:t>
      </w:r>
      <w:r>
        <w:rPr>
          <w:rFonts w:ascii="Calibri" w:hAnsi="Calibri" w:cs="Calibri"/>
          <w:sz w:val="24"/>
          <w:szCs w:val="24"/>
        </w:rPr>
        <w:t>a</w:t>
      </w:r>
      <w:r w:rsidR="00E73411">
        <w:rPr>
          <w:rFonts w:ascii="Calibri" w:hAnsi="Calibri" w:cs="Calibri"/>
          <w:sz w:val="24"/>
          <w:szCs w:val="24"/>
        </w:rPr>
        <w:t>)</w:t>
      </w:r>
      <w:r>
        <w:rPr>
          <w:rFonts w:ascii="Calibri" w:hAnsi="Calibri" w:cs="Calibri"/>
          <w:sz w:val="24"/>
          <w:szCs w:val="24"/>
        </w:rPr>
        <w:t xml:space="preserve"> Pregoeir</w:t>
      </w:r>
      <w:r w:rsidR="00E73411">
        <w:rPr>
          <w:rFonts w:ascii="Calibri" w:hAnsi="Calibri" w:cs="Calibri"/>
          <w:sz w:val="24"/>
          <w:szCs w:val="24"/>
        </w:rPr>
        <w:t>o(a)</w:t>
      </w:r>
      <w:r w:rsidRPr="00B943BF">
        <w:rPr>
          <w:rFonts w:ascii="Calibri" w:hAnsi="Calibri" w:cs="Calibri"/>
          <w:sz w:val="24"/>
          <w:szCs w:val="24"/>
        </w:rPr>
        <w:t xml:space="preserve"> não aceitar a proposta e passar à subsequente, poderá negociar com a licitante para que seja obtido preço melhor.</w:t>
      </w:r>
    </w:p>
    <w:p w14:paraId="67695710" w14:textId="77777777" w:rsidR="002E1523" w:rsidRPr="00B943BF" w:rsidRDefault="002E1523" w:rsidP="002E1523">
      <w:pPr>
        <w:snapToGrid w:val="0"/>
        <w:jc w:val="both"/>
        <w:rPr>
          <w:rFonts w:ascii="Calibri" w:hAnsi="Calibri" w:cs="Calibri"/>
          <w:sz w:val="24"/>
          <w:szCs w:val="24"/>
        </w:rPr>
      </w:pPr>
    </w:p>
    <w:p w14:paraId="4F3DF926" w14:textId="1AC90486" w:rsidR="002E1523" w:rsidRPr="00B943BF" w:rsidRDefault="002E1523" w:rsidP="00F76299">
      <w:pPr>
        <w:widowControl/>
        <w:numPr>
          <w:ilvl w:val="1"/>
          <w:numId w:val="24"/>
        </w:numPr>
        <w:tabs>
          <w:tab w:val="left" w:pos="567"/>
        </w:tab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 xml:space="preserve">Sempre que a proposta não for aceita, e antes de </w:t>
      </w:r>
      <w:r w:rsidR="00884588">
        <w:rPr>
          <w:rFonts w:ascii="Calibri" w:hAnsi="Calibri" w:cs="Calibri"/>
          <w:color w:val="000000"/>
          <w:sz w:val="24"/>
          <w:szCs w:val="24"/>
        </w:rPr>
        <w:t>o(</w:t>
      </w:r>
      <w:r>
        <w:rPr>
          <w:rFonts w:ascii="Calibri" w:hAnsi="Calibri" w:cs="Calibri"/>
          <w:color w:val="000000"/>
          <w:sz w:val="24"/>
          <w:szCs w:val="24"/>
        </w:rPr>
        <w:t>a</w:t>
      </w:r>
      <w:r w:rsidR="00884588">
        <w:rPr>
          <w:rFonts w:ascii="Calibri" w:hAnsi="Calibri" w:cs="Calibri"/>
          <w:color w:val="000000"/>
          <w:sz w:val="24"/>
          <w:szCs w:val="24"/>
        </w:rPr>
        <w:t>)</w:t>
      </w:r>
      <w:r>
        <w:rPr>
          <w:rFonts w:ascii="Calibri" w:hAnsi="Calibri" w:cs="Calibri"/>
          <w:color w:val="000000"/>
          <w:sz w:val="24"/>
          <w:szCs w:val="24"/>
        </w:rPr>
        <w:t xml:space="preserve"> Pregoeir</w:t>
      </w:r>
      <w:r w:rsidR="00884588">
        <w:rPr>
          <w:rFonts w:ascii="Calibri" w:hAnsi="Calibri" w:cs="Calibri"/>
          <w:color w:val="000000"/>
          <w:sz w:val="24"/>
          <w:szCs w:val="24"/>
        </w:rPr>
        <w:t>o(</w:t>
      </w:r>
      <w:r>
        <w:rPr>
          <w:rFonts w:ascii="Calibri" w:hAnsi="Calibri" w:cs="Calibri"/>
          <w:color w:val="000000"/>
          <w:sz w:val="24"/>
          <w:szCs w:val="24"/>
        </w:rPr>
        <w:t>a</w:t>
      </w:r>
      <w:r w:rsidR="00884588">
        <w:rPr>
          <w:rFonts w:ascii="Calibri" w:hAnsi="Calibri" w:cs="Calibri"/>
          <w:color w:val="000000"/>
          <w:sz w:val="24"/>
          <w:szCs w:val="24"/>
        </w:rPr>
        <w:t>)</w:t>
      </w:r>
      <w:r w:rsidRPr="00B943BF">
        <w:rPr>
          <w:rFonts w:ascii="Calibri" w:hAnsi="Calibri" w:cs="Calibri"/>
          <w:color w:val="000000"/>
          <w:sz w:val="24"/>
          <w:szCs w:val="24"/>
        </w:rPr>
        <w:t xml:space="preserve"> passar à subsequente, haverá nova verificação, pelo sistema, da eventual ocorrência do empate ficto, previsto nos artigos </w:t>
      </w:r>
      <w:r w:rsidRPr="00B943BF">
        <w:rPr>
          <w:rFonts w:ascii="Calibri" w:hAnsi="Calibri" w:cs="Calibri"/>
          <w:bCs/>
          <w:color w:val="000000"/>
          <w:sz w:val="24"/>
          <w:szCs w:val="24"/>
        </w:rPr>
        <w:t>44 e 45 da LC nº 123, de 2006, seguindo-se a disciplina antes estabelecida, se for o caso.</w:t>
      </w:r>
    </w:p>
    <w:p w14:paraId="178BF5B5" w14:textId="77777777" w:rsidR="002E1523" w:rsidRPr="00B943BF" w:rsidRDefault="002E1523" w:rsidP="002E1523">
      <w:pPr>
        <w:ind w:left="567"/>
        <w:jc w:val="both"/>
        <w:rPr>
          <w:rFonts w:ascii="Calibri" w:hAnsi="Calibri" w:cs="Calibri"/>
          <w:color w:val="000000"/>
          <w:sz w:val="24"/>
          <w:szCs w:val="24"/>
        </w:rPr>
      </w:pPr>
    </w:p>
    <w:p w14:paraId="6F5DDE7E" w14:textId="3B779E8F" w:rsidR="002E1523" w:rsidRPr="00B943BF" w:rsidRDefault="00884588" w:rsidP="00F76299">
      <w:pPr>
        <w:pStyle w:val="PargrafodaLista"/>
        <w:numPr>
          <w:ilvl w:val="1"/>
          <w:numId w:val="24"/>
        </w:numPr>
        <w:tabs>
          <w:tab w:val="left" w:pos="567"/>
        </w:tabs>
        <w:ind w:left="0" w:firstLine="0"/>
        <w:jc w:val="both"/>
        <w:rPr>
          <w:rFonts w:ascii="Calibri" w:hAnsi="Calibri" w:cs="Calibri"/>
          <w:sz w:val="24"/>
          <w:szCs w:val="24"/>
        </w:rPr>
      </w:pPr>
      <w:r>
        <w:rPr>
          <w:rFonts w:ascii="Calibri" w:hAnsi="Calibri" w:cs="Calibri"/>
          <w:sz w:val="24"/>
          <w:szCs w:val="24"/>
        </w:rPr>
        <w:t>O(</w:t>
      </w:r>
      <w:r w:rsidR="002E1523">
        <w:rPr>
          <w:rFonts w:ascii="Calibri" w:hAnsi="Calibri" w:cs="Calibri"/>
          <w:sz w:val="24"/>
          <w:szCs w:val="24"/>
        </w:rPr>
        <w:t>A</w:t>
      </w:r>
      <w:r>
        <w:rPr>
          <w:rFonts w:ascii="Calibri" w:hAnsi="Calibri" w:cs="Calibri"/>
          <w:sz w:val="24"/>
          <w:szCs w:val="24"/>
        </w:rPr>
        <w:t>)</w:t>
      </w:r>
      <w:r w:rsidR="002E1523">
        <w:rPr>
          <w:rFonts w:ascii="Calibri" w:hAnsi="Calibri" w:cs="Calibri"/>
          <w:sz w:val="24"/>
          <w:szCs w:val="24"/>
        </w:rPr>
        <w:t xml:space="preserve"> Pregoeir</w:t>
      </w:r>
      <w:r>
        <w:rPr>
          <w:rFonts w:ascii="Calibri" w:hAnsi="Calibri" w:cs="Calibri"/>
          <w:sz w:val="24"/>
          <w:szCs w:val="24"/>
        </w:rPr>
        <w:t>o(</w:t>
      </w:r>
      <w:r w:rsidR="002E1523">
        <w:rPr>
          <w:rFonts w:ascii="Calibri" w:hAnsi="Calibri" w:cs="Calibri"/>
          <w:sz w:val="24"/>
          <w:szCs w:val="24"/>
        </w:rPr>
        <w:t>a</w:t>
      </w:r>
      <w:r>
        <w:rPr>
          <w:rFonts w:ascii="Calibri" w:hAnsi="Calibri" w:cs="Calibri"/>
          <w:sz w:val="24"/>
          <w:szCs w:val="24"/>
        </w:rPr>
        <w:t>)</w:t>
      </w:r>
      <w:r w:rsidR="002E1523" w:rsidRPr="00B943BF">
        <w:rPr>
          <w:rFonts w:ascii="Calibri" w:hAnsi="Calibri" w:cs="Calibri"/>
          <w:sz w:val="24"/>
          <w:szCs w:val="24"/>
        </w:rPr>
        <w:t xml:space="preserve"> negociará com a licitante que apresentou o lance de menor preço por meio do Sistema, enquanto o item estiver arrematado acessando a sequência “Relatório da disputa” para cada lote disputado e “contraproposta”, nos termos do art. 49, inciso XIII do</w:t>
      </w:r>
      <w:r w:rsidR="002E1523" w:rsidRPr="00B943BF">
        <w:rPr>
          <w:rFonts w:ascii="Calibri" w:hAnsi="Calibri" w:cs="Calibri"/>
          <w:spacing w:val="6"/>
          <w:sz w:val="24"/>
          <w:szCs w:val="24"/>
        </w:rPr>
        <w:t xml:space="preserve"> </w:t>
      </w:r>
      <w:r w:rsidR="002E1523" w:rsidRPr="00B943BF">
        <w:rPr>
          <w:rFonts w:ascii="Calibri" w:hAnsi="Calibri" w:cs="Calibri"/>
          <w:sz w:val="24"/>
          <w:szCs w:val="24"/>
        </w:rPr>
        <w:t>RILC.</w:t>
      </w:r>
    </w:p>
    <w:p w14:paraId="7F2D7B62" w14:textId="77777777" w:rsidR="002E1523" w:rsidRPr="00B943BF" w:rsidRDefault="002E1523" w:rsidP="002E1523">
      <w:pPr>
        <w:pStyle w:val="PargrafodaLista"/>
        <w:rPr>
          <w:rFonts w:ascii="Calibri" w:hAnsi="Calibri" w:cs="Calibri"/>
          <w:sz w:val="24"/>
          <w:szCs w:val="24"/>
        </w:rPr>
      </w:pPr>
    </w:p>
    <w:p w14:paraId="0EE3694C" w14:textId="6B2E7201" w:rsidR="002E1523" w:rsidRPr="00B943BF" w:rsidRDefault="002E1523" w:rsidP="00F76299">
      <w:pPr>
        <w:pStyle w:val="PargrafodaLista"/>
        <w:numPr>
          <w:ilvl w:val="1"/>
          <w:numId w:val="24"/>
        </w:numPr>
        <w:ind w:left="0" w:firstLine="0"/>
        <w:jc w:val="both"/>
        <w:rPr>
          <w:rFonts w:ascii="Calibri" w:hAnsi="Calibri" w:cs="Calibri"/>
          <w:sz w:val="24"/>
          <w:szCs w:val="24"/>
        </w:rPr>
      </w:pPr>
      <w:r w:rsidRPr="00B943BF">
        <w:rPr>
          <w:rFonts w:ascii="Calibri" w:hAnsi="Calibri" w:cs="Calibri"/>
          <w:sz w:val="24"/>
          <w:szCs w:val="24"/>
        </w:rPr>
        <w:t>O sistema informará a proposta de menor preço e seu autor, imediatamente após o encerramento da etapa de lances ou, quando for o caso, após negociação e decisão pel</w:t>
      </w:r>
      <w:r w:rsidR="00884588">
        <w:rPr>
          <w:rFonts w:ascii="Calibri" w:hAnsi="Calibri" w:cs="Calibri"/>
          <w:sz w:val="24"/>
          <w:szCs w:val="24"/>
        </w:rPr>
        <w:t>o(</w:t>
      </w:r>
      <w:r w:rsidRPr="00B943BF">
        <w:rPr>
          <w:rFonts w:ascii="Calibri" w:hAnsi="Calibri" w:cs="Calibri"/>
          <w:sz w:val="24"/>
          <w:szCs w:val="24"/>
        </w:rPr>
        <w:t>a</w:t>
      </w:r>
      <w:r w:rsidR="00884588">
        <w:rPr>
          <w:rFonts w:ascii="Calibri" w:hAnsi="Calibri" w:cs="Calibri"/>
          <w:sz w:val="24"/>
          <w:szCs w:val="24"/>
        </w:rPr>
        <w:t>)</w:t>
      </w:r>
      <w:r w:rsidRPr="00B943BF">
        <w:rPr>
          <w:rFonts w:ascii="Calibri" w:hAnsi="Calibri" w:cs="Calibri"/>
          <w:sz w:val="24"/>
          <w:szCs w:val="24"/>
        </w:rPr>
        <w:t xml:space="preserve"> pregoeir</w:t>
      </w:r>
      <w:r w:rsidR="00884588">
        <w:rPr>
          <w:rFonts w:ascii="Calibri" w:hAnsi="Calibri" w:cs="Calibri"/>
          <w:sz w:val="24"/>
          <w:szCs w:val="24"/>
        </w:rPr>
        <w:t>o</w:t>
      </w:r>
      <w:r w:rsidR="0020799C">
        <w:rPr>
          <w:rFonts w:ascii="Calibri" w:hAnsi="Calibri" w:cs="Calibri"/>
          <w:sz w:val="24"/>
          <w:szCs w:val="24"/>
        </w:rPr>
        <w:t>(a)</w:t>
      </w:r>
      <w:r w:rsidRPr="00B943BF">
        <w:rPr>
          <w:rFonts w:ascii="Calibri" w:hAnsi="Calibri" w:cs="Calibri"/>
          <w:sz w:val="24"/>
          <w:szCs w:val="24"/>
        </w:rPr>
        <w:t xml:space="preserve"> acerca da aceitação do lance de menor</w:t>
      </w:r>
      <w:r w:rsidRPr="00B943BF">
        <w:rPr>
          <w:rFonts w:ascii="Calibri" w:hAnsi="Calibri" w:cs="Calibri"/>
          <w:spacing w:val="-2"/>
          <w:sz w:val="24"/>
          <w:szCs w:val="24"/>
        </w:rPr>
        <w:t xml:space="preserve"> </w:t>
      </w:r>
      <w:r w:rsidRPr="00B943BF">
        <w:rPr>
          <w:rFonts w:ascii="Calibri" w:hAnsi="Calibri" w:cs="Calibri"/>
          <w:sz w:val="24"/>
          <w:szCs w:val="24"/>
        </w:rPr>
        <w:t>valor.</w:t>
      </w:r>
    </w:p>
    <w:p w14:paraId="454B447A" w14:textId="77777777" w:rsidR="002E1523" w:rsidRPr="00B943BF" w:rsidRDefault="002E1523" w:rsidP="002E1523">
      <w:pPr>
        <w:pStyle w:val="PargrafodaLista"/>
        <w:rPr>
          <w:rFonts w:ascii="Calibri" w:hAnsi="Calibri" w:cs="Calibri"/>
          <w:color w:val="000000"/>
          <w:sz w:val="24"/>
          <w:szCs w:val="24"/>
        </w:rPr>
      </w:pPr>
    </w:p>
    <w:p w14:paraId="738EDB2D" w14:textId="77777777" w:rsidR="002E1523" w:rsidRPr="00B943BF" w:rsidRDefault="002E1523" w:rsidP="00F76299">
      <w:pPr>
        <w:numPr>
          <w:ilvl w:val="0"/>
          <w:numId w:val="24"/>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0" w:firstLine="0"/>
        <w:jc w:val="center"/>
        <w:rPr>
          <w:rFonts w:ascii="Calibri" w:hAnsi="Calibri" w:cs="Calibri"/>
          <w:b/>
          <w:color w:val="000000"/>
          <w:sz w:val="24"/>
          <w:szCs w:val="24"/>
          <w:u w:val="single"/>
        </w:rPr>
      </w:pPr>
      <w:r w:rsidRPr="00B943BF">
        <w:rPr>
          <w:rFonts w:ascii="Calibri" w:hAnsi="Calibri" w:cs="Calibri"/>
          <w:b/>
          <w:color w:val="000000"/>
          <w:sz w:val="24"/>
          <w:szCs w:val="24"/>
        </w:rPr>
        <w:t>DO JULGAMENTO</w:t>
      </w:r>
    </w:p>
    <w:p w14:paraId="4A7B4BE7" w14:textId="77777777" w:rsidR="002E1523" w:rsidRPr="00B943BF" w:rsidRDefault="002E1523" w:rsidP="002E1523">
      <w:pPr>
        <w:pStyle w:val="PargrafodaLista"/>
        <w:jc w:val="both"/>
        <w:rPr>
          <w:rFonts w:ascii="Calibri" w:hAnsi="Calibri" w:cs="Calibri"/>
          <w:sz w:val="24"/>
          <w:szCs w:val="24"/>
        </w:rPr>
      </w:pPr>
    </w:p>
    <w:p w14:paraId="771BAED0" w14:textId="5965F016" w:rsidR="002E1523" w:rsidRPr="00B943BF" w:rsidRDefault="002E1523" w:rsidP="00F76299">
      <w:pPr>
        <w:pStyle w:val="PargrafodaLista"/>
        <w:numPr>
          <w:ilvl w:val="1"/>
          <w:numId w:val="24"/>
        </w:numPr>
        <w:tabs>
          <w:tab w:val="left" w:pos="567"/>
        </w:tabs>
        <w:ind w:left="0" w:firstLine="0"/>
        <w:jc w:val="both"/>
        <w:rPr>
          <w:rFonts w:ascii="Calibri" w:hAnsi="Calibri" w:cs="Calibri"/>
          <w:sz w:val="24"/>
          <w:szCs w:val="24"/>
        </w:rPr>
      </w:pPr>
      <w:r w:rsidRPr="00B943BF">
        <w:rPr>
          <w:rFonts w:ascii="Calibri" w:hAnsi="Calibri" w:cs="Calibri"/>
          <w:sz w:val="24"/>
          <w:szCs w:val="24"/>
        </w:rPr>
        <w:t xml:space="preserve">Encerrada a etapa de negociação, </w:t>
      </w:r>
      <w:r w:rsidR="00435BD0">
        <w:rPr>
          <w:rFonts w:ascii="Calibri" w:hAnsi="Calibri" w:cs="Calibri"/>
          <w:sz w:val="24"/>
          <w:szCs w:val="24"/>
        </w:rPr>
        <w:t>o(</w:t>
      </w:r>
      <w:r>
        <w:rPr>
          <w:rFonts w:ascii="Calibri" w:hAnsi="Calibri" w:cs="Calibri"/>
          <w:sz w:val="24"/>
          <w:szCs w:val="24"/>
        </w:rPr>
        <w:t>a</w:t>
      </w:r>
      <w:r w:rsidR="00435BD0">
        <w:rPr>
          <w:rFonts w:ascii="Calibri" w:hAnsi="Calibri" w:cs="Calibri"/>
          <w:sz w:val="24"/>
          <w:szCs w:val="24"/>
        </w:rPr>
        <w:t>)</w:t>
      </w:r>
      <w:r>
        <w:rPr>
          <w:rFonts w:ascii="Calibri" w:hAnsi="Calibri" w:cs="Calibri"/>
          <w:sz w:val="24"/>
          <w:szCs w:val="24"/>
        </w:rPr>
        <w:t xml:space="preserve"> Pregoeir</w:t>
      </w:r>
      <w:r w:rsidR="00435BD0">
        <w:rPr>
          <w:rFonts w:ascii="Calibri" w:hAnsi="Calibri" w:cs="Calibri"/>
          <w:sz w:val="24"/>
          <w:szCs w:val="24"/>
        </w:rPr>
        <w:t>o(</w:t>
      </w:r>
      <w:r>
        <w:rPr>
          <w:rFonts w:ascii="Calibri" w:hAnsi="Calibri" w:cs="Calibri"/>
          <w:sz w:val="24"/>
          <w:szCs w:val="24"/>
        </w:rPr>
        <w:t>a</w:t>
      </w:r>
      <w:r w:rsidR="00435BD0">
        <w:rPr>
          <w:rFonts w:ascii="Calibri" w:hAnsi="Calibri" w:cs="Calibri"/>
          <w:sz w:val="24"/>
          <w:szCs w:val="24"/>
        </w:rPr>
        <w:t>)</w:t>
      </w:r>
      <w:r w:rsidRPr="00B943BF">
        <w:rPr>
          <w:rFonts w:ascii="Calibri" w:hAnsi="Calibri" w:cs="Calibri"/>
          <w:sz w:val="24"/>
          <w:szCs w:val="24"/>
        </w:rPr>
        <w:t xml:space="preserve"> examinará a proposta classificada em primeiro lugar quanto à adequação ao objeto e à compatibilidade do preço e verificará a habilitação da licitante conforme condições do Edital.</w:t>
      </w:r>
    </w:p>
    <w:p w14:paraId="7C0E4FDB" w14:textId="77777777" w:rsidR="002E1523" w:rsidRPr="00B943BF" w:rsidRDefault="002E1523" w:rsidP="002E1523">
      <w:pPr>
        <w:pStyle w:val="PargrafodaLista"/>
        <w:ind w:left="567"/>
        <w:jc w:val="both"/>
        <w:rPr>
          <w:rFonts w:ascii="Calibri" w:hAnsi="Calibri" w:cs="Calibri"/>
          <w:sz w:val="24"/>
          <w:szCs w:val="24"/>
        </w:rPr>
      </w:pPr>
    </w:p>
    <w:p w14:paraId="4C1A6CC9" w14:textId="77777777" w:rsidR="002E1523" w:rsidRPr="00B943BF" w:rsidRDefault="002E1523" w:rsidP="00F76299">
      <w:pPr>
        <w:pStyle w:val="PargrafodaLista"/>
        <w:numPr>
          <w:ilvl w:val="1"/>
          <w:numId w:val="24"/>
        </w:numPr>
        <w:tabs>
          <w:tab w:val="left" w:pos="567"/>
        </w:tabs>
        <w:ind w:left="0" w:firstLine="0"/>
        <w:jc w:val="both"/>
        <w:rPr>
          <w:rFonts w:ascii="Calibri" w:hAnsi="Calibri" w:cs="Calibri"/>
          <w:sz w:val="24"/>
          <w:szCs w:val="24"/>
        </w:rPr>
      </w:pPr>
      <w:r w:rsidRPr="00B943BF">
        <w:rPr>
          <w:rFonts w:ascii="Calibri" w:hAnsi="Calibri" w:cs="Calibri"/>
          <w:sz w:val="24"/>
          <w:szCs w:val="24"/>
        </w:rPr>
        <w:t>Todas as propostas classificadas serão consideradas lances na fase de disputa e ordenadas por valor, de forma</w:t>
      </w:r>
      <w:r w:rsidRPr="00B943BF">
        <w:rPr>
          <w:rFonts w:ascii="Calibri" w:hAnsi="Calibri" w:cs="Calibri"/>
          <w:spacing w:val="4"/>
          <w:sz w:val="24"/>
          <w:szCs w:val="24"/>
        </w:rPr>
        <w:t xml:space="preserve"> </w:t>
      </w:r>
      <w:r w:rsidRPr="00B943BF">
        <w:rPr>
          <w:rFonts w:ascii="Calibri" w:hAnsi="Calibri" w:cs="Calibri"/>
          <w:sz w:val="24"/>
          <w:szCs w:val="24"/>
        </w:rPr>
        <w:t>crescente.</w:t>
      </w:r>
    </w:p>
    <w:p w14:paraId="2CCC27F9" w14:textId="77777777" w:rsidR="002E1523" w:rsidRPr="00B943BF" w:rsidRDefault="002E1523" w:rsidP="002E1523">
      <w:pPr>
        <w:pStyle w:val="PargrafodaLista"/>
        <w:rPr>
          <w:rFonts w:ascii="Calibri" w:hAnsi="Calibri" w:cs="Calibri"/>
          <w:sz w:val="24"/>
          <w:szCs w:val="24"/>
        </w:rPr>
      </w:pPr>
    </w:p>
    <w:p w14:paraId="2F2643D7" w14:textId="0E8A8359" w:rsidR="002E1523" w:rsidRPr="00B943BF" w:rsidRDefault="002E1523" w:rsidP="00F76299">
      <w:pPr>
        <w:pStyle w:val="PargrafodaLista"/>
        <w:numPr>
          <w:ilvl w:val="1"/>
          <w:numId w:val="24"/>
        </w:numPr>
        <w:tabs>
          <w:tab w:val="left" w:pos="567"/>
        </w:tabs>
        <w:ind w:left="0" w:firstLine="0"/>
        <w:jc w:val="both"/>
        <w:rPr>
          <w:rFonts w:ascii="Calibri" w:hAnsi="Calibri" w:cs="Calibri"/>
          <w:sz w:val="24"/>
          <w:szCs w:val="24"/>
        </w:rPr>
      </w:pPr>
      <w:r w:rsidRPr="00B943BF">
        <w:rPr>
          <w:rFonts w:ascii="Calibri" w:hAnsi="Calibri" w:cs="Calibri"/>
          <w:sz w:val="24"/>
          <w:szCs w:val="24"/>
        </w:rPr>
        <w:t>Havendo inoperância do sistema LICITANET por motivos alheios a vontade da CONTRATANTE,</w:t>
      </w:r>
      <w:r w:rsidR="008356DA">
        <w:rPr>
          <w:rFonts w:ascii="Calibri" w:hAnsi="Calibri" w:cs="Calibri"/>
          <w:sz w:val="24"/>
          <w:szCs w:val="24"/>
        </w:rPr>
        <w:t xml:space="preserve"> o(a) Pregoeiro </w:t>
      </w:r>
      <w:r w:rsidRPr="00B943BF">
        <w:rPr>
          <w:rFonts w:ascii="Calibri" w:hAnsi="Calibri" w:cs="Calibri"/>
          <w:sz w:val="24"/>
          <w:szCs w:val="24"/>
        </w:rPr>
        <w:t>enviará</w:t>
      </w:r>
      <w:r w:rsidRPr="00B943BF">
        <w:rPr>
          <w:rFonts w:ascii="Calibri" w:hAnsi="Calibri" w:cs="Calibri"/>
          <w:spacing w:val="27"/>
          <w:sz w:val="24"/>
          <w:szCs w:val="24"/>
        </w:rPr>
        <w:t xml:space="preserve"> </w:t>
      </w:r>
      <w:r w:rsidRPr="00B943BF">
        <w:rPr>
          <w:rFonts w:ascii="Calibri" w:hAnsi="Calibri" w:cs="Calibri"/>
          <w:sz w:val="24"/>
          <w:szCs w:val="24"/>
        </w:rPr>
        <w:t>mensagem</w:t>
      </w:r>
      <w:r w:rsidRPr="00B943BF">
        <w:rPr>
          <w:rFonts w:ascii="Calibri" w:hAnsi="Calibri" w:cs="Calibri"/>
          <w:spacing w:val="29"/>
          <w:sz w:val="24"/>
          <w:szCs w:val="24"/>
        </w:rPr>
        <w:t xml:space="preserve"> </w:t>
      </w:r>
      <w:r w:rsidRPr="00B943BF">
        <w:rPr>
          <w:rFonts w:ascii="Calibri" w:hAnsi="Calibri" w:cs="Calibri"/>
          <w:sz w:val="24"/>
          <w:szCs w:val="24"/>
        </w:rPr>
        <w:t>às</w:t>
      </w:r>
      <w:r w:rsidRPr="00B943BF">
        <w:rPr>
          <w:rFonts w:ascii="Calibri" w:hAnsi="Calibri" w:cs="Calibri"/>
          <w:spacing w:val="29"/>
          <w:sz w:val="24"/>
          <w:szCs w:val="24"/>
        </w:rPr>
        <w:t xml:space="preserve"> </w:t>
      </w:r>
      <w:r w:rsidRPr="00B943BF">
        <w:rPr>
          <w:rFonts w:ascii="Calibri" w:hAnsi="Calibri" w:cs="Calibri"/>
          <w:sz w:val="24"/>
          <w:szCs w:val="24"/>
        </w:rPr>
        <w:t>licitantes</w:t>
      </w:r>
      <w:r w:rsidR="008356DA">
        <w:rPr>
          <w:rFonts w:ascii="Calibri" w:hAnsi="Calibri" w:cs="Calibri"/>
          <w:sz w:val="24"/>
          <w:szCs w:val="24"/>
        </w:rPr>
        <w:t>,</w:t>
      </w:r>
      <w:r w:rsidRPr="00B943BF">
        <w:rPr>
          <w:rFonts w:ascii="Calibri" w:hAnsi="Calibri" w:cs="Calibri"/>
          <w:spacing w:val="27"/>
          <w:sz w:val="24"/>
          <w:szCs w:val="24"/>
        </w:rPr>
        <w:t xml:space="preserve"> </w:t>
      </w:r>
      <w:r w:rsidRPr="00B943BF">
        <w:rPr>
          <w:rFonts w:ascii="Calibri" w:hAnsi="Calibri" w:cs="Calibri"/>
          <w:sz w:val="24"/>
          <w:szCs w:val="24"/>
        </w:rPr>
        <w:t>por</w:t>
      </w:r>
      <w:r w:rsidRPr="00B943BF">
        <w:rPr>
          <w:rFonts w:ascii="Calibri" w:hAnsi="Calibri" w:cs="Calibri"/>
          <w:spacing w:val="29"/>
          <w:sz w:val="24"/>
          <w:szCs w:val="24"/>
        </w:rPr>
        <w:t xml:space="preserve"> </w:t>
      </w:r>
      <w:r w:rsidRPr="00B943BF">
        <w:rPr>
          <w:rFonts w:ascii="Calibri" w:hAnsi="Calibri" w:cs="Calibri"/>
          <w:sz w:val="24"/>
          <w:szCs w:val="24"/>
        </w:rPr>
        <w:t>meio</w:t>
      </w:r>
      <w:r w:rsidRPr="00B943BF">
        <w:rPr>
          <w:rFonts w:ascii="Calibri" w:hAnsi="Calibri" w:cs="Calibri"/>
          <w:spacing w:val="26"/>
          <w:sz w:val="24"/>
          <w:szCs w:val="24"/>
        </w:rPr>
        <w:t xml:space="preserve"> </w:t>
      </w:r>
      <w:r w:rsidRPr="00B943BF">
        <w:rPr>
          <w:rFonts w:ascii="Calibri" w:hAnsi="Calibri" w:cs="Calibri"/>
          <w:sz w:val="24"/>
          <w:szCs w:val="24"/>
        </w:rPr>
        <w:t>do</w:t>
      </w:r>
      <w:r w:rsidRPr="00B943BF">
        <w:rPr>
          <w:rFonts w:ascii="Calibri" w:hAnsi="Calibri" w:cs="Calibri"/>
          <w:spacing w:val="25"/>
          <w:sz w:val="24"/>
          <w:szCs w:val="24"/>
        </w:rPr>
        <w:t xml:space="preserve"> </w:t>
      </w:r>
      <w:r w:rsidRPr="00B943BF">
        <w:rPr>
          <w:rFonts w:ascii="Calibri" w:hAnsi="Calibri" w:cs="Calibri"/>
          <w:sz w:val="24"/>
          <w:szCs w:val="24"/>
        </w:rPr>
        <w:t>aplicativo</w:t>
      </w:r>
      <w:r w:rsidRPr="00B943BF">
        <w:rPr>
          <w:rFonts w:ascii="Calibri" w:hAnsi="Calibri" w:cs="Calibri"/>
          <w:spacing w:val="26"/>
          <w:sz w:val="24"/>
          <w:szCs w:val="24"/>
        </w:rPr>
        <w:t xml:space="preserve"> </w:t>
      </w:r>
      <w:r w:rsidRPr="00B943BF">
        <w:rPr>
          <w:rFonts w:ascii="Calibri" w:hAnsi="Calibri" w:cs="Calibri"/>
          <w:sz w:val="24"/>
          <w:szCs w:val="24"/>
        </w:rPr>
        <w:t>do sistema. As licitantes deverão visualizar as mensagens.</w:t>
      </w:r>
    </w:p>
    <w:p w14:paraId="6A055469" w14:textId="77777777" w:rsidR="002E1523" w:rsidRPr="00B943BF" w:rsidRDefault="002E1523" w:rsidP="002E1523">
      <w:pPr>
        <w:pStyle w:val="PargrafodaLista"/>
        <w:ind w:left="567"/>
        <w:jc w:val="both"/>
        <w:rPr>
          <w:rFonts w:ascii="Calibri" w:hAnsi="Calibri" w:cs="Calibri"/>
          <w:sz w:val="24"/>
          <w:szCs w:val="24"/>
        </w:rPr>
      </w:pPr>
    </w:p>
    <w:p w14:paraId="69844105" w14:textId="77777777" w:rsidR="002E1523" w:rsidRPr="00B943BF" w:rsidRDefault="002E1523" w:rsidP="00F76299">
      <w:pPr>
        <w:pStyle w:val="PargrafodaLista"/>
        <w:numPr>
          <w:ilvl w:val="1"/>
          <w:numId w:val="24"/>
        </w:numPr>
        <w:ind w:left="0" w:firstLine="0"/>
        <w:jc w:val="both"/>
        <w:rPr>
          <w:rFonts w:ascii="Calibri" w:hAnsi="Calibri" w:cs="Calibri"/>
          <w:sz w:val="24"/>
          <w:szCs w:val="24"/>
        </w:rPr>
      </w:pPr>
      <w:r w:rsidRPr="00B943BF">
        <w:rPr>
          <w:rFonts w:ascii="Calibri" w:hAnsi="Calibri" w:cs="Calibri"/>
          <w:sz w:val="24"/>
          <w:szCs w:val="24"/>
        </w:rPr>
        <w:t>Encerrada a etapa de lances da sessão pública, deverá ser analisada a efetividade e exequibilidade de proposta para que, em seguida, seja solicitado o encaminhamento, pela Licitante que ofereceu a melhor proposta, dos documentos descritos no item 11 para comprovar a sua</w:t>
      </w:r>
      <w:r w:rsidRPr="00B943BF">
        <w:rPr>
          <w:rFonts w:ascii="Calibri" w:hAnsi="Calibri" w:cs="Calibri"/>
          <w:spacing w:val="3"/>
          <w:sz w:val="24"/>
          <w:szCs w:val="24"/>
        </w:rPr>
        <w:t xml:space="preserve"> </w:t>
      </w:r>
      <w:r w:rsidRPr="00B943BF">
        <w:rPr>
          <w:rFonts w:ascii="Calibri" w:hAnsi="Calibri" w:cs="Calibri"/>
          <w:sz w:val="24"/>
          <w:szCs w:val="24"/>
        </w:rPr>
        <w:t>regularidade.</w:t>
      </w:r>
    </w:p>
    <w:p w14:paraId="11BF46D8" w14:textId="77777777" w:rsidR="002E1523" w:rsidRPr="00B943BF" w:rsidRDefault="002E1523" w:rsidP="002E1523">
      <w:pPr>
        <w:pStyle w:val="PargrafodaLista"/>
        <w:rPr>
          <w:rFonts w:ascii="Calibri" w:hAnsi="Calibri" w:cs="Calibri"/>
          <w:sz w:val="24"/>
          <w:szCs w:val="24"/>
        </w:rPr>
      </w:pPr>
    </w:p>
    <w:p w14:paraId="720D80C4" w14:textId="77777777" w:rsidR="002E1523" w:rsidRPr="00B943BF" w:rsidRDefault="002E1523" w:rsidP="00F76299">
      <w:pPr>
        <w:pStyle w:val="PargrafodaLista"/>
        <w:numPr>
          <w:ilvl w:val="1"/>
          <w:numId w:val="24"/>
        </w:numPr>
        <w:tabs>
          <w:tab w:val="left" w:pos="567"/>
        </w:tabs>
        <w:ind w:left="0" w:firstLine="0"/>
        <w:jc w:val="both"/>
        <w:rPr>
          <w:rFonts w:ascii="Calibri" w:hAnsi="Calibri" w:cs="Calibri"/>
          <w:sz w:val="24"/>
          <w:szCs w:val="24"/>
        </w:rPr>
      </w:pPr>
      <w:r w:rsidRPr="00B943BF">
        <w:rPr>
          <w:rFonts w:ascii="Calibri" w:hAnsi="Calibri" w:cs="Calibri"/>
          <w:sz w:val="24"/>
          <w:szCs w:val="24"/>
        </w:rPr>
        <w:t>A Licitante que ofereceu a melhor proposta deverá apresentar a sua Proposta de Preços, na qual</w:t>
      </w:r>
      <w:r w:rsidRPr="00B943BF">
        <w:rPr>
          <w:rFonts w:ascii="Calibri" w:hAnsi="Calibri" w:cs="Calibri"/>
          <w:spacing w:val="3"/>
          <w:sz w:val="24"/>
          <w:szCs w:val="24"/>
        </w:rPr>
        <w:t xml:space="preserve"> </w:t>
      </w:r>
      <w:r w:rsidRPr="00B943BF">
        <w:rPr>
          <w:rFonts w:ascii="Calibri" w:hAnsi="Calibri" w:cs="Calibri"/>
          <w:sz w:val="24"/>
          <w:szCs w:val="24"/>
        </w:rPr>
        <w:t>constará:</w:t>
      </w:r>
    </w:p>
    <w:p w14:paraId="0B11D72B" w14:textId="77777777" w:rsidR="002E1523" w:rsidRPr="00B943BF" w:rsidRDefault="002E1523" w:rsidP="002E1523">
      <w:pPr>
        <w:pStyle w:val="PargrafodaLista"/>
        <w:tabs>
          <w:tab w:val="left" w:pos="1655"/>
        </w:tabs>
        <w:rPr>
          <w:rFonts w:ascii="Calibri" w:hAnsi="Calibri" w:cs="Calibri"/>
          <w:sz w:val="24"/>
          <w:szCs w:val="24"/>
        </w:rPr>
      </w:pPr>
    </w:p>
    <w:p w14:paraId="467838C1" w14:textId="77777777" w:rsidR="002E1523" w:rsidRPr="00B943BF" w:rsidRDefault="002E1523" w:rsidP="00F76299">
      <w:pPr>
        <w:pStyle w:val="PargrafodaLista"/>
        <w:numPr>
          <w:ilvl w:val="2"/>
          <w:numId w:val="10"/>
        </w:numPr>
        <w:ind w:left="993" w:hanging="426"/>
        <w:jc w:val="both"/>
        <w:rPr>
          <w:rFonts w:ascii="Calibri" w:hAnsi="Calibri" w:cs="Calibri"/>
          <w:sz w:val="24"/>
          <w:szCs w:val="24"/>
        </w:rPr>
      </w:pPr>
      <w:r w:rsidRPr="00B943BF">
        <w:rPr>
          <w:rFonts w:ascii="Calibri" w:hAnsi="Calibri" w:cs="Calibri"/>
          <w:sz w:val="24"/>
          <w:szCs w:val="24"/>
        </w:rPr>
        <w:t>Descrição do objeto desta licitação que deverá atender as especificações constantes deste Edital;</w:t>
      </w:r>
    </w:p>
    <w:p w14:paraId="0D261D6E" w14:textId="77777777" w:rsidR="002E1523" w:rsidRPr="00B943BF" w:rsidRDefault="002E1523" w:rsidP="002E1523">
      <w:pPr>
        <w:pStyle w:val="PargrafodaLista"/>
        <w:ind w:left="1134"/>
        <w:jc w:val="both"/>
        <w:rPr>
          <w:rFonts w:ascii="Calibri" w:hAnsi="Calibri" w:cs="Calibri"/>
          <w:sz w:val="24"/>
          <w:szCs w:val="24"/>
        </w:rPr>
      </w:pPr>
    </w:p>
    <w:p w14:paraId="0A43CC39" w14:textId="7D37B75F" w:rsidR="002E1523" w:rsidRPr="00E454E5" w:rsidRDefault="002E1523" w:rsidP="00F76299">
      <w:pPr>
        <w:numPr>
          <w:ilvl w:val="2"/>
          <w:numId w:val="10"/>
        </w:numPr>
        <w:suppressAutoHyphens/>
        <w:autoSpaceDE/>
        <w:autoSpaceDN/>
        <w:ind w:left="993" w:hanging="426"/>
        <w:jc w:val="both"/>
        <w:rPr>
          <w:rFonts w:ascii="Calibri" w:hAnsi="Calibri" w:cs="Calibri"/>
          <w:sz w:val="24"/>
          <w:szCs w:val="24"/>
        </w:rPr>
      </w:pPr>
      <w:r w:rsidRPr="00B943BF">
        <w:rPr>
          <w:rFonts w:ascii="Calibri" w:hAnsi="Calibri" w:cs="Calibri"/>
          <w:sz w:val="24"/>
          <w:szCs w:val="24"/>
        </w:rPr>
        <w:t>Preço</w:t>
      </w:r>
      <w:r w:rsidR="003043C2">
        <w:rPr>
          <w:rFonts w:ascii="Calibri" w:hAnsi="Calibri" w:cs="Calibri"/>
          <w:sz w:val="24"/>
          <w:szCs w:val="24"/>
        </w:rPr>
        <w:t xml:space="preserve"> </w:t>
      </w:r>
      <w:r w:rsidRPr="00E454E5">
        <w:rPr>
          <w:rFonts w:ascii="Calibri" w:hAnsi="Calibri" w:cs="Calibri"/>
          <w:sz w:val="24"/>
          <w:szCs w:val="24"/>
        </w:rPr>
        <w:t xml:space="preserve"> global</w:t>
      </w:r>
      <w:r w:rsidR="003043C2">
        <w:rPr>
          <w:rFonts w:ascii="Calibri" w:hAnsi="Calibri" w:cs="Calibri"/>
          <w:sz w:val="24"/>
          <w:szCs w:val="24"/>
        </w:rPr>
        <w:t xml:space="preserve"> para 60 (sessenta) meses</w:t>
      </w:r>
      <w:r w:rsidR="00DC3D81">
        <w:rPr>
          <w:rFonts w:ascii="Calibri" w:hAnsi="Calibri" w:cs="Calibri"/>
          <w:sz w:val="24"/>
          <w:szCs w:val="24"/>
        </w:rPr>
        <w:t>;</w:t>
      </w:r>
    </w:p>
    <w:p w14:paraId="65FE5037" w14:textId="77777777" w:rsidR="002E1523" w:rsidRPr="00B943BF" w:rsidRDefault="002E1523" w:rsidP="002E1523">
      <w:pPr>
        <w:pStyle w:val="PargrafodaLista"/>
        <w:ind w:left="1134"/>
        <w:jc w:val="both"/>
        <w:rPr>
          <w:rFonts w:ascii="Calibri" w:hAnsi="Calibri" w:cs="Calibri"/>
          <w:sz w:val="24"/>
          <w:szCs w:val="24"/>
        </w:rPr>
      </w:pPr>
    </w:p>
    <w:p w14:paraId="68583FF2" w14:textId="77777777" w:rsidR="002E1523" w:rsidRPr="00B943BF" w:rsidRDefault="002E1523" w:rsidP="00F76299">
      <w:pPr>
        <w:pStyle w:val="PargrafodaLista"/>
        <w:numPr>
          <w:ilvl w:val="2"/>
          <w:numId w:val="10"/>
        </w:numPr>
        <w:ind w:left="993" w:hanging="426"/>
        <w:jc w:val="both"/>
        <w:rPr>
          <w:rFonts w:ascii="Calibri" w:hAnsi="Calibri" w:cs="Calibri"/>
          <w:sz w:val="24"/>
          <w:szCs w:val="24"/>
        </w:rPr>
      </w:pPr>
      <w:r w:rsidRPr="00B943BF">
        <w:rPr>
          <w:rFonts w:ascii="Calibri" w:hAnsi="Calibri" w:cs="Calibri"/>
          <w:sz w:val="24"/>
          <w:szCs w:val="24"/>
        </w:rPr>
        <w:t>Nome completo, CNPJ e assinatura do representante legal, identificando-o (nome e CPF).</w:t>
      </w:r>
    </w:p>
    <w:p w14:paraId="1C9A0B52" w14:textId="77777777" w:rsidR="002E1523" w:rsidRPr="00B943BF" w:rsidRDefault="002E1523" w:rsidP="002E1523">
      <w:pPr>
        <w:pStyle w:val="PargrafodaLista"/>
        <w:jc w:val="both"/>
        <w:rPr>
          <w:rFonts w:ascii="Calibri" w:hAnsi="Calibri" w:cs="Calibri"/>
          <w:color w:val="000000"/>
          <w:sz w:val="24"/>
          <w:szCs w:val="24"/>
          <w:lang w:eastAsia="zh-CN"/>
        </w:rPr>
      </w:pPr>
    </w:p>
    <w:p w14:paraId="5CB10B8C" w14:textId="77777777" w:rsidR="002E1523" w:rsidRPr="00B943BF" w:rsidRDefault="002E1523" w:rsidP="00F76299">
      <w:pPr>
        <w:pStyle w:val="PargrafodaLista"/>
        <w:numPr>
          <w:ilvl w:val="1"/>
          <w:numId w:val="24"/>
        </w:numPr>
        <w:tabs>
          <w:tab w:val="left" w:pos="426"/>
        </w:tabs>
        <w:ind w:left="-142" w:firstLine="0"/>
        <w:jc w:val="both"/>
        <w:rPr>
          <w:rFonts w:ascii="Calibri" w:hAnsi="Calibri" w:cs="Calibri"/>
          <w:sz w:val="24"/>
          <w:szCs w:val="24"/>
        </w:rPr>
      </w:pPr>
      <w:r w:rsidRPr="00B943BF">
        <w:rPr>
          <w:rFonts w:ascii="Calibri" w:hAnsi="Calibri" w:cs="Calibri"/>
          <w:color w:val="000000"/>
          <w:sz w:val="24"/>
          <w:szCs w:val="24"/>
        </w:rPr>
        <w:t>Terminada a disputa de preços, o autor do menor lance classificado, deverá encaminhar para o sistema eletrônico no prazo de 02 (duas) horas a contar da solicitação a proposta ajustada.</w:t>
      </w:r>
    </w:p>
    <w:p w14:paraId="0F14F3FF" w14:textId="77777777" w:rsidR="002E1523" w:rsidRPr="00B943BF" w:rsidRDefault="002E1523" w:rsidP="002E1523">
      <w:pPr>
        <w:pStyle w:val="PargrafodaLista"/>
        <w:ind w:left="567"/>
        <w:jc w:val="both"/>
        <w:rPr>
          <w:rFonts w:ascii="Calibri" w:hAnsi="Calibri" w:cs="Calibri"/>
          <w:sz w:val="24"/>
          <w:szCs w:val="24"/>
        </w:rPr>
      </w:pPr>
    </w:p>
    <w:p w14:paraId="31E133F6" w14:textId="25DF226E" w:rsidR="002E1523" w:rsidRDefault="002E1523" w:rsidP="002E1523">
      <w:pPr>
        <w:adjustRightInd w:val="0"/>
        <w:ind w:left="-142"/>
        <w:jc w:val="both"/>
        <w:rPr>
          <w:rFonts w:ascii="Calibri" w:hAnsi="Calibri" w:cs="Calibri"/>
          <w:color w:val="000000"/>
          <w:sz w:val="24"/>
          <w:szCs w:val="24"/>
        </w:rPr>
      </w:pPr>
      <w:r w:rsidRPr="00B943BF">
        <w:rPr>
          <w:rFonts w:ascii="Calibri" w:hAnsi="Calibri" w:cs="Calibri"/>
          <w:color w:val="000000"/>
          <w:sz w:val="24"/>
          <w:szCs w:val="24"/>
        </w:rPr>
        <w:t xml:space="preserve">No julgamento das propostas e da habilitação, </w:t>
      </w:r>
      <w:r w:rsidR="00435BD0">
        <w:rPr>
          <w:rFonts w:ascii="Calibri" w:hAnsi="Calibri" w:cs="Calibri"/>
          <w:color w:val="000000"/>
          <w:sz w:val="24"/>
          <w:szCs w:val="24"/>
        </w:rPr>
        <w:t>o(</w:t>
      </w:r>
      <w:r>
        <w:rPr>
          <w:rFonts w:ascii="Calibri" w:hAnsi="Calibri" w:cs="Calibri"/>
          <w:color w:val="000000"/>
          <w:sz w:val="24"/>
          <w:szCs w:val="24"/>
        </w:rPr>
        <w:t>a</w:t>
      </w:r>
      <w:r w:rsidR="00435BD0">
        <w:rPr>
          <w:rFonts w:ascii="Calibri" w:hAnsi="Calibri" w:cs="Calibri"/>
          <w:color w:val="000000"/>
          <w:sz w:val="24"/>
          <w:szCs w:val="24"/>
        </w:rPr>
        <w:t>)</w:t>
      </w:r>
      <w:r>
        <w:rPr>
          <w:rFonts w:ascii="Calibri" w:hAnsi="Calibri" w:cs="Calibri"/>
          <w:color w:val="000000"/>
          <w:sz w:val="24"/>
          <w:szCs w:val="24"/>
        </w:rPr>
        <w:t xml:space="preserve"> Pregoeir</w:t>
      </w:r>
      <w:r w:rsidR="00435BD0">
        <w:rPr>
          <w:rFonts w:ascii="Calibri" w:hAnsi="Calibri" w:cs="Calibri"/>
          <w:color w:val="000000"/>
          <w:sz w:val="24"/>
          <w:szCs w:val="24"/>
        </w:rPr>
        <w:t>o(</w:t>
      </w:r>
      <w:r>
        <w:rPr>
          <w:rFonts w:ascii="Calibri" w:hAnsi="Calibri" w:cs="Calibri"/>
          <w:color w:val="000000"/>
          <w:sz w:val="24"/>
          <w:szCs w:val="24"/>
        </w:rPr>
        <w:t>a</w:t>
      </w:r>
      <w:r w:rsidR="00435BD0">
        <w:rPr>
          <w:rFonts w:ascii="Calibri" w:hAnsi="Calibri" w:cs="Calibri"/>
          <w:color w:val="000000"/>
          <w:sz w:val="24"/>
          <w:szCs w:val="24"/>
        </w:rPr>
        <w:t>)</w:t>
      </w:r>
      <w:r w:rsidRPr="00B943BF">
        <w:rPr>
          <w:rFonts w:ascii="Calibri" w:hAnsi="Calibri" w:cs="Calibri"/>
          <w:color w:val="000000"/>
          <w:sz w:val="24"/>
          <w:szCs w:val="24"/>
        </w:rPr>
        <w:t xml:space="preserve">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2012253A" w14:textId="77777777" w:rsidR="008356DA" w:rsidRDefault="008356DA" w:rsidP="002E1523">
      <w:pPr>
        <w:adjustRightInd w:val="0"/>
        <w:ind w:left="-142"/>
        <w:jc w:val="both"/>
        <w:rPr>
          <w:rFonts w:ascii="Calibri" w:hAnsi="Calibri" w:cs="Calibri"/>
          <w:color w:val="000000"/>
          <w:sz w:val="24"/>
          <w:szCs w:val="24"/>
        </w:rPr>
      </w:pPr>
    </w:p>
    <w:p w14:paraId="2403CDAE" w14:textId="1FF2102F" w:rsidR="008356DA" w:rsidRPr="008356DA" w:rsidRDefault="008356DA" w:rsidP="008356DA">
      <w:pPr>
        <w:pStyle w:val="PargrafodaLista"/>
        <w:numPr>
          <w:ilvl w:val="0"/>
          <w:numId w:val="24"/>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jc w:val="center"/>
        <w:rPr>
          <w:rFonts w:ascii="Calibri" w:hAnsi="Calibri" w:cs="Calibri"/>
          <w:b/>
          <w:color w:val="000000"/>
          <w:sz w:val="24"/>
          <w:szCs w:val="24"/>
          <w:u w:val="single"/>
        </w:rPr>
      </w:pPr>
      <w:r>
        <w:rPr>
          <w:rFonts w:ascii="Calibri" w:hAnsi="Calibri" w:cs="Calibri"/>
          <w:b/>
          <w:color w:val="000000"/>
          <w:sz w:val="24"/>
          <w:szCs w:val="24"/>
        </w:rPr>
        <w:t>DO REAJUSTAMENTO DE PREÇOS</w:t>
      </w:r>
    </w:p>
    <w:p w14:paraId="53029A1D" w14:textId="77777777" w:rsidR="008356DA" w:rsidRDefault="008356DA" w:rsidP="008356DA">
      <w:pPr>
        <w:pStyle w:val="PargrafodaLista"/>
        <w:tabs>
          <w:tab w:val="left" w:pos="426"/>
        </w:tabs>
        <w:ind w:left="-142"/>
        <w:jc w:val="both"/>
        <w:rPr>
          <w:rFonts w:ascii="Calibri" w:hAnsi="Calibri" w:cs="Calibri"/>
          <w:sz w:val="24"/>
          <w:szCs w:val="24"/>
        </w:rPr>
      </w:pPr>
    </w:p>
    <w:p w14:paraId="59F00A65" w14:textId="4B4C8E79" w:rsidR="002E1523" w:rsidRPr="00B943BF" w:rsidRDefault="002E1523" w:rsidP="008909CC">
      <w:pPr>
        <w:pStyle w:val="PargrafodaLista"/>
        <w:numPr>
          <w:ilvl w:val="1"/>
          <w:numId w:val="19"/>
        </w:numPr>
        <w:tabs>
          <w:tab w:val="left" w:pos="426"/>
        </w:tabs>
        <w:ind w:left="-142" w:firstLine="0"/>
        <w:jc w:val="both"/>
        <w:rPr>
          <w:rFonts w:ascii="Calibri" w:hAnsi="Calibri" w:cs="Calibri"/>
          <w:sz w:val="24"/>
          <w:szCs w:val="24"/>
        </w:rPr>
      </w:pPr>
      <w:r w:rsidRPr="00B943BF">
        <w:rPr>
          <w:rFonts w:ascii="Calibri" w:hAnsi="Calibri" w:cs="Calibri"/>
          <w:sz w:val="24"/>
          <w:szCs w:val="24"/>
        </w:rPr>
        <w:t>Para a aplicação do reajuste deverá, sempre, ser respeitado o interregno mínimo de 12 (doze) meses, sendo vedado qualquer tipo de reajuste com periodicidade inferior a tal período, de acordo com a Lei nº 10.192/2001</w:t>
      </w:r>
      <w:r w:rsidR="0022776B">
        <w:rPr>
          <w:rFonts w:ascii="Calibri" w:hAnsi="Calibri" w:cs="Calibri"/>
          <w:sz w:val="24"/>
          <w:szCs w:val="24"/>
        </w:rPr>
        <w:t>;</w:t>
      </w:r>
    </w:p>
    <w:p w14:paraId="68CBA74B" w14:textId="77777777" w:rsidR="002E1523" w:rsidRPr="00B943BF" w:rsidRDefault="002E1523" w:rsidP="002E1523">
      <w:pPr>
        <w:pStyle w:val="PargrafodaLista"/>
        <w:ind w:left="567"/>
        <w:jc w:val="both"/>
        <w:rPr>
          <w:rFonts w:ascii="Calibri" w:hAnsi="Calibri" w:cs="Calibri"/>
          <w:sz w:val="24"/>
          <w:szCs w:val="24"/>
        </w:rPr>
      </w:pPr>
    </w:p>
    <w:p w14:paraId="67DDE9F2" w14:textId="4DF83053" w:rsidR="002E1523" w:rsidRPr="00B943BF" w:rsidRDefault="002E1523" w:rsidP="00F76299">
      <w:pPr>
        <w:pStyle w:val="PargrafodaLista"/>
        <w:numPr>
          <w:ilvl w:val="1"/>
          <w:numId w:val="19"/>
        </w:numPr>
        <w:tabs>
          <w:tab w:val="left" w:pos="426"/>
        </w:tabs>
        <w:ind w:left="-142" w:firstLine="0"/>
        <w:jc w:val="both"/>
        <w:rPr>
          <w:rFonts w:ascii="Calibri" w:hAnsi="Calibri" w:cs="Calibri"/>
          <w:sz w:val="24"/>
          <w:szCs w:val="24"/>
        </w:rPr>
      </w:pPr>
      <w:r>
        <w:rPr>
          <w:rFonts w:ascii="Calibri" w:hAnsi="Calibri" w:cs="Calibri"/>
          <w:sz w:val="24"/>
          <w:szCs w:val="24"/>
        </w:rPr>
        <w:t xml:space="preserve"> </w:t>
      </w:r>
      <w:r w:rsidRPr="00B943BF">
        <w:rPr>
          <w:rFonts w:ascii="Calibri" w:hAnsi="Calibri" w:cs="Calibri"/>
          <w:sz w:val="24"/>
          <w:szCs w:val="24"/>
        </w:rPr>
        <w:t>No caso da presente licitação, a aplicação do reajuste far-se-á a partir de 01 (um) ano da data da assinatura do contrato, caso seja aprovado pela CONTRATANTE</w:t>
      </w:r>
      <w:r w:rsidR="00EE1D64">
        <w:rPr>
          <w:rFonts w:ascii="Calibri" w:hAnsi="Calibri" w:cs="Calibri"/>
          <w:sz w:val="24"/>
          <w:szCs w:val="24"/>
        </w:rPr>
        <w:t>;</w:t>
      </w:r>
    </w:p>
    <w:p w14:paraId="4764D2DD" w14:textId="77777777" w:rsidR="002E1523" w:rsidRPr="00B943BF" w:rsidRDefault="002E1523" w:rsidP="002E1523">
      <w:pPr>
        <w:pStyle w:val="PargrafodaLista"/>
        <w:rPr>
          <w:rFonts w:ascii="Calibri" w:hAnsi="Calibri" w:cs="Calibri"/>
          <w:sz w:val="24"/>
          <w:szCs w:val="24"/>
        </w:rPr>
      </w:pPr>
    </w:p>
    <w:p w14:paraId="77DBE1E6" w14:textId="77777777" w:rsidR="002E1523" w:rsidRPr="00B943BF" w:rsidRDefault="002E1523" w:rsidP="00F76299">
      <w:pPr>
        <w:pStyle w:val="PargrafodaLista"/>
        <w:numPr>
          <w:ilvl w:val="1"/>
          <w:numId w:val="19"/>
        </w:numPr>
        <w:tabs>
          <w:tab w:val="left" w:pos="426"/>
        </w:tabs>
        <w:ind w:left="-142" w:firstLine="0"/>
        <w:jc w:val="both"/>
        <w:rPr>
          <w:rFonts w:ascii="Calibri" w:hAnsi="Calibri" w:cs="Calibri"/>
          <w:sz w:val="24"/>
          <w:szCs w:val="24"/>
        </w:rPr>
      </w:pPr>
      <w:r w:rsidRPr="00B943BF">
        <w:rPr>
          <w:rFonts w:ascii="Calibri" w:hAnsi="Calibri" w:cs="Calibri"/>
          <w:sz w:val="24"/>
          <w:szCs w:val="24"/>
        </w:rPr>
        <w:t>Quando, antes da data do reajustamento, já tiver ocorrido a revisão do contrato para manutenção do seu equilíbrio econômico financeiro, será a revisão considerada à ocasião do reajuste, para evitar acumulação injustificada.</w:t>
      </w:r>
    </w:p>
    <w:p w14:paraId="49762CF7" w14:textId="77777777" w:rsidR="002E1523" w:rsidRPr="00B943BF" w:rsidRDefault="002E1523" w:rsidP="002E1523">
      <w:pPr>
        <w:pStyle w:val="PargrafodaLista"/>
        <w:ind w:left="567"/>
        <w:jc w:val="both"/>
        <w:rPr>
          <w:rFonts w:ascii="Calibri" w:hAnsi="Calibri" w:cs="Calibri"/>
          <w:sz w:val="24"/>
          <w:szCs w:val="24"/>
        </w:rPr>
      </w:pPr>
    </w:p>
    <w:p w14:paraId="55A7EC9A" w14:textId="71CAA2C5" w:rsidR="002E1523" w:rsidRDefault="002E1523" w:rsidP="00F76299">
      <w:pPr>
        <w:pStyle w:val="PargrafodaLista"/>
        <w:numPr>
          <w:ilvl w:val="2"/>
          <w:numId w:val="19"/>
        </w:numPr>
        <w:tabs>
          <w:tab w:val="left" w:pos="1276"/>
        </w:tabs>
        <w:ind w:left="567" w:hanging="12"/>
        <w:jc w:val="both"/>
        <w:rPr>
          <w:rFonts w:ascii="Calibri" w:hAnsi="Calibri" w:cs="Calibri"/>
          <w:sz w:val="24"/>
          <w:szCs w:val="24"/>
        </w:rPr>
      </w:pPr>
      <w:r w:rsidRPr="00291D0B">
        <w:rPr>
          <w:rFonts w:ascii="Calibri" w:hAnsi="Calibri" w:cs="Calibri"/>
          <w:sz w:val="24"/>
          <w:szCs w:val="24"/>
        </w:rPr>
        <w:t>A atualização monetária será pelo índice I</w:t>
      </w:r>
      <w:r w:rsidR="00CD3666">
        <w:rPr>
          <w:rFonts w:ascii="Calibri" w:hAnsi="Calibri" w:cs="Calibri"/>
          <w:sz w:val="24"/>
          <w:szCs w:val="24"/>
        </w:rPr>
        <w:t>N</w:t>
      </w:r>
      <w:r w:rsidRPr="00291D0B">
        <w:rPr>
          <w:rFonts w:ascii="Calibri" w:hAnsi="Calibri" w:cs="Calibri"/>
          <w:sz w:val="24"/>
          <w:szCs w:val="24"/>
        </w:rPr>
        <w:t>PC</w:t>
      </w:r>
      <w:r w:rsidR="00CD3666">
        <w:rPr>
          <w:rFonts w:ascii="Calibri" w:hAnsi="Calibri" w:cs="Calibri"/>
          <w:sz w:val="24"/>
          <w:szCs w:val="24"/>
        </w:rPr>
        <w:t>/IBGE</w:t>
      </w:r>
      <w:r w:rsidRPr="00291D0B">
        <w:rPr>
          <w:rFonts w:ascii="Calibri" w:hAnsi="Calibri" w:cs="Calibri"/>
          <w:sz w:val="24"/>
          <w:szCs w:val="24"/>
        </w:rPr>
        <w:t>.</w:t>
      </w:r>
    </w:p>
    <w:p w14:paraId="1A0A3ABD" w14:textId="77777777" w:rsidR="002E1523" w:rsidRPr="00291D0B" w:rsidRDefault="002E1523" w:rsidP="002E1523">
      <w:pPr>
        <w:pStyle w:val="PargrafodaLista"/>
        <w:jc w:val="both"/>
        <w:rPr>
          <w:rFonts w:ascii="Calibri" w:hAnsi="Calibri" w:cs="Calibri"/>
          <w:sz w:val="24"/>
          <w:szCs w:val="24"/>
        </w:rPr>
      </w:pPr>
    </w:p>
    <w:p w14:paraId="157C1EF5" w14:textId="77777777" w:rsidR="002E1523" w:rsidRPr="00B943BF" w:rsidRDefault="002E1523" w:rsidP="008356DA">
      <w:pPr>
        <w:numPr>
          <w:ilvl w:val="0"/>
          <w:numId w:val="21"/>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0" w:firstLine="0"/>
        <w:jc w:val="center"/>
        <w:rPr>
          <w:rFonts w:ascii="Calibri" w:hAnsi="Calibri" w:cs="Calibri"/>
          <w:b/>
          <w:color w:val="000000"/>
          <w:sz w:val="24"/>
          <w:szCs w:val="24"/>
          <w:u w:val="single"/>
        </w:rPr>
      </w:pPr>
      <w:r w:rsidRPr="00B943BF">
        <w:rPr>
          <w:rFonts w:ascii="Calibri" w:hAnsi="Calibri" w:cs="Calibri"/>
          <w:b/>
          <w:color w:val="000000"/>
          <w:sz w:val="24"/>
          <w:szCs w:val="24"/>
        </w:rPr>
        <w:t>DA INTENÇÃO DE RECORRER E PRAZO PARA RECURSO</w:t>
      </w:r>
    </w:p>
    <w:p w14:paraId="55BC5C9E" w14:textId="77777777" w:rsidR="002E1523" w:rsidRPr="00B943BF" w:rsidRDefault="002E1523" w:rsidP="002E1523">
      <w:pPr>
        <w:ind w:left="360"/>
        <w:jc w:val="both"/>
        <w:rPr>
          <w:rFonts w:ascii="Calibri" w:hAnsi="Calibri" w:cs="Calibri"/>
          <w:b/>
          <w:color w:val="000000"/>
          <w:sz w:val="24"/>
          <w:szCs w:val="24"/>
          <w:u w:val="single"/>
        </w:rPr>
      </w:pPr>
    </w:p>
    <w:p w14:paraId="3639FB68" w14:textId="77777777" w:rsidR="002E1523" w:rsidRPr="00B943BF" w:rsidRDefault="002E1523" w:rsidP="00F76299">
      <w:pPr>
        <w:pStyle w:val="PargrafodaLista"/>
        <w:widowControl/>
        <w:numPr>
          <w:ilvl w:val="1"/>
          <w:numId w:val="21"/>
        </w:numPr>
        <w:tabs>
          <w:tab w:val="left" w:pos="426"/>
        </w:tabs>
        <w:autoSpaceDE/>
        <w:autoSpaceDN/>
        <w:ind w:left="-142" w:firstLine="0"/>
        <w:jc w:val="both"/>
        <w:rPr>
          <w:rFonts w:ascii="Calibri" w:hAnsi="Calibri" w:cs="Calibri"/>
          <w:color w:val="000000"/>
          <w:sz w:val="24"/>
          <w:szCs w:val="24"/>
        </w:rPr>
      </w:pPr>
      <w:r w:rsidRPr="00B943BF">
        <w:rPr>
          <w:rFonts w:ascii="Calibri" w:hAnsi="Calibri" w:cs="Calibri"/>
          <w:sz w:val="24"/>
          <w:szCs w:val="24"/>
        </w:rPr>
        <w:t>Declarada a vencedora e decorrida a fase de regularização fiscal e trabalhista da licitante qualificada como microempresa ou empresa de pequeno porte, se for o caso, qualquer licitante poderá, durante a sessão pública, de forma imediata e motivada,</w:t>
      </w:r>
      <w:r w:rsidRPr="00B943BF">
        <w:rPr>
          <w:rFonts w:ascii="Calibri" w:hAnsi="Calibri" w:cs="Calibri"/>
          <w:color w:val="000000"/>
          <w:sz w:val="24"/>
          <w:szCs w:val="24"/>
        </w:rPr>
        <w:t xml:space="preserve"> isto é, indicando contra qual(is) decisão(ões) pretende recorrer e por quais motivos, </w:t>
      </w:r>
      <w:r w:rsidRPr="00B943BF">
        <w:rPr>
          <w:rFonts w:ascii="Calibri" w:hAnsi="Calibri" w:cs="Calibri"/>
          <w:sz w:val="24"/>
          <w:szCs w:val="24"/>
        </w:rPr>
        <w:t>no prazo de 10 (dez) minutos, em campo próprio do sistema, manifestar sua intenção de recorrer.</w:t>
      </w:r>
    </w:p>
    <w:p w14:paraId="696E8EBC" w14:textId="77777777" w:rsidR="002E1523" w:rsidRPr="00B943BF" w:rsidRDefault="002E1523" w:rsidP="002E1523">
      <w:pPr>
        <w:pStyle w:val="Corpodetexto"/>
        <w:autoSpaceDN/>
        <w:ind w:left="142" w:right="-1"/>
        <w:rPr>
          <w:rFonts w:ascii="Calibri" w:hAnsi="Calibri" w:cs="Calibri"/>
          <w:sz w:val="24"/>
          <w:szCs w:val="24"/>
        </w:rPr>
      </w:pPr>
    </w:p>
    <w:p w14:paraId="5166A6DA" w14:textId="76521224" w:rsidR="002E1523" w:rsidRPr="00B943BF" w:rsidRDefault="002E1523" w:rsidP="009902BD">
      <w:pPr>
        <w:pStyle w:val="Corpodetexto"/>
        <w:autoSpaceDN/>
        <w:ind w:left="567"/>
        <w:jc w:val="both"/>
        <w:rPr>
          <w:rFonts w:ascii="Calibri" w:hAnsi="Calibri" w:cs="Calibri"/>
          <w:sz w:val="24"/>
          <w:szCs w:val="24"/>
        </w:rPr>
      </w:pPr>
      <w:r w:rsidRPr="00B943BF">
        <w:rPr>
          <w:rFonts w:ascii="Calibri" w:hAnsi="Calibri" w:cs="Calibri"/>
          <w:sz w:val="24"/>
          <w:szCs w:val="24"/>
        </w:rPr>
        <w:t>13.1.1</w:t>
      </w:r>
      <w:r w:rsidRPr="00B943BF">
        <w:rPr>
          <w:rFonts w:ascii="Calibri" w:hAnsi="Calibri" w:cs="Calibri"/>
          <w:sz w:val="24"/>
          <w:szCs w:val="24"/>
        </w:rPr>
        <w:tab/>
        <w:t xml:space="preserve">A ausência de manifestação imediata e motivada da licitante quanto à intensão de recorrer, nos termos do item 11.1, importará na decadência desse direito, estando </w:t>
      </w:r>
      <w:r w:rsidR="00435BD0">
        <w:rPr>
          <w:rFonts w:ascii="Calibri" w:hAnsi="Calibri" w:cs="Calibri"/>
          <w:sz w:val="24"/>
          <w:szCs w:val="24"/>
        </w:rPr>
        <w:t>o(</w:t>
      </w:r>
      <w:r w:rsidRPr="00B943BF">
        <w:rPr>
          <w:rFonts w:ascii="Calibri" w:hAnsi="Calibri" w:cs="Calibri"/>
          <w:sz w:val="24"/>
          <w:szCs w:val="24"/>
        </w:rPr>
        <w:t>a</w:t>
      </w:r>
      <w:r w:rsidR="00435BD0">
        <w:rPr>
          <w:rFonts w:ascii="Calibri" w:hAnsi="Calibri" w:cs="Calibri"/>
          <w:sz w:val="24"/>
          <w:szCs w:val="24"/>
        </w:rPr>
        <w:t>)</w:t>
      </w:r>
      <w:r w:rsidRPr="00B943BF">
        <w:rPr>
          <w:rFonts w:ascii="Calibri" w:hAnsi="Calibri" w:cs="Calibri"/>
          <w:sz w:val="24"/>
          <w:szCs w:val="24"/>
        </w:rPr>
        <w:t xml:space="preserve"> pregoeir</w:t>
      </w:r>
      <w:r w:rsidR="00435BD0">
        <w:rPr>
          <w:rFonts w:ascii="Calibri" w:hAnsi="Calibri" w:cs="Calibri"/>
          <w:sz w:val="24"/>
          <w:szCs w:val="24"/>
        </w:rPr>
        <w:t>o(</w:t>
      </w:r>
      <w:r w:rsidRPr="00B943BF">
        <w:rPr>
          <w:rFonts w:ascii="Calibri" w:hAnsi="Calibri" w:cs="Calibri"/>
          <w:sz w:val="24"/>
          <w:szCs w:val="24"/>
        </w:rPr>
        <w:t>a</w:t>
      </w:r>
      <w:r w:rsidR="00435BD0">
        <w:rPr>
          <w:rFonts w:ascii="Calibri" w:hAnsi="Calibri" w:cs="Calibri"/>
          <w:sz w:val="24"/>
          <w:szCs w:val="24"/>
        </w:rPr>
        <w:t>)</w:t>
      </w:r>
      <w:r w:rsidRPr="00B943BF">
        <w:rPr>
          <w:rFonts w:ascii="Calibri" w:hAnsi="Calibri" w:cs="Calibri"/>
          <w:sz w:val="24"/>
          <w:szCs w:val="24"/>
        </w:rPr>
        <w:t xml:space="preserve"> autorizada a adjudicar o objeto à licitante declarada vencedora;</w:t>
      </w:r>
    </w:p>
    <w:p w14:paraId="6A1BC9E4" w14:textId="77777777" w:rsidR="002E1523" w:rsidRPr="00B943BF" w:rsidRDefault="002E1523" w:rsidP="002E1523">
      <w:pPr>
        <w:pStyle w:val="Corpodetexto"/>
        <w:autoSpaceDN/>
        <w:ind w:left="1134" w:right="-1" w:hanging="12"/>
        <w:rPr>
          <w:rFonts w:ascii="Calibri" w:hAnsi="Calibri" w:cs="Calibri"/>
          <w:sz w:val="24"/>
          <w:szCs w:val="24"/>
        </w:rPr>
      </w:pPr>
    </w:p>
    <w:p w14:paraId="471D21B8" w14:textId="02CD9476" w:rsidR="002E1523" w:rsidRPr="00B943BF" w:rsidRDefault="00435BD0" w:rsidP="009902BD">
      <w:pPr>
        <w:pStyle w:val="Corpodetexto"/>
        <w:numPr>
          <w:ilvl w:val="2"/>
          <w:numId w:val="28"/>
        </w:numPr>
        <w:suppressAutoHyphens/>
        <w:autoSpaceDN/>
        <w:ind w:left="709" w:firstLine="0"/>
        <w:jc w:val="both"/>
        <w:rPr>
          <w:rStyle w:val="WW-Fontepargpadro11"/>
          <w:rFonts w:ascii="Calibri" w:hAnsi="Calibri" w:cs="Calibri"/>
          <w:sz w:val="24"/>
          <w:szCs w:val="24"/>
        </w:rPr>
      </w:pPr>
      <w:r>
        <w:rPr>
          <w:rStyle w:val="WW-Fontepargpadro11"/>
          <w:rFonts w:ascii="Calibri" w:hAnsi="Calibri" w:cs="Calibri"/>
          <w:sz w:val="24"/>
          <w:szCs w:val="24"/>
        </w:rPr>
        <w:t>O(</w:t>
      </w:r>
      <w:r w:rsidR="002E1523" w:rsidRPr="00B943BF">
        <w:rPr>
          <w:rStyle w:val="WW-Fontepargpadro11"/>
          <w:rFonts w:ascii="Calibri" w:hAnsi="Calibri" w:cs="Calibri"/>
          <w:sz w:val="24"/>
          <w:szCs w:val="24"/>
        </w:rPr>
        <w:t>A</w:t>
      </w:r>
      <w:r>
        <w:rPr>
          <w:rStyle w:val="WW-Fontepargpadro11"/>
          <w:rFonts w:ascii="Calibri" w:hAnsi="Calibri" w:cs="Calibri"/>
          <w:sz w:val="24"/>
          <w:szCs w:val="24"/>
        </w:rPr>
        <w:t>)</w:t>
      </w:r>
      <w:r w:rsidR="002E1523" w:rsidRPr="00B943BF">
        <w:rPr>
          <w:rStyle w:val="WW-Fontepargpadro11"/>
          <w:rFonts w:ascii="Calibri" w:hAnsi="Calibri" w:cs="Calibri"/>
          <w:sz w:val="24"/>
          <w:szCs w:val="24"/>
        </w:rPr>
        <w:t xml:space="preserve"> pregoeir</w:t>
      </w:r>
      <w:r>
        <w:rPr>
          <w:rStyle w:val="WW-Fontepargpadro11"/>
          <w:rFonts w:ascii="Calibri" w:hAnsi="Calibri" w:cs="Calibri"/>
          <w:sz w:val="24"/>
          <w:szCs w:val="24"/>
        </w:rPr>
        <w:t>o(</w:t>
      </w:r>
      <w:r w:rsidR="002E1523" w:rsidRPr="00B943BF">
        <w:rPr>
          <w:rStyle w:val="WW-Fontepargpadro11"/>
          <w:rFonts w:ascii="Calibri" w:hAnsi="Calibri" w:cs="Calibri"/>
          <w:sz w:val="24"/>
          <w:szCs w:val="24"/>
        </w:rPr>
        <w:t>a</w:t>
      </w:r>
      <w:r>
        <w:rPr>
          <w:rStyle w:val="WW-Fontepargpadro11"/>
          <w:rFonts w:ascii="Calibri" w:hAnsi="Calibri" w:cs="Calibri"/>
          <w:sz w:val="24"/>
          <w:szCs w:val="24"/>
        </w:rPr>
        <w:t>)</w:t>
      </w:r>
      <w:r w:rsidR="002E1523" w:rsidRPr="00B943BF">
        <w:rPr>
          <w:rStyle w:val="WW-Fontepargpadro11"/>
          <w:rFonts w:ascii="Calibri" w:hAnsi="Calibri" w:cs="Calibri"/>
          <w:sz w:val="24"/>
          <w:szCs w:val="24"/>
        </w:rPr>
        <w:t xml:space="preserve"> decidirá na sessão, se a motivação da manifestação da intenção de interposição do recurso da licitante está de acordo com o objeto ora licitado e em decorrência da legalidade do procedimento licitatório;</w:t>
      </w:r>
    </w:p>
    <w:p w14:paraId="43A36D48" w14:textId="77777777" w:rsidR="002E1523" w:rsidRPr="00B943BF" w:rsidRDefault="002E1523" w:rsidP="002E1523">
      <w:pPr>
        <w:pStyle w:val="Corpodetexto"/>
        <w:autoSpaceDN/>
        <w:ind w:left="1134" w:right="-1" w:hanging="12"/>
        <w:rPr>
          <w:rFonts w:ascii="Calibri" w:hAnsi="Calibri" w:cs="Calibri"/>
          <w:sz w:val="24"/>
          <w:szCs w:val="24"/>
        </w:rPr>
      </w:pPr>
    </w:p>
    <w:p w14:paraId="6FA42A09" w14:textId="77777777" w:rsidR="002E1523" w:rsidRPr="00B943BF" w:rsidRDefault="002E1523" w:rsidP="00F76299">
      <w:pPr>
        <w:pStyle w:val="Corpodetexto"/>
        <w:numPr>
          <w:ilvl w:val="2"/>
          <w:numId w:val="28"/>
        </w:numPr>
        <w:suppressAutoHyphens/>
        <w:autoSpaceDN/>
        <w:ind w:left="709" w:right="-1" w:firstLine="1"/>
        <w:jc w:val="both"/>
        <w:rPr>
          <w:rFonts w:ascii="Calibri" w:hAnsi="Calibri" w:cs="Calibri"/>
          <w:sz w:val="24"/>
          <w:szCs w:val="24"/>
        </w:rPr>
      </w:pPr>
      <w:r w:rsidRPr="00B943BF">
        <w:rPr>
          <w:rFonts w:ascii="Calibri" w:hAnsi="Calibri" w:cs="Calibri"/>
          <w:sz w:val="24"/>
          <w:szCs w:val="24"/>
        </w:rPr>
        <w:t>Para a licitante que declarou sua intenção de recorrer durante a sessão pública, será concedido o prazo de 03 (três) dias úteis para apresentar as Razões de Recurso;</w:t>
      </w:r>
    </w:p>
    <w:p w14:paraId="07ED9508" w14:textId="77777777" w:rsidR="002E1523" w:rsidRPr="00B943BF" w:rsidRDefault="002E1523" w:rsidP="002E1523">
      <w:pPr>
        <w:pStyle w:val="PargrafodaLista"/>
        <w:ind w:left="709" w:firstLine="1"/>
        <w:rPr>
          <w:rFonts w:ascii="Calibri" w:hAnsi="Calibri" w:cs="Calibri"/>
          <w:sz w:val="24"/>
          <w:szCs w:val="24"/>
        </w:rPr>
      </w:pPr>
    </w:p>
    <w:p w14:paraId="407B0DD3" w14:textId="77777777" w:rsidR="002E1523" w:rsidRPr="00B943BF" w:rsidRDefault="002E1523" w:rsidP="00F76299">
      <w:pPr>
        <w:pStyle w:val="Corpodetexto"/>
        <w:numPr>
          <w:ilvl w:val="2"/>
          <w:numId w:val="28"/>
        </w:numPr>
        <w:suppressAutoHyphens/>
        <w:autoSpaceDN/>
        <w:ind w:left="709" w:right="-1" w:firstLine="0"/>
        <w:jc w:val="both"/>
        <w:rPr>
          <w:rFonts w:ascii="Calibri" w:hAnsi="Calibri" w:cs="Calibri"/>
          <w:sz w:val="24"/>
          <w:szCs w:val="24"/>
        </w:rPr>
      </w:pPr>
      <w:r w:rsidRPr="00B943BF">
        <w:rPr>
          <w:rFonts w:ascii="Calibri" w:hAnsi="Calibri" w:cs="Calibri"/>
          <w:sz w:val="24"/>
          <w:szCs w:val="24"/>
        </w:rPr>
        <w:t>O recurso será dirigido à autoridade que praticou o ato recorrido, a qual apreciará sua admissibilidade, cabendo a esta reconsiderar ou não sua decisão no prazo de 03 (três) dias úteis e fazê-lo subir à instância administrativa, devendo a decisão final ser proferida dentro do prazo de 03 (três) dias úteis.</w:t>
      </w:r>
    </w:p>
    <w:p w14:paraId="4BCE4127" w14:textId="77777777" w:rsidR="002E1523" w:rsidRPr="00B943BF" w:rsidRDefault="002E1523" w:rsidP="002E1523">
      <w:pPr>
        <w:pStyle w:val="Corpodetexto"/>
        <w:autoSpaceDN/>
        <w:ind w:left="1134" w:right="-1" w:hanging="12"/>
        <w:rPr>
          <w:rFonts w:ascii="Calibri" w:hAnsi="Calibri" w:cs="Calibri"/>
          <w:sz w:val="24"/>
          <w:szCs w:val="24"/>
        </w:rPr>
      </w:pPr>
    </w:p>
    <w:p w14:paraId="42A6456B" w14:textId="77777777" w:rsidR="002E1523" w:rsidRPr="00B943BF" w:rsidRDefault="002E1523" w:rsidP="00F76299">
      <w:pPr>
        <w:pStyle w:val="Corpodetexto"/>
        <w:numPr>
          <w:ilvl w:val="2"/>
          <w:numId w:val="28"/>
        </w:numPr>
        <w:suppressAutoHyphens/>
        <w:autoSpaceDN/>
        <w:ind w:left="709" w:right="-1" w:firstLine="0"/>
        <w:jc w:val="both"/>
        <w:rPr>
          <w:rFonts w:ascii="Calibri" w:hAnsi="Calibri" w:cs="Calibri"/>
          <w:sz w:val="24"/>
          <w:szCs w:val="24"/>
        </w:rPr>
      </w:pPr>
      <w:r w:rsidRPr="00B943BF">
        <w:rPr>
          <w:rFonts w:ascii="Calibri" w:hAnsi="Calibri" w:cs="Calibri"/>
          <w:sz w:val="24"/>
          <w:szCs w:val="24"/>
        </w:rPr>
        <w:t>As demais licitantes, ficarão intimadas para, querendo, apresentarem contrarrazões, no prazo de 03 (três) dia úteis, contado da data final do prazo do recorrente, sendo-lhes assegurada vista dos elementos indispensáveis à defesa de seus interesses.</w:t>
      </w:r>
    </w:p>
    <w:p w14:paraId="7FC1E1F3" w14:textId="77777777" w:rsidR="002E1523" w:rsidRPr="00B943BF" w:rsidRDefault="002E1523" w:rsidP="002E1523">
      <w:pPr>
        <w:pStyle w:val="Corpodetexto"/>
        <w:autoSpaceDN/>
        <w:ind w:left="567" w:right="-1"/>
        <w:rPr>
          <w:rFonts w:ascii="Calibri" w:hAnsi="Calibri" w:cs="Calibri"/>
          <w:sz w:val="24"/>
          <w:szCs w:val="24"/>
        </w:rPr>
      </w:pPr>
    </w:p>
    <w:p w14:paraId="4C061D70" w14:textId="5DFEE929" w:rsidR="002E1523" w:rsidRPr="00B943BF" w:rsidRDefault="0022776B" w:rsidP="00F76299">
      <w:pPr>
        <w:pStyle w:val="Corpodetexto"/>
        <w:numPr>
          <w:ilvl w:val="1"/>
          <w:numId w:val="28"/>
        </w:numPr>
        <w:suppressAutoHyphens/>
        <w:autoSpaceDN/>
        <w:ind w:left="567" w:right="-1" w:hanging="567"/>
        <w:jc w:val="both"/>
        <w:rPr>
          <w:rFonts w:ascii="Calibri" w:hAnsi="Calibri" w:cs="Calibri"/>
          <w:sz w:val="24"/>
          <w:szCs w:val="24"/>
        </w:rPr>
      </w:pPr>
      <w:r>
        <w:rPr>
          <w:rFonts w:ascii="Calibri" w:hAnsi="Calibri" w:cs="Calibri"/>
          <w:sz w:val="24"/>
          <w:szCs w:val="24"/>
        </w:rPr>
        <w:t>O (</w:t>
      </w:r>
      <w:r w:rsidR="002E1523">
        <w:rPr>
          <w:rFonts w:ascii="Calibri" w:hAnsi="Calibri" w:cs="Calibri"/>
          <w:sz w:val="24"/>
          <w:szCs w:val="24"/>
        </w:rPr>
        <w:t>A</w:t>
      </w:r>
      <w:r>
        <w:rPr>
          <w:rFonts w:ascii="Calibri" w:hAnsi="Calibri" w:cs="Calibri"/>
          <w:sz w:val="24"/>
          <w:szCs w:val="24"/>
        </w:rPr>
        <w:t>)</w:t>
      </w:r>
      <w:r w:rsidR="002E1523">
        <w:rPr>
          <w:rFonts w:ascii="Calibri" w:hAnsi="Calibri" w:cs="Calibri"/>
          <w:sz w:val="24"/>
          <w:szCs w:val="24"/>
        </w:rPr>
        <w:t xml:space="preserve"> Pregoeir</w:t>
      </w:r>
      <w:r w:rsidR="008356DA">
        <w:rPr>
          <w:rFonts w:ascii="Calibri" w:hAnsi="Calibri" w:cs="Calibri"/>
          <w:sz w:val="24"/>
          <w:szCs w:val="24"/>
        </w:rPr>
        <w:t>o(</w:t>
      </w:r>
      <w:r w:rsidR="002E1523">
        <w:rPr>
          <w:rFonts w:ascii="Calibri" w:hAnsi="Calibri" w:cs="Calibri"/>
          <w:sz w:val="24"/>
          <w:szCs w:val="24"/>
        </w:rPr>
        <w:t>a</w:t>
      </w:r>
      <w:r w:rsidR="008356DA">
        <w:rPr>
          <w:rFonts w:ascii="Calibri" w:hAnsi="Calibri" w:cs="Calibri"/>
          <w:sz w:val="24"/>
          <w:szCs w:val="24"/>
        </w:rPr>
        <w:t>)</w:t>
      </w:r>
      <w:r w:rsidR="002E1523" w:rsidRPr="00B943BF">
        <w:rPr>
          <w:rFonts w:ascii="Calibri" w:hAnsi="Calibri" w:cs="Calibri"/>
          <w:sz w:val="24"/>
          <w:szCs w:val="24"/>
        </w:rPr>
        <w:t xml:space="preserve"> caberá o juízo de admissibilidade.</w:t>
      </w:r>
    </w:p>
    <w:p w14:paraId="21A43CC3" w14:textId="77777777" w:rsidR="002E1523" w:rsidRPr="00B943BF" w:rsidRDefault="002E1523" w:rsidP="002E1523">
      <w:pPr>
        <w:pStyle w:val="Corpodetexto"/>
        <w:autoSpaceDN/>
        <w:ind w:left="567" w:right="-1"/>
        <w:rPr>
          <w:rFonts w:ascii="Calibri" w:hAnsi="Calibri" w:cs="Calibri"/>
          <w:sz w:val="24"/>
          <w:szCs w:val="24"/>
        </w:rPr>
      </w:pPr>
    </w:p>
    <w:p w14:paraId="34BBCDF9" w14:textId="77777777" w:rsidR="002E1523" w:rsidRPr="00B943BF" w:rsidRDefault="002E1523" w:rsidP="00C34783">
      <w:pPr>
        <w:pStyle w:val="Corpodetexto"/>
        <w:numPr>
          <w:ilvl w:val="2"/>
          <w:numId w:val="29"/>
        </w:numPr>
        <w:suppressAutoHyphens/>
        <w:autoSpaceDN/>
        <w:ind w:left="426" w:hanging="1"/>
        <w:jc w:val="both"/>
        <w:rPr>
          <w:rFonts w:ascii="Calibri" w:hAnsi="Calibri" w:cs="Calibri"/>
          <w:sz w:val="24"/>
          <w:szCs w:val="24"/>
        </w:rPr>
      </w:pPr>
      <w:r w:rsidRPr="00B943BF">
        <w:rPr>
          <w:rFonts w:ascii="Calibri" w:hAnsi="Calibri" w:cs="Calibri"/>
          <w:sz w:val="24"/>
          <w:szCs w:val="24"/>
        </w:rPr>
        <w:t>Não serão recebidos os recursos sobre assuntos meramente protelatórios ou quando não for suficientemente justificada e fundamentada a intenção de interpor o recurso pela licitante.</w:t>
      </w:r>
    </w:p>
    <w:p w14:paraId="23D987B9" w14:textId="77777777" w:rsidR="002E1523" w:rsidRPr="00B943BF" w:rsidRDefault="002E1523" w:rsidP="002E1523">
      <w:pPr>
        <w:pStyle w:val="Corpodetexto"/>
        <w:autoSpaceDN/>
        <w:ind w:left="1134" w:right="-1"/>
        <w:rPr>
          <w:rFonts w:ascii="Calibri" w:hAnsi="Calibri" w:cs="Calibri"/>
          <w:sz w:val="24"/>
          <w:szCs w:val="24"/>
        </w:rPr>
      </w:pPr>
    </w:p>
    <w:p w14:paraId="6B389BDF" w14:textId="5B8BBEAA" w:rsidR="002E1523" w:rsidRPr="00B943BF" w:rsidRDefault="002E1523" w:rsidP="00F76299">
      <w:pPr>
        <w:pStyle w:val="Corpodetexto"/>
        <w:numPr>
          <w:ilvl w:val="1"/>
          <w:numId w:val="29"/>
        </w:numPr>
        <w:suppressAutoHyphens/>
        <w:autoSpaceDN/>
        <w:ind w:left="567" w:right="-1" w:hanging="567"/>
        <w:jc w:val="both"/>
        <w:rPr>
          <w:rFonts w:ascii="Calibri" w:hAnsi="Calibri" w:cs="Calibri"/>
          <w:sz w:val="24"/>
          <w:szCs w:val="24"/>
        </w:rPr>
      </w:pPr>
      <w:r w:rsidRPr="00B943BF">
        <w:rPr>
          <w:rFonts w:ascii="Calibri" w:hAnsi="Calibri" w:cs="Calibri"/>
          <w:sz w:val="24"/>
          <w:szCs w:val="24"/>
        </w:rPr>
        <w:t>Os recursos contra decisões d</w:t>
      </w:r>
      <w:r w:rsidR="00435BD0">
        <w:rPr>
          <w:rFonts w:ascii="Calibri" w:hAnsi="Calibri" w:cs="Calibri"/>
          <w:sz w:val="24"/>
          <w:szCs w:val="24"/>
        </w:rPr>
        <w:t>o(</w:t>
      </w:r>
      <w:r>
        <w:rPr>
          <w:rFonts w:ascii="Calibri" w:hAnsi="Calibri" w:cs="Calibri"/>
          <w:sz w:val="24"/>
          <w:szCs w:val="24"/>
        </w:rPr>
        <w:t>a</w:t>
      </w:r>
      <w:r w:rsidR="00435BD0">
        <w:rPr>
          <w:rFonts w:ascii="Calibri" w:hAnsi="Calibri" w:cs="Calibri"/>
          <w:sz w:val="24"/>
          <w:szCs w:val="24"/>
        </w:rPr>
        <w:t>)</w:t>
      </w:r>
      <w:r>
        <w:rPr>
          <w:rFonts w:ascii="Calibri" w:hAnsi="Calibri" w:cs="Calibri"/>
          <w:sz w:val="24"/>
          <w:szCs w:val="24"/>
        </w:rPr>
        <w:t xml:space="preserve"> Pregoeir</w:t>
      </w:r>
      <w:r w:rsidR="00435BD0">
        <w:rPr>
          <w:rFonts w:ascii="Calibri" w:hAnsi="Calibri" w:cs="Calibri"/>
          <w:sz w:val="24"/>
          <w:szCs w:val="24"/>
        </w:rPr>
        <w:t>o(</w:t>
      </w:r>
      <w:r>
        <w:rPr>
          <w:rFonts w:ascii="Calibri" w:hAnsi="Calibri" w:cs="Calibri"/>
          <w:sz w:val="24"/>
          <w:szCs w:val="24"/>
        </w:rPr>
        <w:t>a</w:t>
      </w:r>
      <w:r w:rsidR="00435BD0">
        <w:rPr>
          <w:rFonts w:ascii="Calibri" w:hAnsi="Calibri" w:cs="Calibri"/>
          <w:sz w:val="24"/>
          <w:szCs w:val="24"/>
        </w:rPr>
        <w:t>)</w:t>
      </w:r>
      <w:r w:rsidRPr="00B943BF">
        <w:rPr>
          <w:rFonts w:ascii="Calibri" w:hAnsi="Calibri" w:cs="Calibri"/>
          <w:sz w:val="24"/>
          <w:szCs w:val="24"/>
        </w:rPr>
        <w:t xml:space="preserve"> não terão efeito suspensivo.</w:t>
      </w:r>
    </w:p>
    <w:p w14:paraId="75C0A7C7" w14:textId="77777777" w:rsidR="002E1523" w:rsidRPr="00B943BF" w:rsidRDefault="002E1523" w:rsidP="002E1523">
      <w:pPr>
        <w:pStyle w:val="Corpodetexto"/>
        <w:autoSpaceDN/>
        <w:ind w:left="567" w:right="-1"/>
        <w:rPr>
          <w:rFonts w:ascii="Calibri" w:hAnsi="Calibri" w:cs="Calibri"/>
          <w:sz w:val="24"/>
          <w:szCs w:val="24"/>
        </w:rPr>
      </w:pPr>
    </w:p>
    <w:p w14:paraId="7AF1818A" w14:textId="77777777" w:rsidR="002E1523" w:rsidRPr="00B943BF" w:rsidRDefault="002E1523" w:rsidP="00F76299">
      <w:pPr>
        <w:pStyle w:val="Corpodetexto"/>
        <w:numPr>
          <w:ilvl w:val="1"/>
          <w:numId w:val="29"/>
        </w:numPr>
        <w:tabs>
          <w:tab w:val="left" w:pos="567"/>
        </w:tabs>
        <w:suppressAutoHyphens/>
        <w:autoSpaceDN/>
        <w:ind w:left="0" w:right="-1" w:firstLine="0"/>
        <w:jc w:val="both"/>
        <w:rPr>
          <w:rFonts w:ascii="Calibri" w:hAnsi="Calibri" w:cs="Calibri"/>
          <w:sz w:val="24"/>
          <w:szCs w:val="24"/>
        </w:rPr>
      </w:pPr>
      <w:r w:rsidRPr="00B943BF">
        <w:rPr>
          <w:rFonts w:ascii="Calibri" w:hAnsi="Calibri" w:cs="Calibri"/>
          <w:sz w:val="24"/>
          <w:szCs w:val="24"/>
        </w:rPr>
        <w:t>No caso de acolhimento do recurso, importará na invalidação apenas dos atos que não podem ser aproveitados.</w:t>
      </w:r>
    </w:p>
    <w:p w14:paraId="1E037BE7" w14:textId="77777777" w:rsidR="002E1523" w:rsidRPr="00B943BF" w:rsidRDefault="002E1523" w:rsidP="002E1523">
      <w:pPr>
        <w:pStyle w:val="PargrafodaLista"/>
        <w:rPr>
          <w:rFonts w:ascii="Calibri" w:hAnsi="Calibri" w:cs="Calibri"/>
          <w:sz w:val="24"/>
          <w:szCs w:val="24"/>
        </w:rPr>
      </w:pPr>
    </w:p>
    <w:p w14:paraId="06B50EA2" w14:textId="10FBBE45" w:rsidR="002E1523" w:rsidRPr="00B943BF" w:rsidRDefault="002E1523" w:rsidP="00F76299">
      <w:pPr>
        <w:pStyle w:val="Recuodecorpodetexto31"/>
        <w:widowControl/>
        <w:numPr>
          <w:ilvl w:val="1"/>
          <w:numId w:val="29"/>
        </w:numPr>
        <w:tabs>
          <w:tab w:val="left" w:pos="567"/>
        </w:tabs>
        <w:suppressAutoHyphens/>
        <w:ind w:left="0" w:firstLine="0"/>
        <w:rPr>
          <w:rFonts w:ascii="Calibri" w:hAnsi="Calibri" w:cs="Calibri"/>
          <w:szCs w:val="24"/>
        </w:rPr>
      </w:pPr>
      <w:r w:rsidRPr="00B943BF">
        <w:rPr>
          <w:rFonts w:ascii="Calibri" w:hAnsi="Calibri" w:cs="Calibri"/>
          <w:szCs w:val="24"/>
        </w:rPr>
        <w:t>Na ausência de recurso das licitantes o objeto do certame será adjudicado pel</w:t>
      </w:r>
      <w:r w:rsidR="00435BD0">
        <w:rPr>
          <w:rFonts w:ascii="Calibri" w:hAnsi="Calibri" w:cs="Calibri"/>
          <w:szCs w:val="24"/>
        </w:rPr>
        <w:t>o(</w:t>
      </w:r>
      <w:r>
        <w:rPr>
          <w:rFonts w:ascii="Calibri" w:hAnsi="Calibri" w:cs="Calibri"/>
          <w:szCs w:val="24"/>
        </w:rPr>
        <w:t>a</w:t>
      </w:r>
      <w:r w:rsidR="00435BD0">
        <w:rPr>
          <w:rFonts w:ascii="Calibri" w:hAnsi="Calibri" w:cs="Calibri"/>
          <w:szCs w:val="24"/>
        </w:rPr>
        <w:t>)</w:t>
      </w:r>
      <w:r>
        <w:rPr>
          <w:rFonts w:ascii="Calibri" w:hAnsi="Calibri" w:cs="Calibri"/>
          <w:szCs w:val="24"/>
        </w:rPr>
        <w:t xml:space="preserve"> Pregoeir</w:t>
      </w:r>
      <w:r w:rsidR="00435BD0">
        <w:rPr>
          <w:rFonts w:ascii="Calibri" w:hAnsi="Calibri" w:cs="Calibri"/>
          <w:szCs w:val="24"/>
        </w:rPr>
        <w:t>o(</w:t>
      </w:r>
      <w:r>
        <w:rPr>
          <w:rFonts w:ascii="Calibri" w:hAnsi="Calibri" w:cs="Calibri"/>
          <w:szCs w:val="24"/>
        </w:rPr>
        <w:t>a</w:t>
      </w:r>
      <w:r w:rsidR="00435BD0">
        <w:rPr>
          <w:rFonts w:ascii="Calibri" w:hAnsi="Calibri" w:cs="Calibri"/>
          <w:szCs w:val="24"/>
        </w:rPr>
        <w:t>)</w:t>
      </w:r>
      <w:r w:rsidRPr="00B943BF">
        <w:rPr>
          <w:rFonts w:ascii="Calibri" w:hAnsi="Calibri" w:cs="Calibri"/>
          <w:szCs w:val="24"/>
        </w:rPr>
        <w:t xml:space="preserve"> à licitante vencedora e encaminhado processo à autoridade competente para propor a homologação.</w:t>
      </w:r>
    </w:p>
    <w:p w14:paraId="6AFF1BCA" w14:textId="77777777" w:rsidR="002E1523" w:rsidRPr="00B943BF" w:rsidRDefault="002E1523" w:rsidP="002E1523">
      <w:pPr>
        <w:pStyle w:val="Recuodecorpodetexto31"/>
        <w:widowControl/>
        <w:suppressAutoHyphens/>
        <w:ind w:left="0" w:firstLine="0"/>
        <w:rPr>
          <w:rFonts w:ascii="Calibri" w:hAnsi="Calibri" w:cs="Calibri"/>
          <w:szCs w:val="24"/>
        </w:rPr>
      </w:pPr>
    </w:p>
    <w:p w14:paraId="57DA0466" w14:textId="77777777" w:rsidR="002E1523" w:rsidRPr="00B943BF" w:rsidRDefault="002E1523" w:rsidP="00F76299">
      <w:pPr>
        <w:pStyle w:val="Recuodecorpodetexto31"/>
        <w:widowControl/>
        <w:numPr>
          <w:ilvl w:val="1"/>
          <w:numId w:val="29"/>
        </w:numPr>
        <w:suppressAutoHyphens/>
        <w:ind w:left="0" w:firstLine="0"/>
        <w:rPr>
          <w:rFonts w:ascii="Calibri" w:hAnsi="Calibri" w:cs="Calibri"/>
          <w:szCs w:val="24"/>
        </w:rPr>
      </w:pPr>
      <w:r w:rsidRPr="00B943BF">
        <w:rPr>
          <w:rFonts w:ascii="Calibri" w:hAnsi="Calibri" w:cs="Calibri"/>
          <w:szCs w:val="24"/>
        </w:rPr>
        <w:t>Na contagem dos prazos estabelecidos, excluir-se-á o dia do início e incluir-se-á o dia do vencimento.</w:t>
      </w:r>
    </w:p>
    <w:p w14:paraId="61E7AC2C" w14:textId="77777777" w:rsidR="002E1523" w:rsidRPr="00B943BF" w:rsidRDefault="002E1523" w:rsidP="002E1523">
      <w:pPr>
        <w:pStyle w:val="PargrafodaLista"/>
        <w:ind w:left="567" w:hanging="567"/>
        <w:rPr>
          <w:rFonts w:ascii="Calibri" w:hAnsi="Calibri" w:cs="Calibri"/>
          <w:sz w:val="24"/>
          <w:szCs w:val="24"/>
        </w:rPr>
      </w:pPr>
    </w:p>
    <w:p w14:paraId="0FC4FC23" w14:textId="77777777" w:rsidR="002E1523" w:rsidRPr="00B943BF" w:rsidRDefault="002E1523" w:rsidP="00F76299">
      <w:pPr>
        <w:pStyle w:val="Recuodecorpodetexto31"/>
        <w:widowControl/>
        <w:numPr>
          <w:ilvl w:val="1"/>
          <w:numId w:val="29"/>
        </w:numPr>
        <w:suppressAutoHyphens/>
        <w:ind w:left="567" w:hanging="567"/>
        <w:rPr>
          <w:rFonts w:ascii="Calibri" w:hAnsi="Calibri" w:cs="Calibri"/>
          <w:szCs w:val="24"/>
        </w:rPr>
      </w:pPr>
      <w:r w:rsidRPr="00B943BF">
        <w:rPr>
          <w:rFonts w:ascii="Calibri" w:hAnsi="Calibri" w:cs="Calibri"/>
          <w:szCs w:val="24"/>
        </w:rPr>
        <w:t>Caso seja aprovado as Razões Recursais, a autoridade competente poderá:</w:t>
      </w:r>
    </w:p>
    <w:p w14:paraId="130990A0" w14:textId="77777777" w:rsidR="002E1523" w:rsidRPr="00B943BF" w:rsidRDefault="002E1523" w:rsidP="002E1523">
      <w:pPr>
        <w:pStyle w:val="PargrafodaLista"/>
        <w:rPr>
          <w:rFonts w:ascii="Calibri" w:hAnsi="Calibri" w:cs="Calibri"/>
          <w:sz w:val="24"/>
          <w:szCs w:val="24"/>
        </w:rPr>
      </w:pPr>
    </w:p>
    <w:p w14:paraId="70FE0FA8" w14:textId="77777777" w:rsidR="002E1523" w:rsidRPr="00B943BF" w:rsidRDefault="002E1523" w:rsidP="00407273">
      <w:pPr>
        <w:pStyle w:val="Recuodecorpodetexto31"/>
        <w:widowControl/>
        <w:numPr>
          <w:ilvl w:val="2"/>
          <w:numId w:val="29"/>
        </w:numPr>
        <w:tabs>
          <w:tab w:val="left" w:pos="1134"/>
        </w:tabs>
        <w:suppressAutoHyphens/>
        <w:ind w:left="709" w:hanging="283"/>
        <w:rPr>
          <w:rFonts w:ascii="Calibri" w:hAnsi="Calibri" w:cs="Calibri"/>
          <w:szCs w:val="24"/>
        </w:rPr>
      </w:pPr>
      <w:r w:rsidRPr="00B943BF">
        <w:rPr>
          <w:rFonts w:ascii="Calibri" w:hAnsi="Calibri" w:cs="Calibri"/>
          <w:szCs w:val="24"/>
        </w:rPr>
        <w:t>Determinar o retorno dos autos para o possível saneamento de irregularidades;</w:t>
      </w:r>
    </w:p>
    <w:p w14:paraId="5DAB8F73" w14:textId="77777777" w:rsidR="002E1523" w:rsidRPr="00B943BF" w:rsidRDefault="002E1523" w:rsidP="0018640A">
      <w:pPr>
        <w:pStyle w:val="Recuodecorpodetexto31"/>
        <w:widowControl/>
        <w:tabs>
          <w:tab w:val="left" w:pos="1560"/>
        </w:tabs>
        <w:ind w:left="709" w:firstLine="0"/>
        <w:rPr>
          <w:rFonts w:ascii="Calibri" w:hAnsi="Calibri" w:cs="Calibri"/>
          <w:szCs w:val="24"/>
        </w:rPr>
      </w:pPr>
    </w:p>
    <w:p w14:paraId="19AB0C84" w14:textId="77777777" w:rsidR="002E1523" w:rsidRPr="00B943BF" w:rsidRDefault="002E1523" w:rsidP="00407273">
      <w:pPr>
        <w:pStyle w:val="Recuodecorpodetexto31"/>
        <w:widowControl/>
        <w:numPr>
          <w:ilvl w:val="2"/>
          <w:numId w:val="29"/>
        </w:numPr>
        <w:tabs>
          <w:tab w:val="left" w:pos="1134"/>
        </w:tabs>
        <w:suppressAutoHyphens/>
        <w:ind w:left="426" w:firstLine="0"/>
        <w:rPr>
          <w:rFonts w:ascii="Calibri" w:hAnsi="Calibri" w:cs="Calibri"/>
          <w:szCs w:val="24"/>
        </w:rPr>
      </w:pPr>
      <w:r w:rsidRPr="00B943BF">
        <w:rPr>
          <w:rFonts w:ascii="Calibri" w:hAnsi="Calibri" w:cs="Calibri"/>
          <w:szCs w:val="24"/>
        </w:rPr>
        <w:t>Homologar e/ou adjudicar o objeto da licitação e convocar a licitante vencedora para assinatura do contrato ou retirada do instrumento equivalente;</w:t>
      </w:r>
    </w:p>
    <w:p w14:paraId="520BE058" w14:textId="77777777" w:rsidR="002E1523" w:rsidRPr="00B943BF" w:rsidRDefault="002E1523" w:rsidP="0018640A">
      <w:pPr>
        <w:pStyle w:val="Recuodecorpodetexto31"/>
        <w:widowControl/>
        <w:tabs>
          <w:tab w:val="left" w:pos="1560"/>
        </w:tabs>
        <w:ind w:left="709" w:firstLine="0"/>
        <w:rPr>
          <w:rFonts w:ascii="Calibri" w:hAnsi="Calibri" w:cs="Calibri"/>
          <w:szCs w:val="24"/>
        </w:rPr>
      </w:pPr>
    </w:p>
    <w:p w14:paraId="2CAA793F" w14:textId="77777777" w:rsidR="002E1523" w:rsidRPr="00B943BF" w:rsidRDefault="002E1523" w:rsidP="00F76299">
      <w:pPr>
        <w:pStyle w:val="Recuodecorpodetexto31"/>
        <w:widowControl/>
        <w:numPr>
          <w:ilvl w:val="2"/>
          <w:numId w:val="29"/>
        </w:numPr>
        <w:tabs>
          <w:tab w:val="left" w:pos="1560"/>
          <w:tab w:val="left" w:pos="1985"/>
        </w:tabs>
        <w:suppressAutoHyphens/>
        <w:ind w:left="709" w:firstLine="0"/>
        <w:rPr>
          <w:rFonts w:ascii="Calibri" w:hAnsi="Calibri" w:cs="Calibri"/>
          <w:szCs w:val="24"/>
        </w:rPr>
      </w:pPr>
      <w:r w:rsidRPr="00B943BF">
        <w:rPr>
          <w:rFonts w:ascii="Calibri" w:hAnsi="Calibri" w:cs="Calibri"/>
          <w:szCs w:val="24"/>
        </w:rPr>
        <w:t>Anular o processo, no todo ou em parte, por vício de legalidade, salvo quando for viável a convalidação do ato ou do procedimento viciado;</w:t>
      </w:r>
    </w:p>
    <w:p w14:paraId="22FA213B" w14:textId="77777777" w:rsidR="002E1523" w:rsidRPr="00B943BF" w:rsidRDefault="002E1523" w:rsidP="0018640A">
      <w:pPr>
        <w:pStyle w:val="Recuodecorpodetexto31"/>
        <w:widowControl/>
        <w:tabs>
          <w:tab w:val="left" w:pos="1560"/>
        </w:tabs>
        <w:ind w:left="709" w:firstLine="0"/>
        <w:rPr>
          <w:rFonts w:ascii="Calibri" w:hAnsi="Calibri" w:cs="Calibri"/>
          <w:szCs w:val="24"/>
        </w:rPr>
      </w:pPr>
    </w:p>
    <w:p w14:paraId="70D9A8E0" w14:textId="77777777" w:rsidR="002E1523" w:rsidRPr="00B943BF" w:rsidRDefault="002E1523" w:rsidP="00F76299">
      <w:pPr>
        <w:pStyle w:val="Recuodecorpodetexto31"/>
        <w:widowControl/>
        <w:numPr>
          <w:ilvl w:val="2"/>
          <w:numId w:val="29"/>
        </w:numPr>
        <w:tabs>
          <w:tab w:val="left" w:pos="1560"/>
        </w:tabs>
        <w:suppressAutoHyphens/>
        <w:ind w:left="709" w:firstLine="0"/>
        <w:rPr>
          <w:rFonts w:ascii="Calibri" w:hAnsi="Calibri" w:cs="Calibri"/>
          <w:szCs w:val="24"/>
        </w:rPr>
      </w:pPr>
      <w:r w:rsidRPr="00B943BF">
        <w:rPr>
          <w:rFonts w:ascii="Calibri" w:hAnsi="Calibri" w:cs="Calibri"/>
          <w:szCs w:val="24"/>
        </w:rPr>
        <w:t>Revogar o processo, no todo ou em parte, em decorrência de fato superveniente à instauração, que constituía óbice manifesto e incontornável à continuidade do processo, devidamente justificado;</w:t>
      </w:r>
    </w:p>
    <w:p w14:paraId="69308E69" w14:textId="77777777" w:rsidR="002E1523" w:rsidRPr="00B943BF" w:rsidRDefault="002E1523" w:rsidP="0018640A">
      <w:pPr>
        <w:pStyle w:val="Recuodecorpodetexto31"/>
        <w:widowControl/>
        <w:tabs>
          <w:tab w:val="left" w:pos="1560"/>
        </w:tabs>
        <w:ind w:left="709" w:firstLine="0"/>
        <w:rPr>
          <w:rFonts w:ascii="Calibri" w:hAnsi="Calibri" w:cs="Calibri"/>
          <w:szCs w:val="24"/>
        </w:rPr>
      </w:pPr>
    </w:p>
    <w:p w14:paraId="06D447DC" w14:textId="77777777" w:rsidR="002E1523" w:rsidRPr="00B943BF" w:rsidRDefault="002E1523" w:rsidP="00F76299">
      <w:pPr>
        <w:pStyle w:val="Recuodecorpodetexto31"/>
        <w:widowControl/>
        <w:numPr>
          <w:ilvl w:val="2"/>
          <w:numId w:val="29"/>
        </w:numPr>
        <w:tabs>
          <w:tab w:val="left" w:pos="1560"/>
        </w:tabs>
        <w:suppressAutoHyphens/>
        <w:ind w:left="709" w:firstLine="0"/>
        <w:rPr>
          <w:rFonts w:ascii="Calibri" w:hAnsi="Calibri" w:cs="Calibri"/>
          <w:szCs w:val="24"/>
        </w:rPr>
      </w:pPr>
      <w:r w:rsidRPr="00B943BF">
        <w:rPr>
          <w:rFonts w:ascii="Calibri" w:hAnsi="Calibri" w:cs="Calibri"/>
          <w:szCs w:val="24"/>
        </w:rPr>
        <w:t>Declarar o processo deserto, na hipótese de nenhum interessado ter acudido ao chamamento; ou</w:t>
      </w:r>
    </w:p>
    <w:p w14:paraId="18D5841D" w14:textId="77777777" w:rsidR="002E1523" w:rsidRPr="00B943BF" w:rsidRDefault="002E1523" w:rsidP="0018640A">
      <w:pPr>
        <w:pStyle w:val="Recuodecorpodetexto31"/>
        <w:widowControl/>
        <w:tabs>
          <w:tab w:val="left" w:pos="1560"/>
        </w:tabs>
        <w:ind w:left="709" w:firstLine="0"/>
        <w:rPr>
          <w:rFonts w:ascii="Calibri" w:hAnsi="Calibri" w:cs="Calibri"/>
          <w:szCs w:val="24"/>
        </w:rPr>
      </w:pPr>
    </w:p>
    <w:p w14:paraId="523A010F" w14:textId="77777777" w:rsidR="002E1523" w:rsidRPr="00B943BF" w:rsidRDefault="002E1523" w:rsidP="00F76299">
      <w:pPr>
        <w:pStyle w:val="Recuodecorpodetexto31"/>
        <w:widowControl/>
        <w:numPr>
          <w:ilvl w:val="2"/>
          <w:numId w:val="29"/>
        </w:numPr>
        <w:tabs>
          <w:tab w:val="left" w:pos="1560"/>
        </w:tabs>
        <w:suppressAutoHyphens/>
        <w:ind w:left="709" w:firstLine="0"/>
        <w:rPr>
          <w:rFonts w:ascii="Calibri" w:hAnsi="Calibri" w:cs="Calibri"/>
          <w:szCs w:val="24"/>
        </w:rPr>
      </w:pPr>
      <w:r w:rsidRPr="00B943BF">
        <w:rPr>
          <w:rFonts w:ascii="Calibri" w:hAnsi="Calibri" w:cs="Calibri"/>
          <w:szCs w:val="24"/>
        </w:rPr>
        <w:t>Declarar o processo fracassado, na hipótese de todas as licitantes terem sido desclassificados ou inabilitados.</w:t>
      </w:r>
    </w:p>
    <w:p w14:paraId="164782F4" w14:textId="77777777" w:rsidR="002E1523" w:rsidRPr="00B943BF" w:rsidRDefault="002E1523" w:rsidP="002E1523">
      <w:pPr>
        <w:pStyle w:val="PargrafodaLista"/>
        <w:ind w:hanging="12"/>
        <w:rPr>
          <w:rFonts w:ascii="Calibri" w:hAnsi="Calibri" w:cs="Calibri"/>
          <w:sz w:val="24"/>
          <w:szCs w:val="24"/>
        </w:rPr>
      </w:pPr>
    </w:p>
    <w:p w14:paraId="507790B3" w14:textId="77777777" w:rsidR="002E1523" w:rsidRPr="00B943BF" w:rsidRDefault="002E1523" w:rsidP="00F76299">
      <w:pPr>
        <w:pStyle w:val="Corpodetexto"/>
        <w:numPr>
          <w:ilvl w:val="1"/>
          <w:numId w:val="29"/>
        </w:numPr>
        <w:tabs>
          <w:tab w:val="left" w:pos="567"/>
        </w:tabs>
        <w:suppressAutoHyphens/>
        <w:autoSpaceDN/>
        <w:ind w:left="0" w:right="-1" w:firstLine="0"/>
        <w:jc w:val="both"/>
        <w:rPr>
          <w:rFonts w:ascii="Calibri" w:hAnsi="Calibri" w:cs="Calibri"/>
          <w:sz w:val="24"/>
          <w:szCs w:val="24"/>
        </w:rPr>
      </w:pPr>
      <w:r w:rsidRPr="00B943BF">
        <w:rPr>
          <w:rFonts w:ascii="Calibri" w:hAnsi="Calibri" w:cs="Calibri"/>
          <w:sz w:val="24"/>
          <w:szCs w:val="24"/>
        </w:rPr>
        <w:t xml:space="preserve">O acompanhamento dos resultados, recursos e atas pertinentes a este Edital poderão ser consultados no endereço: </w:t>
      </w:r>
      <w:r w:rsidRPr="00B943BF">
        <w:rPr>
          <w:rFonts w:ascii="Calibri" w:hAnsi="Calibri" w:cs="Calibri"/>
          <w:b/>
          <w:sz w:val="24"/>
          <w:szCs w:val="24"/>
        </w:rPr>
        <w:t>&lt;www.licitanet.com.br-assistir disputa&gt;</w:t>
      </w:r>
      <w:r w:rsidRPr="00B943BF">
        <w:rPr>
          <w:rFonts w:ascii="Calibri" w:hAnsi="Calibri" w:cs="Calibri"/>
          <w:sz w:val="24"/>
          <w:szCs w:val="24"/>
        </w:rPr>
        <w:t>, que será atualizado a cada nova fase do pregão.</w:t>
      </w:r>
    </w:p>
    <w:p w14:paraId="15F6F680" w14:textId="77777777" w:rsidR="002E1523" w:rsidRPr="00B943BF" w:rsidRDefault="002E1523" w:rsidP="002E1523">
      <w:pPr>
        <w:tabs>
          <w:tab w:val="left" w:pos="1985"/>
        </w:tabs>
        <w:jc w:val="both"/>
        <w:rPr>
          <w:rFonts w:ascii="Calibri" w:hAnsi="Calibri" w:cs="Calibri"/>
          <w:color w:val="000000"/>
          <w:sz w:val="24"/>
          <w:szCs w:val="24"/>
        </w:rPr>
      </w:pPr>
    </w:p>
    <w:p w14:paraId="3E5B4D50" w14:textId="77777777" w:rsidR="002E1523" w:rsidRPr="00B943BF" w:rsidRDefault="002E1523" w:rsidP="00F76299">
      <w:pPr>
        <w:numPr>
          <w:ilvl w:val="0"/>
          <w:numId w:val="29"/>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851" w:hanging="851"/>
        <w:jc w:val="center"/>
        <w:rPr>
          <w:rFonts w:ascii="Calibri" w:hAnsi="Calibri" w:cs="Calibri"/>
          <w:b/>
          <w:color w:val="000000"/>
          <w:sz w:val="24"/>
          <w:szCs w:val="24"/>
        </w:rPr>
      </w:pPr>
      <w:r w:rsidRPr="00B943BF">
        <w:rPr>
          <w:rFonts w:ascii="Calibri" w:hAnsi="Calibri" w:cs="Calibri"/>
          <w:b/>
          <w:color w:val="000000"/>
          <w:sz w:val="24"/>
          <w:szCs w:val="24"/>
        </w:rPr>
        <w:t>DA ADJUDICAÇÃO</w:t>
      </w:r>
    </w:p>
    <w:p w14:paraId="4FB1D479" w14:textId="77777777" w:rsidR="002E1523" w:rsidRPr="00B943BF" w:rsidRDefault="002E1523" w:rsidP="002E1523">
      <w:pPr>
        <w:pStyle w:val="PargrafodaLista"/>
        <w:tabs>
          <w:tab w:val="left" w:pos="1655"/>
        </w:tabs>
        <w:jc w:val="both"/>
        <w:rPr>
          <w:rFonts w:ascii="Calibri" w:hAnsi="Calibri" w:cs="Calibri"/>
          <w:b/>
          <w:color w:val="000000"/>
          <w:sz w:val="24"/>
          <w:szCs w:val="24"/>
          <w:u w:val="single"/>
        </w:rPr>
      </w:pPr>
    </w:p>
    <w:p w14:paraId="7430FAB3" w14:textId="77777777" w:rsidR="002E1523" w:rsidRPr="00B943BF" w:rsidRDefault="002E1523" w:rsidP="00F76299">
      <w:pPr>
        <w:pStyle w:val="PargrafodaLista"/>
        <w:numPr>
          <w:ilvl w:val="1"/>
          <w:numId w:val="30"/>
        </w:numPr>
        <w:tabs>
          <w:tab w:val="left" w:pos="567"/>
        </w:tabs>
        <w:ind w:left="0" w:firstLine="0"/>
        <w:jc w:val="both"/>
        <w:rPr>
          <w:rFonts w:ascii="Calibri" w:hAnsi="Calibri" w:cs="Calibri"/>
          <w:sz w:val="24"/>
          <w:szCs w:val="24"/>
        </w:rPr>
      </w:pPr>
      <w:r w:rsidRPr="00B943BF">
        <w:rPr>
          <w:rFonts w:ascii="Calibri" w:hAnsi="Calibri" w:cs="Calibri"/>
          <w:sz w:val="24"/>
          <w:szCs w:val="24"/>
        </w:rPr>
        <w:t>Decididos os recursos e constatada a regularidade dos atos praticados, a autoridade competente adjudicará o objeto e homologará o procedimento licitatório.</w:t>
      </w:r>
    </w:p>
    <w:p w14:paraId="160E8F94" w14:textId="77777777" w:rsidR="002E1523" w:rsidRPr="00B943BF" w:rsidRDefault="002E1523" w:rsidP="002E1523">
      <w:pPr>
        <w:pStyle w:val="PargrafodaLista"/>
        <w:jc w:val="both"/>
        <w:rPr>
          <w:rFonts w:ascii="Calibri" w:hAnsi="Calibri" w:cs="Calibri"/>
          <w:sz w:val="24"/>
          <w:szCs w:val="24"/>
        </w:rPr>
      </w:pPr>
    </w:p>
    <w:p w14:paraId="47A6DFA1" w14:textId="77777777" w:rsidR="002E1523" w:rsidRPr="00B943BF" w:rsidRDefault="002E1523" w:rsidP="00F76299">
      <w:pPr>
        <w:numPr>
          <w:ilvl w:val="0"/>
          <w:numId w:val="30"/>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851" w:hanging="851"/>
        <w:jc w:val="center"/>
        <w:rPr>
          <w:rFonts w:ascii="Calibri" w:hAnsi="Calibri" w:cs="Calibri"/>
          <w:b/>
          <w:color w:val="000000"/>
          <w:sz w:val="24"/>
          <w:szCs w:val="24"/>
        </w:rPr>
      </w:pPr>
      <w:r w:rsidRPr="00B943BF">
        <w:rPr>
          <w:rFonts w:ascii="Calibri" w:hAnsi="Calibri" w:cs="Calibri"/>
          <w:b/>
          <w:color w:val="000000"/>
          <w:sz w:val="24"/>
          <w:szCs w:val="24"/>
        </w:rPr>
        <w:t>DA HOMOLOGAÇÃO</w:t>
      </w:r>
    </w:p>
    <w:p w14:paraId="67DE0C89" w14:textId="77777777" w:rsidR="002E1523" w:rsidRPr="00B943BF" w:rsidRDefault="002E1523" w:rsidP="002E1523">
      <w:pPr>
        <w:pStyle w:val="PargrafodaLista"/>
        <w:ind w:right="-1"/>
        <w:jc w:val="both"/>
        <w:rPr>
          <w:rFonts w:ascii="Calibri" w:hAnsi="Calibri" w:cs="Calibri"/>
          <w:sz w:val="24"/>
          <w:szCs w:val="24"/>
        </w:rPr>
      </w:pPr>
    </w:p>
    <w:p w14:paraId="4C93D6EF" w14:textId="77777777" w:rsidR="002E1523" w:rsidRPr="00B943BF" w:rsidRDefault="002E1523" w:rsidP="00F76299">
      <w:pPr>
        <w:pStyle w:val="PargrafodaLista"/>
        <w:numPr>
          <w:ilvl w:val="1"/>
          <w:numId w:val="30"/>
        </w:numPr>
        <w:tabs>
          <w:tab w:val="left" w:pos="567"/>
        </w:tabs>
        <w:ind w:left="0" w:right="-1" w:firstLine="0"/>
        <w:jc w:val="both"/>
        <w:rPr>
          <w:rFonts w:ascii="Calibri" w:hAnsi="Calibri" w:cs="Calibri"/>
          <w:sz w:val="24"/>
          <w:szCs w:val="24"/>
        </w:rPr>
      </w:pPr>
      <w:r w:rsidRPr="00B943BF">
        <w:rPr>
          <w:rFonts w:ascii="Calibri" w:hAnsi="Calibri" w:cs="Calibri"/>
          <w:color w:val="000000"/>
          <w:sz w:val="24"/>
          <w:szCs w:val="24"/>
        </w:rPr>
        <w:t>A homologação do resultado desta licitação não implicará direito à contratação.</w:t>
      </w:r>
    </w:p>
    <w:p w14:paraId="5EA96FA1" w14:textId="77777777" w:rsidR="002E1523" w:rsidRPr="00B943BF" w:rsidRDefault="002E1523" w:rsidP="002E1523">
      <w:pPr>
        <w:pStyle w:val="PargrafodaLista"/>
        <w:ind w:left="567" w:right="-1"/>
        <w:jc w:val="both"/>
        <w:rPr>
          <w:rFonts w:ascii="Calibri" w:hAnsi="Calibri" w:cs="Calibri"/>
          <w:sz w:val="24"/>
          <w:szCs w:val="24"/>
        </w:rPr>
      </w:pPr>
    </w:p>
    <w:p w14:paraId="252C6768" w14:textId="77777777" w:rsidR="002E1523" w:rsidRPr="00B943BF" w:rsidRDefault="002E1523" w:rsidP="00F76299">
      <w:pPr>
        <w:pStyle w:val="PargrafodaLista"/>
        <w:numPr>
          <w:ilvl w:val="1"/>
          <w:numId w:val="30"/>
        </w:numPr>
        <w:tabs>
          <w:tab w:val="left" w:pos="567"/>
        </w:tabs>
        <w:ind w:left="0" w:right="-1" w:firstLine="0"/>
        <w:jc w:val="both"/>
        <w:rPr>
          <w:rFonts w:ascii="Calibri" w:hAnsi="Calibri" w:cs="Calibri"/>
          <w:sz w:val="24"/>
          <w:szCs w:val="24"/>
        </w:rPr>
      </w:pPr>
      <w:r w:rsidRPr="00B943BF">
        <w:rPr>
          <w:rFonts w:ascii="Calibri" w:hAnsi="Calibri" w:cs="Calibri"/>
          <w:sz w:val="24"/>
          <w:szCs w:val="24"/>
        </w:rPr>
        <w:t>Homologada a licitação pela autoridade competente, o adjudicatário será convocado para retirar o contrato no prazo e condições definidos neste</w:t>
      </w:r>
      <w:r w:rsidRPr="00B943BF">
        <w:rPr>
          <w:rFonts w:ascii="Calibri" w:hAnsi="Calibri" w:cs="Calibri"/>
          <w:spacing w:val="-1"/>
          <w:sz w:val="24"/>
          <w:szCs w:val="24"/>
        </w:rPr>
        <w:t xml:space="preserve"> </w:t>
      </w:r>
      <w:r w:rsidRPr="00B943BF">
        <w:rPr>
          <w:rFonts w:ascii="Calibri" w:hAnsi="Calibri" w:cs="Calibri"/>
          <w:sz w:val="24"/>
          <w:szCs w:val="24"/>
        </w:rPr>
        <w:t>Edital.</w:t>
      </w:r>
    </w:p>
    <w:p w14:paraId="18747A67" w14:textId="77777777" w:rsidR="008356DA" w:rsidRDefault="008356DA" w:rsidP="008356DA">
      <w:pPr>
        <w:pStyle w:val="PargrafodaLista"/>
        <w:ind w:left="710" w:right="-1"/>
        <w:jc w:val="both"/>
        <w:rPr>
          <w:rFonts w:ascii="Calibri" w:hAnsi="Calibri" w:cs="Calibri"/>
          <w:sz w:val="24"/>
          <w:szCs w:val="24"/>
        </w:rPr>
      </w:pPr>
    </w:p>
    <w:p w14:paraId="3387B42F" w14:textId="1743A097" w:rsidR="002E1523" w:rsidRPr="00B943BF" w:rsidRDefault="002E1523" w:rsidP="00F76299">
      <w:pPr>
        <w:pStyle w:val="PargrafodaLista"/>
        <w:numPr>
          <w:ilvl w:val="2"/>
          <w:numId w:val="25"/>
        </w:numPr>
        <w:ind w:left="709" w:right="-1" w:firstLine="1"/>
        <w:jc w:val="both"/>
        <w:rPr>
          <w:rFonts w:ascii="Calibri" w:hAnsi="Calibri" w:cs="Calibri"/>
          <w:sz w:val="24"/>
          <w:szCs w:val="24"/>
        </w:rPr>
      </w:pPr>
      <w:r w:rsidRPr="00B943BF">
        <w:rPr>
          <w:rFonts w:ascii="Calibri" w:hAnsi="Calibri" w:cs="Calibri"/>
          <w:sz w:val="24"/>
          <w:szCs w:val="24"/>
        </w:rPr>
        <w:t xml:space="preserve">Se o adjudicatário, convocado dentro do prazo de validade da sua proposta, não assinar, aceitar e retirar o contrato, estará sujeito às penalidades previstas no RILC. Neste caso, </w:t>
      </w:r>
      <w:r w:rsidR="0022776B">
        <w:rPr>
          <w:rFonts w:ascii="Calibri" w:hAnsi="Calibri" w:cs="Calibri"/>
          <w:sz w:val="24"/>
          <w:szCs w:val="24"/>
        </w:rPr>
        <w:t>o(</w:t>
      </w:r>
      <w:r w:rsidRPr="00B943BF">
        <w:rPr>
          <w:rFonts w:ascii="Calibri" w:hAnsi="Calibri" w:cs="Calibri"/>
          <w:sz w:val="24"/>
          <w:szCs w:val="24"/>
        </w:rPr>
        <w:t>a</w:t>
      </w:r>
      <w:r w:rsidR="0022776B">
        <w:rPr>
          <w:rFonts w:ascii="Calibri" w:hAnsi="Calibri" w:cs="Calibri"/>
          <w:sz w:val="24"/>
          <w:szCs w:val="24"/>
        </w:rPr>
        <w:t>)</w:t>
      </w:r>
      <w:r w:rsidRPr="00B943BF">
        <w:rPr>
          <w:rFonts w:ascii="Calibri" w:hAnsi="Calibri" w:cs="Calibri"/>
          <w:sz w:val="24"/>
          <w:szCs w:val="24"/>
        </w:rPr>
        <w:t xml:space="preserve"> pregoeir</w:t>
      </w:r>
      <w:r w:rsidR="0022776B">
        <w:rPr>
          <w:rFonts w:ascii="Calibri" w:hAnsi="Calibri" w:cs="Calibri"/>
          <w:sz w:val="24"/>
          <w:szCs w:val="24"/>
        </w:rPr>
        <w:t>o(</w:t>
      </w:r>
      <w:r w:rsidRPr="00B943BF">
        <w:rPr>
          <w:rFonts w:ascii="Calibri" w:hAnsi="Calibri" w:cs="Calibri"/>
          <w:sz w:val="24"/>
          <w:szCs w:val="24"/>
        </w:rPr>
        <w:t>a</w:t>
      </w:r>
      <w:r w:rsidR="0022776B">
        <w:rPr>
          <w:rFonts w:ascii="Calibri" w:hAnsi="Calibri" w:cs="Calibri"/>
          <w:sz w:val="24"/>
          <w:szCs w:val="24"/>
        </w:rPr>
        <w:t>)</w:t>
      </w:r>
      <w:r w:rsidRPr="00B943BF">
        <w:rPr>
          <w:rFonts w:ascii="Calibri" w:hAnsi="Calibri" w:cs="Calibri"/>
          <w:sz w:val="24"/>
          <w:szCs w:val="24"/>
        </w:rPr>
        <w:t xml:space="preserve"> examinará as ofertas subsequentes, e a habilitação das licitantes, observada a ordem de classificação, até a apuração de uma que atenda ao Edital, sendo o respectivo, convocado para negociar redução do preço ofertado.</w:t>
      </w:r>
    </w:p>
    <w:p w14:paraId="781839C6" w14:textId="77777777" w:rsidR="002E1523" w:rsidRPr="00B943BF" w:rsidRDefault="002E1523" w:rsidP="002E1523">
      <w:pPr>
        <w:pStyle w:val="Corpodetexto"/>
        <w:rPr>
          <w:rFonts w:ascii="Calibri" w:hAnsi="Calibri" w:cs="Calibri"/>
          <w:sz w:val="24"/>
          <w:szCs w:val="24"/>
        </w:rPr>
      </w:pPr>
    </w:p>
    <w:p w14:paraId="546D64CD" w14:textId="77777777" w:rsidR="002E1523" w:rsidRPr="00B943BF" w:rsidRDefault="002E1523" w:rsidP="00F76299">
      <w:pPr>
        <w:pStyle w:val="PargrafodaLista"/>
        <w:numPr>
          <w:ilvl w:val="1"/>
          <w:numId w:val="25"/>
        </w:numPr>
        <w:ind w:left="567" w:hanging="567"/>
        <w:jc w:val="both"/>
        <w:rPr>
          <w:rFonts w:ascii="Calibri" w:hAnsi="Calibri" w:cs="Calibri"/>
          <w:sz w:val="24"/>
          <w:szCs w:val="24"/>
        </w:rPr>
      </w:pPr>
      <w:r w:rsidRPr="00B943BF">
        <w:rPr>
          <w:rFonts w:ascii="Calibri" w:hAnsi="Calibri" w:cs="Calibri"/>
          <w:sz w:val="24"/>
          <w:szCs w:val="24"/>
        </w:rPr>
        <w:t>As empresas licitantes deverão considerar</w:t>
      </w:r>
      <w:r w:rsidRPr="00B943BF">
        <w:rPr>
          <w:rFonts w:ascii="Calibri" w:hAnsi="Calibri" w:cs="Calibri"/>
          <w:spacing w:val="4"/>
          <w:sz w:val="24"/>
          <w:szCs w:val="24"/>
        </w:rPr>
        <w:t xml:space="preserve"> </w:t>
      </w:r>
      <w:r w:rsidRPr="00B943BF">
        <w:rPr>
          <w:rFonts w:ascii="Calibri" w:hAnsi="Calibri" w:cs="Calibri"/>
          <w:sz w:val="24"/>
          <w:szCs w:val="24"/>
        </w:rPr>
        <w:t>que:</w:t>
      </w:r>
    </w:p>
    <w:p w14:paraId="03C100B1" w14:textId="77777777" w:rsidR="002E1523" w:rsidRPr="00B943BF" w:rsidRDefault="002E1523" w:rsidP="002E1523">
      <w:pPr>
        <w:pStyle w:val="PargrafodaLista"/>
        <w:rPr>
          <w:rFonts w:ascii="Calibri" w:hAnsi="Calibri" w:cs="Calibri"/>
          <w:sz w:val="24"/>
          <w:szCs w:val="24"/>
        </w:rPr>
      </w:pPr>
    </w:p>
    <w:p w14:paraId="1E442F37" w14:textId="77777777" w:rsidR="002E1523" w:rsidRPr="00B943BF" w:rsidRDefault="002E1523" w:rsidP="001C4FAE">
      <w:pPr>
        <w:pStyle w:val="PargrafodaLista"/>
        <w:numPr>
          <w:ilvl w:val="2"/>
          <w:numId w:val="25"/>
        </w:numPr>
        <w:ind w:left="567" w:firstLine="0"/>
        <w:jc w:val="both"/>
        <w:rPr>
          <w:rFonts w:ascii="Calibri" w:hAnsi="Calibri" w:cs="Calibri"/>
          <w:sz w:val="24"/>
          <w:szCs w:val="24"/>
        </w:rPr>
      </w:pPr>
      <w:r w:rsidRPr="00B943BF">
        <w:rPr>
          <w:rFonts w:ascii="Calibri" w:hAnsi="Calibri" w:cs="Calibri"/>
          <w:sz w:val="24"/>
          <w:szCs w:val="24"/>
        </w:rPr>
        <w:t>São responsáveis por todas as transações que forem efetuadas em seu nome, no sistema eletrônico, assumindo como formais e verdadeiras suas propostas e</w:t>
      </w:r>
      <w:r w:rsidRPr="00B943BF">
        <w:rPr>
          <w:rFonts w:ascii="Calibri" w:hAnsi="Calibri" w:cs="Calibri"/>
          <w:spacing w:val="-1"/>
          <w:sz w:val="24"/>
          <w:szCs w:val="24"/>
        </w:rPr>
        <w:t xml:space="preserve"> </w:t>
      </w:r>
      <w:r w:rsidRPr="00B943BF">
        <w:rPr>
          <w:rFonts w:ascii="Calibri" w:hAnsi="Calibri" w:cs="Calibri"/>
          <w:sz w:val="24"/>
          <w:szCs w:val="24"/>
        </w:rPr>
        <w:t>lances;</w:t>
      </w:r>
    </w:p>
    <w:p w14:paraId="38D40B33" w14:textId="77777777" w:rsidR="002E1523" w:rsidRPr="00B943BF" w:rsidRDefault="002E1523" w:rsidP="00C347CD">
      <w:pPr>
        <w:pStyle w:val="PargrafodaLista"/>
        <w:ind w:left="709"/>
        <w:jc w:val="both"/>
        <w:rPr>
          <w:rFonts w:ascii="Calibri" w:hAnsi="Calibri" w:cs="Calibri"/>
          <w:sz w:val="24"/>
          <w:szCs w:val="24"/>
        </w:rPr>
      </w:pPr>
    </w:p>
    <w:p w14:paraId="39BE828A" w14:textId="77777777" w:rsidR="002E1523" w:rsidRPr="00B943BF" w:rsidRDefault="002E1523" w:rsidP="001C4FAE">
      <w:pPr>
        <w:pStyle w:val="PargrafodaLista"/>
        <w:numPr>
          <w:ilvl w:val="2"/>
          <w:numId w:val="25"/>
        </w:numPr>
        <w:ind w:left="567" w:firstLine="0"/>
        <w:jc w:val="both"/>
        <w:rPr>
          <w:rFonts w:ascii="Calibri" w:hAnsi="Calibri" w:cs="Calibri"/>
          <w:sz w:val="24"/>
          <w:szCs w:val="24"/>
        </w:rPr>
      </w:pPr>
      <w:r w:rsidRPr="00B943BF">
        <w:rPr>
          <w:rFonts w:ascii="Calibri" w:hAnsi="Calibri" w:cs="Calibri"/>
          <w:sz w:val="24"/>
          <w:szCs w:val="24"/>
        </w:rPr>
        <w:t>Ficam incumbidas de acompanhar as operações no sistema eletrônico durante a sessão pública do pregão, ficando responsável pelo ônus decorrente da perda de negócios, diante da inobservância de quaisquer mensagens emitidas pelo sistema ou de sua</w:t>
      </w:r>
      <w:r w:rsidRPr="00B943BF">
        <w:rPr>
          <w:rFonts w:ascii="Calibri" w:hAnsi="Calibri" w:cs="Calibri"/>
          <w:spacing w:val="-1"/>
          <w:sz w:val="24"/>
          <w:szCs w:val="24"/>
        </w:rPr>
        <w:t xml:space="preserve"> </w:t>
      </w:r>
      <w:r w:rsidRPr="00B943BF">
        <w:rPr>
          <w:rFonts w:ascii="Calibri" w:hAnsi="Calibri" w:cs="Calibri"/>
          <w:sz w:val="24"/>
          <w:szCs w:val="24"/>
        </w:rPr>
        <w:t>desconexão.</w:t>
      </w:r>
    </w:p>
    <w:p w14:paraId="5CA2A7E5" w14:textId="77777777" w:rsidR="002E1523" w:rsidRPr="00B943BF" w:rsidRDefault="002E1523" w:rsidP="002E1523">
      <w:pPr>
        <w:pStyle w:val="PargrafodaLista"/>
        <w:rPr>
          <w:rFonts w:ascii="Calibri" w:hAnsi="Calibri" w:cs="Calibri"/>
          <w:color w:val="000000"/>
          <w:sz w:val="24"/>
          <w:szCs w:val="24"/>
        </w:rPr>
      </w:pPr>
    </w:p>
    <w:p w14:paraId="670FEC22" w14:textId="77777777" w:rsidR="002E1523" w:rsidRPr="00B943BF" w:rsidRDefault="002E1523" w:rsidP="00F76299">
      <w:pPr>
        <w:numPr>
          <w:ilvl w:val="0"/>
          <w:numId w:val="25"/>
        </w:numPr>
        <w:pBdr>
          <w:top w:val="single" w:sz="4" w:space="1" w:color="auto"/>
          <w:left w:val="single" w:sz="4" w:space="4" w:color="auto"/>
          <w:bottom w:val="single" w:sz="4" w:space="1" w:color="auto"/>
          <w:right w:val="single" w:sz="4" w:space="4" w:color="auto"/>
        </w:pBdr>
        <w:shd w:val="clear" w:color="auto" w:fill="D9D9D9"/>
        <w:suppressAutoHyphens/>
        <w:autoSpaceDE/>
        <w:autoSpaceDN/>
        <w:ind w:left="0" w:firstLine="0"/>
        <w:jc w:val="center"/>
        <w:rPr>
          <w:rFonts w:ascii="Calibri" w:hAnsi="Calibri" w:cs="Calibri"/>
          <w:b/>
          <w:sz w:val="24"/>
          <w:szCs w:val="24"/>
        </w:rPr>
      </w:pPr>
      <w:r w:rsidRPr="00B943BF">
        <w:rPr>
          <w:rFonts w:ascii="Calibri" w:hAnsi="Calibri" w:cs="Calibri"/>
          <w:b/>
          <w:sz w:val="24"/>
          <w:szCs w:val="24"/>
        </w:rPr>
        <w:t>DO PREÇO</w:t>
      </w:r>
      <w:r w:rsidRPr="00B943BF">
        <w:rPr>
          <w:rFonts w:ascii="Calibri" w:hAnsi="Calibri" w:cs="Calibri"/>
          <w:sz w:val="24"/>
          <w:szCs w:val="24"/>
        </w:rPr>
        <w:t xml:space="preserve"> </w:t>
      </w:r>
      <w:r w:rsidRPr="00B943BF">
        <w:rPr>
          <w:rFonts w:ascii="Calibri" w:hAnsi="Calibri" w:cs="Calibri"/>
          <w:b/>
          <w:sz w:val="24"/>
          <w:szCs w:val="24"/>
        </w:rPr>
        <w:t>E DO PAGAMENTO</w:t>
      </w:r>
    </w:p>
    <w:p w14:paraId="68E2BC6D" w14:textId="77777777" w:rsidR="002E1523" w:rsidRDefault="002E1523" w:rsidP="002E1523">
      <w:pPr>
        <w:pStyle w:val="PargrafodaLista"/>
        <w:spacing w:before="92"/>
        <w:ind w:right="344"/>
        <w:jc w:val="both"/>
        <w:rPr>
          <w:rFonts w:ascii="Calibri" w:hAnsi="Calibri" w:cs="Calibri"/>
          <w:sz w:val="24"/>
          <w:szCs w:val="24"/>
        </w:rPr>
      </w:pPr>
    </w:p>
    <w:p w14:paraId="76FDAB46" w14:textId="77777777" w:rsidR="002D0A94" w:rsidRPr="002D0A94" w:rsidRDefault="002E1523" w:rsidP="002D0A94">
      <w:pPr>
        <w:pStyle w:val="PargrafodaLista"/>
        <w:jc w:val="both"/>
        <w:rPr>
          <w:rFonts w:ascii="Calibri" w:hAnsi="Calibri" w:cs="Calibri"/>
          <w:sz w:val="24"/>
          <w:szCs w:val="24"/>
        </w:rPr>
      </w:pPr>
      <w:r>
        <w:rPr>
          <w:rFonts w:ascii="Calibri" w:hAnsi="Calibri" w:cs="Calibri"/>
          <w:sz w:val="24"/>
          <w:szCs w:val="24"/>
        </w:rPr>
        <w:t xml:space="preserve">16.1 </w:t>
      </w:r>
      <w:r w:rsidR="002D0A94" w:rsidRPr="002D0A94">
        <w:rPr>
          <w:rFonts w:ascii="Calibri" w:hAnsi="Calibri" w:cs="Calibri"/>
          <w:sz w:val="24"/>
          <w:szCs w:val="24"/>
        </w:rPr>
        <w:t>O pagamento será efetuado até o 10° (décimo) dia do mês subsequente a efetiva prestação de serviço, condicionado a apresentação da Nota Fiscal no 1º (primeiro) dia útil do mês em questão.</w:t>
      </w:r>
    </w:p>
    <w:p w14:paraId="7CA08FE4" w14:textId="77777777" w:rsidR="002D0A94" w:rsidRPr="002D0A94" w:rsidRDefault="002D0A94" w:rsidP="002D0A94">
      <w:pPr>
        <w:pStyle w:val="PargrafodaLista"/>
        <w:ind w:left="709"/>
        <w:jc w:val="both"/>
        <w:rPr>
          <w:rFonts w:ascii="Calibri" w:hAnsi="Calibri" w:cs="Calibri"/>
          <w:sz w:val="24"/>
          <w:szCs w:val="24"/>
        </w:rPr>
      </w:pPr>
    </w:p>
    <w:p w14:paraId="36BD1A96" w14:textId="01809759" w:rsidR="002D0A94" w:rsidRPr="002D0A94" w:rsidRDefault="002D0A94" w:rsidP="002D0A94">
      <w:pPr>
        <w:tabs>
          <w:tab w:val="left" w:pos="2180"/>
        </w:tabs>
        <w:ind w:left="709" w:right="-1"/>
        <w:jc w:val="both"/>
        <w:rPr>
          <w:rFonts w:asciiTheme="minorHAnsi" w:hAnsiTheme="minorHAnsi" w:cstheme="minorHAnsi"/>
          <w:sz w:val="24"/>
        </w:rPr>
      </w:pPr>
      <w:r w:rsidRPr="002D0A94">
        <w:rPr>
          <w:rFonts w:asciiTheme="minorHAnsi" w:hAnsiTheme="minorHAnsi" w:cstheme="minorHAnsi"/>
          <w:sz w:val="24"/>
        </w:rPr>
        <w:t>16.1.1 Os pagamentos serão efetuados pela Contratante mediante a apresentação da Certidão Negativa de Débitos Trabalhistas – CNDT, e de prova de regularidade pela Contratada para com o Fundo de Garantia do Tempo de Serviço – FGTS e para com a Seguridade Social, a ser feito, exclusivamente, através de apresentação, respectivamente, do Certificado de Regularidade</w:t>
      </w:r>
      <w:r w:rsidRPr="002D0A94">
        <w:rPr>
          <w:rFonts w:asciiTheme="minorHAnsi" w:hAnsiTheme="minorHAnsi" w:cstheme="minorHAnsi"/>
          <w:spacing w:val="-3"/>
          <w:sz w:val="24"/>
        </w:rPr>
        <w:t xml:space="preserve"> </w:t>
      </w:r>
      <w:r w:rsidRPr="002D0A94">
        <w:rPr>
          <w:rFonts w:asciiTheme="minorHAnsi" w:hAnsiTheme="minorHAnsi" w:cstheme="minorHAnsi"/>
          <w:sz w:val="24"/>
        </w:rPr>
        <w:t>do</w:t>
      </w:r>
      <w:r w:rsidRPr="002D0A94">
        <w:rPr>
          <w:rFonts w:asciiTheme="minorHAnsi" w:hAnsiTheme="minorHAnsi" w:cstheme="minorHAnsi"/>
          <w:spacing w:val="-2"/>
          <w:sz w:val="24"/>
        </w:rPr>
        <w:t xml:space="preserve"> </w:t>
      </w:r>
      <w:r w:rsidRPr="002D0A94">
        <w:rPr>
          <w:rFonts w:asciiTheme="minorHAnsi" w:hAnsiTheme="minorHAnsi" w:cstheme="minorHAnsi"/>
          <w:sz w:val="24"/>
        </w:rPr>
        <w:t>FGTS</w:t>
      </w:r>
      <w:r w:rsidRPr="002D0A94">
        <w:rPr>
          <w:rFonts w:asciiTheme="minorHAnsi" w:hAnsiTheme="minorHAnsi" w:cstheme="minorHAnsi"/>
          <w:spacing w:val="-5"/>
          <w:sz w:val="24"/>
        </w:rPr>
        <w:t xml:space="preserve"> </w:t>
      </w:r>
      <w:r w:rsidRPr="002D0A94">
        <w:rPr>
          <w:rFonts w:asciiTheme="minorHAnsi" w:hAnsiTheme="minorHAnsi" w:cstheme="minorHAnsi"/>
          <w:sz w:val="24"/>
        </w:rPr>
        <w:t>–</w:t>
      </w:r>
      <w:r w:rsidRPr="002D0A94">
        <w:rPr>
          <w:rFonts w:asciiTheme="minorHAnsi" w:hAnsiTheme="minorHAnsi" w:cstheme="minorHAnsi"/>
          <w:spacing w:val="-2"/>
          <w:sz w:val="24"/>
        </w:rPr>
        <w:t xml:space="preserve"> </w:t>
      </w:r>
      <w:r w:rsidRPr="002D0A94">
        <w:rPr>
          <w:rFonts w:asciiTheme="minorHAnsi" w:hAnsiTheme="minorHAnsi" w:cstheme="minorHAnsi"/>
          <w:sz w:val="24"/>
        </w:rPr>
        <w:t>CRF</w:t>
      </w:r>
      <w:r w:rsidRPr="002D0A94">
        <w:rPr>
          <w:rFonts w:asciiTheme="minorHAnsi" w:hAnsiTheme="minorHAnsi" w:cstheme="minorHAnsi"/>
          <w:spacing w:val="-5"/>
          <w:sz w:val="24"/>
        </w:rPr>
        <w:t xml:space="preserve"> </w:t>
      </w:r>
      <w:r w:rsidRPr="002D0A94">
        <w:rPr>
          <w:rFonts w:asciiTheme="minorHAnsi" w:hAnsiTheme="minorHAnsi" w:cstheme="minorHAnsi"/>
          <w:sz w:val="24"/>
        </w:rPr>
        <w:t>e</w:t>
      </w:r>
      <w:r w:rsidRPr="002D0A94">
        <w:rPr>
          <w:rFonts w:asciiTheme="minorHAnsi" w:hAnsiTheme="minorHAnsi" w:cstheme="minorHAnsi"/>
          <w:spacing w:val="-3"/>
          <w:sz w:val="24"/>
        </w:rPr>
        <w:t xml:space="preserve"> </w:t>
      </w:r>
      <w:r w:rsidRPr="002D0A94">
        <w:rPr>
          <w:rFonts w:asciiTheme="minorHAnsi" w:hAnsiTheme="minorHAnsi" w:cstheme="minorHAnsi"/>
          <w:sz w:val="24"/>
        </w:rPr>
        <w:t>da</w:t>
      </w:r>
      <w:r w:rsidRPr="002D0A94">
        <w:rPr>
          <w:rFonts w:asciiTheme="minorHAnsi" w:hAnsiTheme="minorHAnsi" w:cstheme="minorHAnsi"/>
          <w:spacing w:val="-3"/>
          <w:sz w:val="24"/>
        </w:rPr>
        <w:t xml:space="preserve"> </w:t>
      </w:r>
      <w:r w:rsidRPr="002D0A94">
        <w:rPr>
          <w:rFonts w:asciiTheme="minorHAnsi" w:hAnsiTheme="minorHAnsi" w:cstheme="minorHAnsi"/>
          <w:sz w:val="24"/>
        </w:rPr>
        <w:t>Certidão</w:t>
      </w:r>
      <w:r w:rsidRPr="002D0A94">
        <w:rPr>
          <w:rFonts w:asciiTheme="minorHAnsi" w:hAnsiTheme="minorHAnsi" w:cstheme="minorHAnsi"/>
          <w:spacing w:val="-2"/>
          <w:sz w:val="24"/>
        </w:rPr>
        <w:t xml:space="preserve"> </w:t>
      </w:r>
      <w:r w:rsidRPr="002D0A94">
        <w:rPr>
          <w:rFonts w:asciiTheme="minorHAnsi" w:hAnsiTheme="minorHAnsi" w:cstheme="minorHAnsi"/>
          <w:sz w:val="24"/>
        </w:rPr>
        <w:t>Negativa</w:t>
      </w:r>
      <w:r w:rsidRPr="002D0A94">
        <w:rPr>
          <w:rFonts w:asciiTheme="minorHAnsi" w:hAnsiTheme="minorHAnsi" w:cstheme="minorHAnsi"/>
          <w:spacing w:val="-7"/>
          <w:sz w:val="24"/>
        </w:rPr>
        <w:t xml:space="preserve"> </w:t>
      </w:r>
      <w:r w:rsidRPr="002D0A94">
        <w:rPr>
          <w:rFonts w:asciiTheme="minorHAnsi" w:hAnsiTheme="minorHAnsi" w:cstheme="minorHAnsi"/>
          <w:sz w:val="24"/>
        </w:rPr>
        <w:t>de</w:t>
      </w:r>
      <w:r w:rsidRPr="002D0A94">
        <w:rPr>
          <w:rFonts w:asciiTheme="minorHAnsi" w:hAnsiTheme="minorHAnsi" w:cstheme="minorHAnsi"/>
          <w:spacing w:val="-2"/>
          <w:sz w:val="24"/>
        </w:rPr>
        <w:t xml:space="preserve"> </w:t>
      </w:r>
      <w:r w:rsidRPr="002D0A94">
        <w:rPr>
          <w:rFonts w:asciiTheme="minorHAnsi" w:hAnsiTheme="minorHAnsi" w:cstheme="minorHAnsi"/>
          <w:sz w:val="24"/>
        </w:rPr>
        <w:t>Débitos</w:t>
      </w:r>
      <w:r w:rsidRPr="002D0A94">
        <w:rPr>
          <w:rFonts w:asciiTheme="minorHAnsi" w:hAnsiTheme="minorHAnsi" w:cstheme="minorHAnsi"/>
          <w:spacing w:val="-5"/>
          <w:sz w:val="24"/>
        </w:rPr>
        <w:t xml:space="preserve"> </w:t>
      </w:r>
      <w:r w:rsidRPr="002D0A94">
        <w:rPr>
          <w:rFonts w:asciiTheme="minorHAnsi" w:hAnsiTheme="minorHAnsi" w:cstheme="minorHAnsi"/>
          <w:sz w:val="24"/>
        </w:rPr>
        <w:t>Relativos</w:t>
      </w:r>
      <w:r w:rsidRPr="002D0A94">
        <w:rPr>
          <w:rFonts w:asciiTheme="minorHAnsi" w:hAnsiTheme="minorHAnsi" w:cstheme="minorHAnsi"/>
          <w:spacing w:val="-2"/>
          <w:sz w:val="24"/>
        </w:rPr>
        <w:t xml:space="preserve"> </w:t>
      </w:r>
      <w:r w:rsidRPr="002D0A94">
        <w:rPr>
          <w:rFonts w:asciiTheme="minorHAnsi" w:hAnsiTheme="minorHAnsi" w:cstheme="minorHAnsi"/>
          <w:sz w:val="24"/>
        </w:rPr>
        <w:t>aos</w:t>
      </w:r>
      <w:r w:rsidRPr="002D0A94">
        <w:rPr>
          <w:rFonts w:asciiTheme="minorHAnsi" w:hAnsiTheme="minorHAnsi" w:cstheme="minorHAnsi"/>
          <w:spacing w:val="-5"/>
          <w:sz w:val="24"/>
        </w:rPr>
        <w:t xml:space="preserve"> </w:t>
      </w:r>
      <w:r w:rsidRPr="002D0A94">
        <w:rPr>
          <w:rFonts w:asciiTheme="minorHAnsi" w:hAnsiTheme="minorHAnsi" w:cstheme="minorHAnsi"/>
          <w:sz w:val="24"/>
        </w:rPr>
        <w:t>Tributos</w:t>
      </w:r>
      <w:r w:rsidRPr="002D0A94">
        <w:rPr>
          <w:rFonts w:asciiTheme="minorHAnsi" w:hAnsiTheme="minorHAnsi" w:cstheme="minorHAnsi"/>
          <w:spacing w:val="-5"/>
          <w:sz w:val="24"/>
        </w:rPr>
        <w:t xml:space="preserve"> </w:t>
      </w:r>
      <w:r w:rsidRPr="002D0A94">
        <w:rPr>
          <w:rFonts w:asciiTheme="minorHAnsi" w:hAnsiTheme="minorHAnsi" w:cstheme="minorHAnsi"/>
          <w:sz w:val="24"/>
        </w:rPr>
        <w:t>Federais e à Dívida Ativa da União e da Prova de Regularidade para com a Fazenda Municipal.</w:t>
      </w:r>
    </w:p>
    <w:p w14:paraId="0FB1B09B" w14:textId="77777777" w:rsidR="002D0A94" w:rsidRDefault="002D0A94" w:rsidP="002D0A94">
      <w:pPr>
        <w:pStyle w:val="Corpodetexto"/>
      </w:pPr>
    </w:p>
    <w:p w14:paraId="2ED0E20E" w14:textId="089496B0" w:rsidR="002D0A94" w:rsidRPr="002D0A94" w:rsidRDefault="002D0A94" w:rsidP="002D0A94">
      <w:pPr>
        <w:tabs>
          <w:tab w:val="left" w:pos="2000"/>
        </w:tabs>
        <w:ind w:right="-1"/>
        <w:jc w:val="both"/>
        <w:rPr>
          <w:rFonts w:asciiTheme="minorHAnsi" w:hAnsiTheme="minorHAnsi" w:cstheme="minorHAnsi"/>
          <w:sz w:val="24"/>
          <w:szCs w:val="24"/>
        </w:rPr>
      </w:pPr>
      <w:r>
        <w:rPr>
          <w:rFonts w:asciiTheme="minorHAnsi" w:hAnsiTheme="minorHAnsi" w:cstheme="minorHAnsi"/>
          <w:sz w:val="24"/>
          <w:szCs w:val="24"/>
        </w:rPr>
        <w:t xml:space="preserve">16.2 </w:t>
      </w:r>
      <w:r w:rsidRPr="002D0A94">
        <w:rPr>
          <w:rFonts w:asciiTheme="minorHAnsi" w:hAnsiTheme="minorHAnsi" w:cstheme="minorHAnsi"/>
          <w:sz w:val="24"/>
          <w:szCs w:val="24"/>
        </w:rPr>
        <w:t>Havendo erro na nota fiscal ou circunstância que impeça a liquidação da despesa, a nota será</w:t>
      </w:r>
      <w:r w:rsidRPr="002D0A94">
        <w:rPr>
          <w:rFonts w:asciiTheme="minorHAnsi" w:hAnsiTheme="minorHAnsi" w:cstheme="minorHAnsi"/>
          <w:spacing w:val="-1"/>
          <w:sz w:val="24"/>
          <w:szCs w:val="24"/>
        </w:rPr>
        <w:t xml:space="preserve"> </w:t>
      </w:r>
      <w:r w:rsidRPr="002D0A94">
        <w:rPr>
          <w:rFonts w:asciiTheme="minorHAnsi" w:hAnsiTheme="minorHAnsi" w:cstheme="minorHAnsi"/>
          <w:sz w:val="24"/>
          <w:szCs w:val="24"/>
        </w:rPr>
        <w:t>devolvida à Contratada e o pagamento ficará</w:t>
      </w:r>
      <w:r w:rsidRPr="002D0A94">
        <w:rPr>
          <w:rFonts w:asciiTheme="minorHAnsi" w:hAnsiTheme="minorHAnsi" w:cstheme="minorHAnsi"/>
          <w:spacing w:val="-1"/>
          <w:sz w:val="24"/>
          <w:szCs w:val="24"/>
        </w:rPr>
        <w:t xml:space="preserve"> </w:t>
      </w:r>
      <w:r w:rsidRPr="002D0A94">
        <w:rPr>
          <w:rFonts w:asciiTheme="minorHAnsi" w:hAnsiTheme="minorHAnsi" w:cstheme="minorHAnsi"/>
          <w:sz w:val="24"/>
          <w:szCs w:val="24"/>
        </w:rPr>
        <w:t>pendente até que se efetivem as correções necessárias. Nesta hipótese, o prazo para pagamento iniciar-se-á após a regularização da</w:t>
      </w:r>
      <w:r w:rsidRPr="002D0A94">
        <w:rPr>
          <w:rFonts w:asciiTheme="minorHAnsi" w:hAnsiTheme="minorHAnsi" w:cstheme="minorHAnsi"/>
          <w:spacing w:val="-2"/>
          <w:sz w:val="24"/>
          <w:szCs w:val="24"/>
        </w:rPr>
        <w:t xml:space="preserve"> </w:t>
      </w:r>
      <w:r w:rsidRPr="002D0A94">
        <w:rPr>
          <w:rFonts w:asciiTheme="minorHAnsi" w:hAnsiTheme="minorHAnsi" w:cstheme="minorHAnsi"/>
          <w:sz w:val="24"/>
          <w:szCs w:val="24"/>
        </w:rPr>
        <w:t>situação ou reapresentação do documento fiscal, o que não acarretará qualquer ônus para a Contratante.</w:t>
      </w:r>
    </w:p>
    <w:p w14:paraId="1E7D1252" w14:textId="77777777" w:rsidR="002D0A94" w:rsidRPr="002D0A94" w:rsidRDefault="002D0A94" w:rsidP="002D0A94">
      <w:pPr>
        <w:pStyle w:val="Corpodetexto"/>
        <w:rPr>
          <w:rFonts w:asciiTheme="minorHAnsi" w:hAnsiTheme="minorHAnsi" w:cstheme="minorHAnsi"/>
          <w:sz w:val="24"/>
          <w:szCs w:val="24"/>
        </w:rPr>
      </w:pPr>
    </w:p>
    <w:p w14:paraId="3F34A875" w14:textId="0FC93AF9" w:rsidR="002D0A94" w:rsidRPr="002D0A94" w:rsidRDefault="008A7DFD" w:rsidP="008A7DFD">
      <w:pPr>
        <w:tabs>
          <w:tab w:val="left" w:pos="2000"/>
        </w:tabs>
        <w:ind w:right="-1"/>
        <w:jc w:val="both"/>
        <w:rPr>
          <w:rFonts w:asciiTheme="minorHAnsi" w:hAnsiTheme="minorHAnsi" w:cstheme="minorHAnsi"/>
          <w:sz w:val="24"/>
          <w:szCs w:val="24"/>
        </w:rPr>
      </w:pPr>
      <w:r>
        <w:rPr>
          <w:rFonts w:asciiTheme="minorHAnsi" w:hAnsiTheme="minorHAnsi" w:cstheme="minorHAnsi"/>
          <w:sz w:val="24"/>
          <w:szCs w:val="24"/>
        </w:rPr>
        <w:t xml:space="preserve">16.3 </w:t>
      </w:r>
      <w:r w:rsidR="002D0A94" w:rsidRPr="002D0A94">
        <w:rPr>
          <w:rFonts w:asciiTheme="minorHAnsi" w:hAnsiTheme="minorHAnsi" w:cstheme="minorHAnsi"/>
          <w:sz w:val="24"/>
          <w:szCs w:val="24"/>
        </w:rPr>
        <w:t>A</w:t>
      </w:r>
      <w:r w:rsidR="002D0A94" w:rsidRPr="002D0A94">
        <w:rPr>
          <w:rFonts w:asciiTheme="minorHAnsi" w:hAnsiTheme="minorHAnsi" w:cstheme="minorHAnsi"/>
          <w:spacing w:val="-7"/>
          <w:sz w:val="24"/>
          <w:szCs w:val="24"/>
        </w:rPr>
        <w:t xml:space="preserve"> </w:t>
      </w:r>
      <w:r w:rsidR="002D0A94" w:rsidRPr="002D0A94">
        <w:rPr>
          <w:rFonts w:asciiTheme="minorHAnsi" w:hAnsiTheme="minorHAnsi" w:cstheme="minorHAnsi"/>
          <w:sz w:val="24"/>
          <w:szCs w:val="24"/>
        </w:rPr>
        <w:t>retenção</w:t>
      </w:r>
      <w:r w:rsidR="002D0A94" w:rsidRPr="002D0A94">
        <w:rPr>
          <w:rFonts w:asciiTheme="minorHAnsi" w:hAnsiTheme="minorHAnsi" w:cstheme="minorHAnsi"/>
          <w:spacing w:val="-7"/>
          <w:sz w:val="24"/>
          <w:szCs w:val="24"/>
        </w:rPr>
        <w:t xml:space="preserve"> </w:t>
      </w:r>
      <w:r w:rsidR="002D0A94" w:rsidRPr="002D0A94">
        <w:rPr>
          <w:rFonts w:asciiTheme="minorHAnsi" w:hAnsiTheme="minorHAnsi" w:cstheme="minorHAnsi"/>
          <w:sz w:val="24"/>
          <w:szCs w:val="24"/>
        </w:rPr>
        <w:t>de</w:t>
      </w:r>
      <w:r w:rsidR="002D0A94" w:rsidRPr="002D0A94">
        <w:rPr>
          <w:rFonts w:asciiTheme="minorHAnsi" w:hAnsiTheme="minorHAnsi" w:cstheme="minorHAnsi"/>
          <w:spacing w:val="-5"/>
          <w:sz w:val="24"/>
          <w:szCs w:val="24"/>
        </w:rPr>
        <w:t xml:space="preserve"> </w:t>
      </w:r>
      <w:r w:rsidR="002D0A94" w:rsidRPr="002D0A94">
        <w:rPr>
          <w:rFonts w:asciiTheme="minorHAnsi" w:hAnsiTheme="minorHAnsi" w:cstheme="minorHAnsi"/>
          <w:sz w:val="24"/>
          <w:szCs w:val="24"/>
        </w:rPr>
        <w:t>INSS</w:t>
      </w:r>
      <w:r w:rsidR="002D0A94" w:rsidRPr="002D0A94">
        <w:rPr>
          <w:rFonts w:asciiTheme="minorHAnsi" w:hAnsiTheme="minorHAnsi" w:cstheme="minorHAnsi"/>
          <w:spacing w:val="-7"/>
          <w:sz w:val="24"/>
          <w:szCs w:val="24"/>
        </w:rPr>
        <w:t xml:space="preserve"> </w:t>
      </w:r>
      <w:r w:rsidR="002D0A94" w:rsidRPr="002D0A94">
        <w:rPr>
          <w:rFonts w:asciiTheme="minorHAnsi" w:hAnsiTheme="minorHAnsi" w:cstheme="minorHAnsi"/>
          <w:sz w:val="24"/>
          <w:szCs w:val="24"/>
        </w:rPr>
        <w:t>para</w:t>
      </w:r>
      <w:r w:rsidR="002D0A94" w:rsidRPr="002D0A94">
        <w:rPr>
          <w:rFonts w:asciiTheme="minorHAnsi" w:hAnsiTheme="minorHAnsi" w:cstheme="minorHAnsi"/>
          <w:spacing w:val="-6"/>
          <w:sz w:val="24"/>
          <w:szCs w:val="24"/>
        </w:rPr>
        <w:t xml:space="preserve"> </w:t>
      </w:r>
      <w:r w:rsidR="002D0A94" w:rsidRPr="002D0A94">
        <w:rPr>
          <w:rFonts w:asciiTheme="minorHAnsi" w:hAnsiTheme="minorHAnsi" w:cstheme="minorHAnsi"/>
          <w:sz w:val="24"/>
          <w:szCs w:val="24"/>
        </w:rPr>
        <w:t>prestação</w:t>
      </w:r>
      <w:r w:rsidR="002D0A94" w:rsidRPr="002D0A94">
        <w:rPr>
          <w:rFonts w:asciiTheme="minorHAnsi" w:hAnsiTheme="minorHAnsi" w:cstheme="minorHAnsi"/>
          <w:spacing w:val="-10"/>
          <w:sz w:val="24"/>
          <w:szCs w:val="24"/>
        </w:rPr>
        <w:t xml:space="preserve"> </w:t>
      </w:r>
      <w:r w:rsidR="002D0A94" w:rsidRPr="002D0A94">
        <w:rPr>
          <w:rFonts w:asciiTheme="minorHAnsi" w:hAnsiTheme="minorHAnsi" w:cstheme="minorHAnsi"/>
          <w:sz w:val="24"/>
          <w:szCs w:val="24"/>
        </w:rPr>
        <w:t>dos</w:t>
      </w:r>
      <w:r w:rsidR="002D0A94" w:rsidRPr="002D0A94">
        <w:rPr>
          <w:rFonts w:asciiTheme="minorHAnsi" w:hAnsiTheme="minorHAnsi" w:cstheme="minorHAnsi"/>
          <w:spacing w:val="-7"/>
          <w:sz w:val="24"/>
          <w:szCs w:val="24"/>
        </w:rPr>
        <w:t xml:space="preserve"> </w:t>
      </w:r>
      <w:r w:rsidR="002D0A94" w:rsidRPr="002D0A94">
        <w:rPr>
          <w:rFonts w:asciiTheme="minorHAnsi" w:hAnsiTheme="minorHAnsi" w:cstheme="minorHAnsi"/>
          <w:sz w:val="24"/>
          <w:szCs w:val="24"/>
        </w:rPr>
        <w:t>serviços</w:t>
      </w:r>
      <w:r w:rsidR="002D0A94" w:rsidRPr="002D0A94">
        <w:rPr>
          <w:rFonts w:asciiTheme="minorHAnsi" w:hAnsiTheme="minorHAnsi" w:cstheme="minorHAnsi"/>
          <w:spacing w:val="-7"/>
          <w:sz w:val="24"/>
          <w:szCs w:val="24"/>
        </w:rPr>
        <w:t xml:space="preserve"> </w:t>
      </w:r>
      <w:r w:rsidR="002D0A94" w:rsidRPr="002D0A94">
        <w:rPr>
          <w:rFonts w:asciiTheme="minorHAnsi" w:hAnsiTheme="minorHAnsi" w:cstheme="minorHAnsi"/>
          <w:sz w:val="24"/>
          <w:szCs w:val="24"/>
        </w:rPr>
        <w:t>objeto</w:t>
      </w:r>
      <w:r w:rsidR="002D0A94" w:rsidRPr="002D0A94">
        <w:rPr>
          <w:rFonts w:asciiTheme="minorHAnsi" w:hAnsiTheme="minorHAnsi" w:cstheme="minorHAnsi"/>
          <w:spacing w:val="-7"/>
          <w:sz w:val="24"/>
          <w:szCs w:val="24"/>
        </w:rPr>
        <w:t xml:space="preserve"> </w:t>
      </w:r>
      <w:r w:rsidR="002D0A94" w:rsidRPr="002D0A94">
        <w:rPr>
          <w:rFonts w:asciiTheme="minorHAnsi" w:hAnsiTheme="minorHAnsi" w:cstheme="minorHAnsi"/>
          <w:sz w:val="24"/>
          <w:szCs w:val="24"/>
        </w:rPr>
        <w:t>deste</w:t>
      </w:r>
      <w:r w:rsidR="002D0A94" w:rsidRPr="002D0A94">
        <w:rPr>
          <w:rFonts w:asciiTheme="minorHAnsi" w:hAnsiTheme="minorHAnsi" w:cstheme="minorHAnsi"/>
          <w:spacing w:val="-10"/>
          <w:sz w:val="24"/>
          <w:szCs w:val="24"/>
        </w:rPr>
        <w:t xml:space="preserve"> </w:t>
      </w:r>
      <w:r w:rsidR="002D0A94" w:rsidRPr="002D0A94">
        <w:rPr>
          <w:rFonts w:asciiTheme="minorHAnsi" w:hAnsiTheme="minorHAnsi" w:cstheme="minorHAnsi"/>
          <w:sz w:val="24"/>
          <w:szCs w:val="24"/>
        </w:rPr>
        <w:t>Edital,</w:t>
      </w:r>
      <w:r w:rsidR="002D0A94" w:rsidRPr="002D0A94">
        <w:rPr>
          <w:rFonts w:asciiTheme="minorHAnsi" w:hAnsiTheme="minorHAnsi" w:cstheme="minorHAnsi"/>
          <w:spacing w:val="-7"/>
          <w:sz w:val="24"/>
          <w:szCs w:val="24"/>
        </w:rPr>
        <w:t xml:space="preserve"> </w:t>
      </w:r>
      <w:r w:rsidR="002D0A94" w:rsidRPr="002D0A94">
        <w:rPr>
          <w:rFonts w:asciiTheme="minorHAnsi" w:hAnsiTheme="minorHAnsi" w:cstheme="minorHAnsi"/>
          <w:sz w:val="24"/>
          <w:szCs w:val="24"/>
        </w:rPr>
        <w:t>será</w:t>
      </w:r>
      <w:r w:rsidR="002D0A94" w:rsidRPr="002D0A94">
        <w:rPr>
          <w:rFonts w:asciiTheme="minorHAnsi" w:hAnsiTheme="minorHAnsi" w:cstheme="minorHAnsi"/>
          <w:spacing w:val="-7"/>
          <w:sz w:val="24"/>
          <w:szCs w:val="24"/>
        </w:rPr>
        <w:t xml:space="preserve"> </w:t>
      </w:r>
      <w:r w:rsidR="002D0A94" w:rsidRPr="002D0A94">
        <w:rPr>
          <w:rFonts w:asciiTheme="minorHAnsi" w:hAnsiTheme="minorHAnsi" w:cstheme="minorHAnsi"/>
          <w:sz w:val="24"/>
          <w:szCs w:val="24"/>
        </w:rPr>
        <w:t>realizada</w:t>
      </w:r>
      <w:r w:rsidR="002D0A94" w:rsidRPr="002D0A94">
        <w:rPr>
          <w:rFonts w:asciiTheme="minorHAnsi" w:hAnsiTheme="minorHAnsi" w:cstheme="minorHAnsi"/>
          <w:spacing w:val="-10"/>
          <w:sz w:val="24"/>
          <w:szCs w:val="24"/>
        </w:rPr>
        <w:t xml:space="preserve"> </w:t>
      </w:r>
      <w:r w:rsidR="002D0A94" w:rsidRPr="002D0A94">
        <w:rPr>
          <w:rFonts w:asciiTheme="minorHAnsi" w:hAnsiTheme="minorHAnsi" w:cstheme="minorHAnsi"/>
          <w:sz w:val="24"/>
          <w:szCs w:val="24"/>
        </w:rPr>
        <w:t>nos termos da legislação vigente.</w:t>
      </w:r>
    </w:p>
    <w:p w14:paraId="622F7415" w14:textId="77777777" w:rsidR="002D0A94" w:rsidRPr="002D0A94" w:rsidRDefault="002D0A94" w:rsidP="002D0A94">
      <w:pPr>
        <w:pStyle w:val="Corpodetexto"/>
        <w:jc w:val="both"/>
        <w:rPr>
          <w:rFonts w:asciiTheme="minorHAnsi" w:hAnsiTheme="minorHAnsi" w:cstheme="minorHAnsi"/>
          <w:sz w:val="24"/>
          <w:szCs w:val="24"/>
        </w:rPr>
      </w:pPr>
    </w:p>
    <w:p w14:paraId="518532D4" w14:textId="64CA55BE" w:rsidR="002D0A94" w:rsidRPr="002D0A94" w:rsidRDefault="008A7DFD" w:rsidP="008A7DFD">
      <w:pPr>
        <w:tabs>
          <w:tab w:val="left" w:pos="2000"/>
        </w:tabs>
        <w:ind w:right="-1"/>
        <w:jc w:val="both"/>
        <w:rPr>
          <w:rFonts w:asciiTheme="minorHAnsi" w:hAnsiTheme="minorHAnsi" w:cstheme="minorHAnsi"/>
          <w:sz w:val="24"/>
          <w:szCs w:val="24"/>
        </w:rPr>
      </w:pPr>
      <w:r>
        <w:rPr>
          <w:rFonts w:asciiTheme="minorHAnsi" w:hAnsiTheme="minorHAnsi" w:cstheme="minorHAnsi"/>
          <w:sz w:val="24"/>
          <w:szCs w:val="24"/>
        </w:rPr>
        <w:t xml:space="preserve">16.4 </w:t>
      </w:r>
      <w:r w:rsidR="002D0A94" w:rsidRPr="002D0A94">
        <w:rPr>
          <w:rFonts w:asciiTheme="minorHAnsi" w:hAnsiTheme="minorHAnsi" w:cstheme="minorHAnsi"/>
          <w:sz w:val="24"/>
          <w:szCs w:val="24"/>
        </w:rPr>
        <w:t>A Contratada deverá apresentar mensalmente, juntamente com a solicitação de pagamento, os documentos abaixo relacionados:</w:t>
      </w:r>
    </w:p>
    <w:p w14:paraId="7DFBC9C0" w14:textId="77777777" w:rsidR="002D0A94" w:rsidRPr="002D0A94" w:rsidRDefault="002D0A94" w:rsidP="002D0A94">
      <w:pPr>
        <w:pStyle w:val="Corpodetexto"/>
        <w:rPr>
          <w:rFonts w:asciiTheme="minorHAnsi" w:hAnsiTheme="minorHAnsi" w:cstheme="minorHAnsi"/>
          <w:sz w:val="24"/>
          <w:szCs w:val="24"/>
        </w:rPr>
      </w:pPr>
    </w:p>
    <w:p w14:paraId="3F77C9AE" w14:textId="34DF3E4F" w:rsidR="002D0A94" w:rsidRPr="002D0A94" w:rsidRDefault="008A7DFD" w:rsidP="002D0A94">
      <w:pPr>
        <w:pStyle w:val="PargrafodaLista"/>
        <w:tabs>
          <w:tab w:val="left" w:pos="2179"/>
        </w:tabs>
        <w:ind w:left="2179" w:hanging="1612"/>
        <w:rPr>
          <w:rFonts w:asciiTheme="minorHAnsi" w:hAnsiTheme="minorHAnsi" w:cstheme="minorHAnsi"/>
          <w:sz w:val="24"/>
          <w:szCs w:val="24"/>
        </w:rPr>
      </w:pPr>
      <w:r>
        <w:rPr>
          <w:rFonts w:asciiTheme="minorHAnsi" w:hAnsiTheme="minorHAnsi" w:cstheme="minorHAnsi"/>
          <w:sz w:val="24"/>
          <w:szCs w:val="24"/>
        </w:rPr>
        <w:t xml:space="preserve">16.4.1 </w:t>
      </w:r>
      <w:r w:rsidR="002D0A94" w:rsidRPr="002D0A94">
        <w:rPr>
          <w:rFonts w:asciiTheme="minorHAnsi" w:hAnsiTheme="minorHAnsi" w:cstheme="minorHAnsi"/>
          <w:sz w:val="24"/>
          <w:szCs w:val="24"/>
        </w:rPr>
        <w:t>Folha de</w:t>
      </w:r>
      <w:r w:rsidR="002D0A94" w:rsidRPr="002D0A94">
        <w:rPr>
          <w:rFonts w:asciiTheme="minorHAnsi" w:hAnsiTheme="minorHAnsi" w:cstheme="minorHAnsi"/>
          <w:spacing w:val="-3"/>
          <w:sz w:val="24"/>
          <w:szCs w:val="24"/>
        </w:rPr>
        <w:t xml:space="preserve"> </w:t>
      </w:r>
      <w:r w:rsidR="002D0A94" w:rsidRPr="002D0A94">
        <w:rPr>
          <w:rFonts w:asciiTheme="minorHAnsi" w:hAnsiTheme="minorHAnsi" w:cstheme="minorHAnsi"/>
          <w:spacing w:val="-2"/>
          <w:sz w:val="24"/>
          <w:szCs w:val="24"/>
        </w:rPr>
        <w:t>Pagamento;</w:t>
      </w:r>
    </w:p>
    <w:p w14:paraId="7180E6A8" w14:textId="1610F5D0" w:rsidR="002D0A94" w:rsidRPr="002D0A94" w:rsidRDefault="008A7DFD" w:rsidP="002D0A94">
      <w:pPr>
        <w:pStyle w:val="PargrafodaLista"/>
        <w:tabs>
          <w:tab w:val="left" w:pos="2179"/>
        </w:tabs>
        <w:ind w:left="2179" w:hanging="1612"/>
        <w:rPr>
          <w:rFonts w:asciiTheme="minorHAnsi" w:hAnsiTheme="minorHAnsi" w:cstheme="minorHAnsi"/>
          <w:sz w:val="24"/>
          <w:szCs w:val="24"/>
        </w:rPr>
      </w:pPr>
      <w:r>
        <w:rPr>
          <w:rFonts w:asciiTheme="minorHAnsi" w:hAnsiTheme="minorHAnsi" w:cstheme="minorHAnsi"/>
          <w:sz w:val="24"/>
          <w:szCs w:val="24"/>
        </w:rPr>
        <w:t xml:space="preserve">16.4.2 </w:t>
      </w:r>
      <w:r w:rsidR="002D0A94" w:rsidRPr="002D0A94">
        <w:rPr>
          <w:rFonts w:asciiTheme="minorHAnsi" w:hAnsiTheme="minorHAnsi" w:cstheme="minorHAnsi"/>
          <w:sz w:val="24"/>
          <w:szCs w:val="24"/>
        </w:rPr>
        <w:t>Holerites</w:t>
      </w:r>
      <w:r w:rsidR="002D0A94" w:rsidRPr="002D0A94">
        <w:rPr>
          <w:rFonts w:asciiTheme="minorHAnsi" w:hAnsiTheme="minorHAnsi" w:cstheme="minorHAnsi"/>
          <w:spacing w:val="-3"/>
          <w:sz w:val="24"/>
          <w:szCs w:val="24"/>
        </w:rPr>
        <w:t xml:space="preserve"> </w:t>
      </w:r>
      <w:r w:rsidR="002D0A94" w:rsidRPr="002D0A94">
        <w:rPr>
          <w:rFonts w:asciiTheme="minorHAnsi" w:hAnsiTheme="minorHAnsi" w:cstheme="minorHAnsi"/>
          <w:sz w:val="24"/>
          <w:szCs w:val="24"/>
        </w:rPr>
        <w:t>com comprovantes</w:t>
      </w:r>
      <w:r w:rsidR="002D0A94" w:rsidRPr="002D0A94">
        <w:rPr>
          <w:rFonts w:asciiTheme="minorHAnsi" w:hAnsiTheme="minorHAnsi" w:cstheme="minorHAnsi"/>
          <w:spacing w:val="-2"/>
          <w:sz w:val="24"/>
          <w:szCs w:val="24"/>
        </w:rPr>
        <w:t xml:space="preserve"> </w:t>
      </w:r>
      <w:r w:rsidR="002D0A94" w:rsidRPr="002D0A94">
        <w:rPr>
          <w:rFonts w:asciiTheme="minorHAnsi" w:hAnsiTheme="minorHAnsi" w:cstheme="minorHAnsi"/>
          <w:sz w:val="24"/>
          <w:szCs w:val="24"/>
        </w:rPr>
        <w:t>de</w:t>
      </w:r>
      <w:r w:rsidR="002D0A94" w:rsidRPr="002D0A94">
        <w:rPr>
          <w:rFonts w:asciiTheme="minorHAnsi" w:hAnsiTheme="minorHAnsi" w:cstheme="minorHAnsi"/>
          <w:spacing w:val="-5"/>
          <w:sz w:val="24"/>
          <w:szCs w:val="24"/>
        </w:rPr>
        <w:t xml:space="preserve"> </w:t>
      </w:r>
      <w:r w:rsidR="002D0A94" w:rsidRPr="002D0A94">
        <w:rPr>
          <w:rFonts w:asciiTheme="minorHAnsi" w:hAnsiTheme="minorHAnsi" w:cstheme="minorHAnsi"/>
          <w:spacing w:val="-2"/>
          <w:sz w:val="24"/>
          <w:szCs w:val="24"/>
        </w:rPr>
        <w:t>pagamento;</w:t>
      </w:r>
    </w:p>
    <w:p w14:paraId="791DC20D" w14:textId="3AF7FBEB" w:rsidR="002D0A94" w:rsidRPr="002D0A94" w:rsidRDefault="008A7DFD" w:rsidP="002D0A94">
      <w:pPr>
        <w:pStyle w:val="PargrafodaLista"/>
        <w:tabs>
          <w:tab w:val="left" w:pos="2179"/>
        </w:tabs>
        <w:ind w:left="2179" w:hanging="1612"/>
        <w:rPr>
          <w:rFonts w:asciiTheme="minorHAnsi" w:hAnsiTheme="minorHAnsi" w:cstheme="minorHAnsi"/>
          <w:sz w:val="24"/>
          <w:szCs w:val="24"/>
        </w:rPr>
      </w:pPr>
      <w:r>
        <w:rPr>
          <w:rFonts w:asciiTheme="minorHAnsi" w:hAnsiTheme="minorHAnsi" w:cstheme="minorHAnsi"/>
          <w:sz w:val="24"/>
          <w:szCs w:val="24"/>
        </w:rPr>
        <w:t xml:space="preserve">16.4.3 </w:t>
      </w:r>
      <w:r w:rsidR="002D0A94" w:rsidRPr="002D0A94">
        <w:rPr>
          <w:rFonts w:asciiTheme="minorHAnsi" w:hAnsiTheme="minorHAnsi" w:cstheme="minorHAnsi"/>
          <w:sz w:val="24"/>
          <w:szCs w:val="24"/>
        </w:rPr>
        <w:t>Guia DARF (INSS)</w:t>
      </w:r>
      <w:r w:rsidR="002D0A94" w:rsidRPr="002D0A94">
        <w:rPr>
          <w:rFonts w:asciiTheme="minorHAnsi" w:hAnsiTheme="minorHAnsi" w:cstheme="minorHAnsi"/>
          <w:spacing w:val="-1"/>
          <w:sz w:val="24"/>
          <w:szCs w:val="24"/>
        </w:rPr>
        <w:t xml:space="preserve"> </w:t>
      </w:r>
      <w:r w:rsidR="002D0A94" w:rsidRPr="002D0A94">
        <w:rPr>
          <w:rFonts w:asciiTheme="minorHAnsi" w:hAnsiTheme="minorHAnsi" w:cstheme="minorHAnsi"/>
          <w:sz w:val="24"/>
          <w:szCs w:val="24"/>
        </w:rPr>
        <w:t>quitada</w:t>
      </w:r>
      <w:r w:rsidR="002D0A94" w:rsidRPr="002D0A94">
        <w:rPr>
          <w:rFonts w:asciiTheme="minorHAnsi" w:hAnsiTheme="minorHAnsi" w:cstheme="minorHAnsi"/>
          <w:spacing w:val="-1"/>
          <w:sz w:val="24"/>
          <w:szCs w:val="24"/>
        </w:rPr>
        <w:t xml:space="preserve"> </w:t>
      </w:r>
      <w:r w:rsidR="002D0A94" w:rsidRPr="002D0A94">
        <w:rPr>
          <w:rFonts w:asciiTheme="minorHAnsi" w:hAnsiTheme="minorHAnsi" w:cstheme="minorHAnsi"/>
          <w:sz w:val="24"/>
          <w:szCs w:val="24"/>
        </w:rPr>
        <w:t>do mês</w:t>
      </w:r>
      <w:r w:rsidR="002D0A94" w:rsidRPr="002D0A94">
        <w:rPr>
          <w:rFonts w:asciiTheme="minorHAnsi" w:hAnsiTheme="minorHAnsi" w:cstheme="minorHAnsi"/>
          <w:spacing w:val="-1"/>
          <w:sz w:val="24"/>
          <w:szCs w:val="24"/>
        </w:rPr>
        <w:t xml:space="preserve"> </w:t>
      </w:r>
      <w:r w:rsidR="002D0A94" w:rsidRPr="002D0A94">
        <w:rPr>
          <w:rFonts w:asciiTheme="minorHAnsi" w:hAnsiTheme="minorHAnsi" w:cstheme="minorHAnsi"/>
          <w:spacing w:val="-2"/>
          <w:sz w:val="24"/>
          <w:szCs w:val="24"/>
        </w:rPr>
        <w:t>anterior;</w:t>
      </w:r>
    </w:p>
    <w:p w14:paraId="05AA52DB" w14:textId="54BE31EF" w:rsidR="002D0A94" w:rsidRPr="002D0A94" w:rsidRDefault="008A7DFD" w:rsidP="002D0A94">
      <w:pPr>
        <w:pStyle w:val="PargrafodaLista"/>
        <w:tabs>
          <w:tab w:val="left" w:pos="2179"/>
        </w:tabs>
        <w:ind w:left="2179" w:hanging="1612"/>
        <w:rPr>
          <w:rFonts w:asciiTheme="minorHAnsi" w:hAnsiTheme="minorHAnsi" w:cstheme="minorHAnsi"/>
          <w:sz w:val="24"/>
          <w:szCs w:val="24"/>
        </w:rPr>
      </w:pPr>
      <w:r>
        <w:rPr>
          <w:rFonts w:asciiTheme="minorHAnsi" w:hAnsiTheme="minorHAnsi" w:cstheme="minorHAnsi"/>
          <w:sz w:val="24"/>
          <w:szCs w:val="24"/>
        </w:rPr>
        <w:t xml:space="preserve">16.4.4 </w:t>
      </w:r>
      <w:r w:rsidR="002D0A94" w:rsidRPr="002D0A94">
        <w:rPr>
          <w:rFonts w:asciiTheme="minorHAnsi" w:hAnsiTheme="minorHAnsi" w:cstheme="minorHAnsi"/>
          <w:sz w:val="24"/>
          <w:szCs w:val="24"/>
        </w:rPr>
        <w:t>GFIP-SEFIP</w:t>
      </w:r>
      <w:r w:rsidR="002D0A94" w:rsidRPr="002D0A94">
        <w:rPr>
          <w:rFonts w:asciiTheme="minorHAnsi" w:hAnsiTheme="minorHAnsi" w:cstheme="minorHAnsi"/>
          <w:spacing w:val="-3"/>
          <w:sz w:val="24"/>
          <w:szCs w:val="24"/>
        </w:rPr>
        <w:t xml:space="preserve"> </w:t>
      </w:r>
      <w:r w:rsidR="002D0A94" w:rsidRPr="002D0A94">
        <w:rPr>
          <w:rFonts w:asciiTheme="minorHAnsi" w:hAnsiTheme="minorHAnsi" w:cstheme="minorHAnsi"/>
          <w:sz w:val="24"/>
          <w:szCs w:val="24"/>
        </w:rPr>
        <w:t>relativa</w:t>
      </w:r>
      <w:r w:rsidR="002D0A94" w:rsidRPr="002D0A94">
        <w:rPr>
          <w:rFonts w:asciiTheme="minorHAnsi" w:hAnsiTheme="minorHAnsi" w:cstheme="minorHAnsi"/>
          <w:spacing w:val="-1"/>
          <w:sz w:val="24"/>
          <w:szCs w:val="24"/>
        </w:rPr>
        <w:t xml:space="preserve"> </w:t>
      </w:r>
      <w:r w:rsidR="002D0A94" w:rsidRPr="002D0A94">
        <w:rPr>
          <w:rFonts w:asciiTheme="minorHAnsi" w:hAnsiTheme="minorHAnsi" w:cstheme="minorHAnsi"/>
          <w:sz w:val="24"/>
          <w:szCs w:val="24"/>
        </w:rPr>
        <w:t>ao</w:t>
      </w:r>
      <w:r w:rsidR="002D0A94" w:rsidRPr="002D0A94">
        <w:rPr>
          <w:rFonts w:asciiTheme="minorHAnsi" w:hAnsiTheme="minorHAnsi" w:cstheme="minorHAnsi"/>
          <w:spacing w:val="-1"/>
          <w:sz w:val="24"/>
          <w:szCs w:val="24"/>
        </w:rPr>
        <w:t xml:space="preserve"> </w:t>
      </w:r>
      <w:r w:rsidR="002D0A94" w:rsidRPr="002D0A94">
        <w:rPr>
          <w:rFonts w:asciiTheme="minorHAnsi" w:hAnsiTheme="minorHAnsi" w:cstheme="minorHAnsi"/>
          <w:sz w:val="24"/>
          <w:szCs w:val="24"/>
        </w:rPr>
        <w:t>mês</w:t>
      </w:r>
      <w:r w:rsidR="002D0A94" w:rsidRPr="002D0A94">
        <w:rPr>
          <w:rFonts w:asciiTheme="minorHAnsi" w:hAnsiTheme="minorHAnsi" w:cstheme="minorHAnsi"/>
          <w:spacing w:val="-1"/>
          <w:sz w:val="24"/>
          <w:szCs w:val="24"/>
        </w:rPr>
        <w:t xml:space="preserve"> </w:t>
      </w:r>
      <w:r w:rsidR="002D0A94" w:rsidRPr="002D0A94">
        <w:rPr>
          <w:rFonts w:asciiTheme="minorHAnsi" w:hAnsiTheme="minorHAnsi" w:cstheme="minorHAnsi"/>
          <w:sz w:val="24"/>
          <w:szCs w:val="24"/>
        </w:rPr>
        <w:t>anterior</w:t>
      </w:r>
      <w:r w:rsidR="002D0A94" w:rsidRPr="002D0A94">
        <w:rPr>
          <w:rFonts w:asciiTheme="minorHAnsi" w:hAnsiTheme="minorHAnsi" w:cstheme="minorHAnsi"/>
          <w:spacing w:val="-1"/>
          <w:sz w:val="24"/>
          <w:szCs w:val="24"/>
        </w:rPr>
        <w:t xml:space="preserve"> </w:t>
      </w:r>
      <w:r w:rsidR="002D0A94" w:rsidRPr="002D0A94">
        <w:rPr>
          <w:rFonts w:asciiTheme="minorHAnsi" w:hAnsiTheme="minorHAnsi" w:cstheme="minorHAnsi"/>
          <w:sz w:val="24"/>
          <w:szCs w:val="24"/>
        </w:rPr>
        <w:t>e</w:t>
      </w:r>
      <w:r w:rsidR="002D0A94" w:rsidRPr="002D0A94">
        <w:rPr>
          <w:rFonts w:asciiTheme="minorHAnsi" w:hAnsiTheme="minorHAnsi" w:cstheme="minorHAnsi"/>
          <w:spacing w:val="-1"/>
          <w:sz w:val="24"/>
          <w:szCs w:val="24"/>
        </w:rPr>
        <w:t xml:space="preserve"> </w:t>
      </w:r>
      <w:r w:rsidR="002D0A94" w:rsidRPr="002D0A94">
        <w:rPr>
          <w:rFonts w:asciiTheme="minorHAnsi" w:hAnsiTheme="minorHAnsi" w:cstheme="minorHAnsi"/>
          <w:sz w:val="24"/>
          <w:szCs w:val="24"/>
        </w:rPr>
        <w:t>Guia</w:t>
      </w:r>
      <w:r w:rsidR="002D0A94" w:rsidRPr="002D0A94">
        <w:rPr>
          <w:rFonts w:asciiTheme="minorHAnsi" w:hAnsiTheme="minorHAnsi" w:cstheme="minorHAnsi"/>
          <w:spacing w:val="-1"/>
          <w:sz w:val="24"/>
          <w:szCs w:val="24"/>
        </w:rPr>
        <w:t xml:space="preserve"> </w:t>
      </w:r>
      <w:r w:rsidR="002D0A94" w:rsidRPr="002D0A94">
        <w:rPr>
          <w:rFonts w:asciiTheme="minorHAnsi" w:hAnsiTheme="minorHAnsi" w:cstheme="minorHAnsi"/>
          <w:sz w:val="24"/>
          <w:szCs w:val="24"/>
        </w:rPr>
        <w:t>do</w:t>
      </w:r>
      <w:r w:rsidR="002D0A94" w:rsidRPr="002D0A94">
        <w:rPr>
          <w:rFonts w:asciiTheme="minorHAnsi" w:hAnsiTheme="minorHAnsi" w:cstheme="minorHAnsi"/>
          <w:spacing w:val="-1"/>
          <w:sz w:val="24"/>
          <w:szCs w:val="24"/>
        </w:rPr>
        <w:t xml:space="preserve"> </w:t>
      </w:r>
      <w:r w:rsidR="002D0A94" w:rsidRPr="002D0A94">
        <w:rPr>
          <w:rFonts w:asciiTheme="minorHAnsi" w:hAnsiTheme="minorHAnsi" w:cstheme="minorHAnsi"/>
          <w:sz w:val="24"/>
          <w:szCs w:val="24"/>
        </w:rPr>
        <w:t xml:space="preserve">FGTS </w:t>
      </w:r>
      <w:r w:rsidR="002D0A94" w:rsidRPr="002D0A94">
        <w:rPr>
          <w:rFonts w:asciiTheme="minorHAnsi" w:hAnsiTheme="minorHAnsi" w:cstheme="minorHAnsi"/>
          <w:spacing w:val="-2"/>
          <w:sz w:val="24"/>
          <w:szCs w:val="24"/>
        </w:rPr>
        <w:t>quitada;</w:t>
      </w:r>
    </w:p>
    <w:p w14:paraId="72393ED9" w14:textId="20E254AC" w:rsidR="002D0A94" w:rsidRPr="002D0A94" w:rsidRDefault="008A7DFD" w:rsidP="002D0A94">
      <w:pPr>
        <w:pStyle w:val="PargrafodaLista"/>
        <w:tabs>
          <w:tab w:val="left" w:pos="2179"/>
        </w:tabs>
        <w:ind w:left="2179" w:hanging="1612"/>
        <w:rPr>
          <w:rFonts w:asciiTheme="minorHAnsi" w:hAnsiTheme="minorHAnsi" w:cstheme="minorHAnsi"/>
          <w:sz w:val="24"/>
          <w:szCs w:val="24"/>
        </w:rPr>
      </w:pPr>
      <w:r>
        <w:rPr>
          <w:rFonts w:asciiTheme="minorHAnsi" w:hAnsiTheme="minorHAnsi" w:cstheme="minorHAnsi"/>
          <w:sz w:val="24"/>
          <w:szCs w:val="24"/>
        </w:rPr>
        <w:t xml:space="preserve">16.4.5 </w:t>
      </w:r>
      <w:r w:rsidR="002D0A94" w:rsidRPr="002D0A94">
        <w:rPr>
          <w:rFonts w:asciiTheme="minorHAnsi" w:hAnsiTheme="minorHAnsi" w:cstheme="minorHAnsi"/>
          <w:sz w:val="24"/>
          <w:szCs w:val="24"/>
        </w:rPr>
        <w:t xml:space="preserve">Cartão de Ponto do mês </w:t>
      </w:r>
      <w:r w:rsidR="002D0A94" w:rsidRPr="002D0A94">
        <w:rPr>
          <w:rFonts w:asciiTheme="minorHAnsi" w:hAnsiTheme="minorHAnsi" w:cstheme="minorHAnsi"/>
          <w:spacing w:val="-2"/>
          <w:sz w:val="24"/>
          <w:szCs w:val="24"/>
        </w:rPr>
        <w:t>anterior;</w:t>
      </w:r>
    </w:p>
    <w:p w14:paraId="192CF9E1" w14:textId="6D26BF36" w:rsidR="002D0A94" w:rsidRPr="002D0A94" w:rsidRDefault="008A7DFD" w:rsidP="002D0A94">
      <w:pPr>
        <w:pStyle w:val="PargrafodaLista"/>
        <w:tabs>
          <w:tab w:val="left" w:pos="2179"/>
        </w:tabs>
        <w:ind w:left="2179" w:hanging="1612"/>
        <w:rPr>
          <w:rFonts w:asciiTheme="minorHAnsi" w:hAnsiTheme="minorHAnsi" w:cstheme="minorHAnsi"/>
          <w:sz w:val="24"/>
          <w:szCs w:val="24"/>
        </w:rPr>
      </w:pPr>
      <w:r>
        <w:rPr>
          <w:rFonts w:asciiTheme="minorHAnsi" w:hAnsiTheme="minorHAnsi" w:cstheme="minorHAnsi"/>
          <w:sz w:val="24"/>
          <w:szCs w:val="24"/>
        </w:rPr>
        <w:t xml:space="preserve">16.4.6 </w:t>
      </w:r>
      <w:r w:rsidR="002D0A94" w:rsidRPr="002D0A94">
        <w:rPr>
          <w:rFonts w:asciiTheme="minorHAnsi" w:hAnsiTheme="minorHAnsi" w:cstheme="minorHAnsi"/>
          <w:sz w:val="24"/>
          <w:szCs w:val="24"/>
        </w:rPr>
        <w:t>Cópia</w:t>
      </w:r>
      <w:r w:rsidR="002D0A94" w:rsidRPr="002D0A94">
        <w:rPr>
          <w:rFonts w:asciiTheme="minorHAnsi" w:hAnsiTheme="minorHAnsi" w:cstheme="minorHAnsi"/>
          <w:spacing w:val="-3"/>
          <w:sz w:val="24"/>
          <w:szCs w:val="24"/>
        </w:rPr>
        <w:t xml:space="preserve"> </w:t>
      </w:r>
      <w:r w:rsidR="002D0A94" w:rsidRPr="002D0A94">
        <w:rPr>
          <w:rFonts w:asciiTheme="minorHAnsi" w:hAnsiTheme="minorHAnsi" w:cstheme="minorHAnsi"/>
          <w:sz w:val="24"/>
          <w:szCs w:val="24"/>
        </w:rPr>
        <w:t>do comprovante de</w:t>
      </w:r>
      <w:r w:rsidR="002D0A94" w:rsidRPr="002D0A94">
        <w:rPr>
          <w:rFonts w:asciiTheme="minorHAnsi" w:hAnsiTheme="minorHAnsi" w:cstheme="minorHAnsi"/>
          <w:spacing w:val="-3"/>
          <w:sz w:val="24"/>
          <w:szCs w:val="24"/>
        </w:rPr>
        <w:t xml:space="preserve"> </w:t>
      </w:r>
      <w:r w:rsidR="002D0A94" w:rsidRPr="002D0A94">
        <w:rPr>
          <w:rFonts w:asciiTheme="minorHAnsi" w:hAnsiTheme="minorHAnsi" w:cstheme="minorHAnsi"/>
          <w:sz w:val="24"/>
          <w:szCs w:val="24"/>
        </w:rPr>
        <w:t>entrega</w:t>
      </w:r>
      <w:r w:rsidR="002D0A94" w:rsidRPr="002D0A94">
        <w:rPr>
          <w:rFonts w:asciiTheme="minorHAnsi" w:hAnsiTheme="minorHAnsi" w:cstheme="minorHAnsi"/>
          <w:spacing w:val="-3"/>
          <w:sz w:val="24"/>
          <w:szCs w:val="24"/>
        </w:rPr>
        <w:t xml:space="preserve"> </w:t>
      </w:r>
      <w:r w:rsidR="002D0A94" w:rsidRPr="002D0A94">
        <w:rPr>
          <w:rFonts w:asciiTheme="minorHAnsi" w:hAnsiTheme="minorHAnsi" w:cstheme="minorHAnsi"/>
          <w:sz w:val="24"/>
          <w:szCs w:val="24"/>
        </w:rPr>
        <w:t>dos</w:t>
      </w:r>
      <w:r w:rsidR="002D0A94" w:rsidRPr="002D0A94">
        <w:rPr>
          <w:rFonts w:asciiTheme="minorHAnsi" w:hAnsiTheme="minorHAnsi" w:cstheme="minorHAnsi"/>
          <w:spacing w:val="2"/>
          <w:sz w:val="24"/>
          <w:szCs w:val="24"/>
        </w:rPr>
        <w:t xml:space="preserve"> </w:t>
      </w:r>
      <w:r w:rsidR="002D0A94" w:rsidRPr="002D0A94">
        <w:rPr>
          <w:rFonts w:asciiTheme="minorHAnsi" w:hAnsiTheme="minorHAnsi" w:cstheme="minorHAnsi"/>
          <w:spacing w:val="-2"/>
          <w:sz w:val="24"/>
          <w:szCs w:val="24"/>
        </w:rPr>
        <w:t>EPI’S.</w:t>
      </w:r>
    </w:p>
    <w:p w14:paraId="6D7AE7B4" w14:textId="77777777" w:rsidR="002D0A94" w:rsidRPr="002D0A94" w:rsidRDefault="002D0A94" w:rsidP="002D0A94">
      <w:pPr>
        <w:pStyle w:val="Corpodetexto"/>
        <w:rPr>
          <w:rFonts w:asciiTheme="minorHAnsi" w:hAnsiTheme="minorHAnsi" w:cstheme="minorHAnsi"/>
          <w:sz w:val="24"/>
          <w:szCs w:val="24"/>
        </w:rPr>
      </w:pPr>
    </w:p>
    <w:p w14:paraId="1F17E2B9" w14:textId="7A47DA9F" w:rsidR="002D0A94" w:rsidRPr="002D0A94" w:rsidRDefault="008A7DFD" w:rsidP="008A7DFD">
      <w:pPr>
        <w:tabs>
          <w:tab w:val="left" w:pos="2000"/>
        </w:tabs>
        <w:ind w:right="-1"/>
        <w:jc w:val="both"/>
        <w:rPr>
          <w:rFonts w:asciiTheme="minorHAnsi" w:hAnsiTheme="minorHAnsi" w:cstheme="minorHAnsi"/>
          <w:sz w:val="24"/>
          <w:szCs w:val="24"/>
        </w:rPr>
      </w:pPr>
      <w:r>
        <w:rPr>
          <w:rFonts w:asciiTheme="minorHAnsi" w:hAnsiTheme="minorHAnsi" w:cstheme="minorHAnsi"/>
          <w:sz w:val="24"/>
          <w:szCs w:val="24"/>
        </w:rPr>
        <w:t xml:space="preserve">16.5 </w:t>
      </w:r>
      <w:r w:rsidR="002D0A94" w:rsidRPr="002D0A94">
        <w:rPr>
          <w:rFonts w:asciiTheme="minorHAnsi" w:hAnsiTheme="minorHAnsi" w:cstheme="minorHAnsi"/>
          <w:sz w:val="24"/>
          <w:szCs w:val="24"/>
        </w:rPr>
        <w:t xml:space="preserve">Para o primeiro mês de contratação deverá ser apresentado cópia da carteira profissional de trabalho, devidamente assinada, dos profissionais que executarão as ordens de serviços, bem como cópia do contrato de trabalho, e sempre que houver a inclusão de um </w:t>
      </w:r>
      <w:r w:rsidR="002D0A94" w:rsidRPr="002D0A94">
        <w:rPr>
          <w:rFonts w:asciiTheme="minorHAnsi" w:hAnsiTheme="minorHAnsi" w:cstheme="minorHAnsi"/>
          <w:spacing w:val="-2"/>
          <w:sz w:val="24"/>
          <w:szCs w:val="24"/>
        </w:rPr>
        <w:t>empregado.</w:t>
      </w:r>
    </w:p>
    <w:p w14:paraId="72619045" w14:textId="77777777" w:rsidR="002D0A94" w:rsidRPr="002D0A94" w:rsidRDefault="002D0A94" w:rsidP="002D0A94">
      <w:pPr>
        <w:pStyle w:val="Corpodetexto"/>
        <w:jc w:val="both"/>
        <w:rPr>
          <w:rFonts w:asciiTheme="minorHAnsi" w:hAnsiTheme="minorHAnsi" w:cstheme="minorHAnsi"/>
          <w:sz w:val="24"/>
          <w:szCs w:val="24"/>
        </w:rPr>
      </w:pPr>
    </w:p>
    <w:p w14:paraId="23E8A8B2" w14:textId="64423E0A" w:rsidR="002D0A94" w:rsidRPr="002D0A94" w:rsidRDefault="008A7DFD" w:rsidP="008A7DFD">
      <w:pPr>
        <w:tabs>
          <w:tab w:val="left" w:pos="2000"/>
        </w:tabs>
        <w:ind w:right="-1"/>
        <w:jc w:val="both"/>
        <w:rPr>
          <w:rFonts w:asciiTheme="minorHAnsi" w:hAnsiTheme="minorHAnsi" w:cstheme="minorHAnsi"/>
          <w:sz w:val="24"/>
          <w:szCs w:val="24"/>
        </w:rPr>
      </w:pPr>
      <w:r>
        <w:rPr>
          <w:rFonts w:asciiTheme="minorHAnsi" w:hAnsiTheme="minorHAnsi" w:cstheme="minorHAnsi"/>
          <w:sz w:val="24"/>
          <w:szCs w:val="24"/>
        </w:rPr>
        <w:t xml:space="preserve">16.6 </w:t>
      </w:r>
      <w:r w:rsidR="002D0A94" w:rsidRPr="002D0A94">
        <w:rPr>
          <w:rFonts w:asciiTheme="minorHAnsi" w:hAnsiTheme="minorHAnsi" w:cstheme="minorHAnsi"/>
          <w:sz w:val="24"/>
          <w:szCs w:val="24"/>
        </w:rPr>
        <w:t>As</w:t>
      </w:r>
      <w:r w:rsidR="002D0A94" w:rsidRPr="002D0A94">
        <w:rPr>
          <w:rFonts w:asciiTheme="minorHAnsi" w:hAnsiTheme="minorHAnsi" w:cstheme="minorHAnsi"/>
          <w:spacing w:val="-3"/>
          <w:sz w:val="24"/>
          <w:szCs w:val="24"/>
        </w:rPr>
        <w:t xml:space="preserve"> </w:t>
      </w:r>
      <w:r w:rsidR="002D0A94" w:rsidRPr="002D0A94">
        <w:rPr>
          <w:rFonts w:asciiTheme="minorHAnsi" w:hAnsiTheme="minorHAnsi" w:cstheme="minorHAnsi"/>
          <w:sz w:val="24"/>
          <w:szCs w:val="24"/>
        </w:rPr>
        <w:t>licitantes</w:t>
      </w:r>
      <w:r w:rsidR="002D0A94" w:rsidRPr="002D0A94">
        <w:rPr>
          <w:rFonts w:asciiTheme="minorHAnsi" w:hAnsiTheme="minorHAnsi" w:cstheme="minorHAnsi"/>
          <w:spacing w:val="-3"/>
          <w:sz w:val="24"/>
          <w:szCs w:val="24"/>
        </w:rPr>
        <w:t xml:space="preserve"> </w:t>
      </w:r>
      <w:r w:rsidR="002D0A94" w:rsidRPr="002D0A94">
        <w:rPr>
          <w:rFonts w:asciiTheme="minorHAnsi" w:hAnsiTheme="minorHAnsi" w:cstheme="minorHAnsi"/>
          <w:sz w:val="24"/>
          <w:szCs w:val="24"/>
        </w:rPr>
        <w:t>que</w:t>
      </w:r>
      <w:r w:rsidR="002D0A94" w:rsidRPr="002D0A94">
        <w:rPr>
          <w:rFonts w:asciiTheme="minorHAnsi" w:hAnsiTheme="minorHAnsi" w:cstheme="minorHAnsi"/>
          <w:spacing w:val="-6"/>
          <w:sz w:val="24"/>
          <w:szCs w:val="24"/>
        </w:rPr>
        <w:t xml:space="preserve"> </w:t>
      </w:r>
      <w:r w:rsidR="002D0A94" w:rsidRPr="002D0A94">
        <w:rPr>
          <w:rFonts w:asciiTheme="minorHAnsi" w:hAnsiTheme="minorHAnsi" w:cstheme="minorHAnsi"/>
          <w:sz w:val="24"/>
          <w:szCs w:val="24"/>
        </w:rPr>
        <w:t>tenham</w:t>
      </w:r>
      <w:r w:rsidR="002D0A94" w:rsidRPr="002D0A94">
        <w:rPr>
          <w:rFonts w:asciiTheme="minorHAnsi" w:hAnsiTheme="minorHAnsi" w:cstheme="minorHAnsi"/>
          <w:spacing w:val="-1"/>
          <w:sz w:val="24"/>
          <w:szCs w:val="24"/>
        </w:rPr>
        <w:t xml:space="preserve"> </w:t>
      </w:r>
      <w:r w:rsidR="002D0A94" w:rsidRPr="002D0A94">
        <w:rPr>
          <w:rFonts w:asciiTheme="minorHAnsi" w:hAnsiTheme="minorHAnsi" w:cstheme="minorHAnsi"/>
          <w:sz w:val="24"/>
          <w:szCs w:val="24"/>
        </w:rPr>
        <w:t>interesse</w:t>
      </w:r>
      <w:r w:rsidR="002D0A94" w:rsidRPr="002D0A94">
        <w:rPr>
          <w:rFonts w:asciiTheme="minorHAnsi" w:hAnsiTheme="minorHAnsi" w:cstheme="minorHAnsi"/>
          <w:spacing w:val="-3"/>
          <w:sz w:val="24"/>
          <w:szCs w:val="24"/>
        </w:rPr>
        <w:t xml:space="preserve"> </w:t>
      </w:r>
      <w:r w:rsidR="002D0A94" w:rsidRPr="002D0A94">
        <w:rPr>
          <w:rFonts w:asciiTheme="minorHAnsi" w:hAnsiTheme="minorHAnsi" w:cstheme="minorHAnsi"/>
          <w:sz w:val="24"/>
          <w:szCs w:val="24"/>
        </w:rPr>
        <w:t>em</w:t>
      </w:r>
      <w:r w:rsidR="002D0A94" w:rsidRPr="002D0A94">
        <w:rPr>
          <w:rFonts w:asciiTheme="minorHAnsi" w:hAnsiTheme="minorHAnsi" w:cstheme="minorHAnsi"/>
          <w:spacing w:val="-3"/>
          <w:sz w:val="24"/>
          <w:szCs w:val="24"/>
        </w:rPr>
        <w:t xml:space="preserve"> </w:t>
      </w:r>
      <w:r w:rsidR="002D0A94" w:rsidRPr="002D0A94">
        <w:rPr>
          <w:rFonts w:asciiTheme="minorHAnsi" w:hAnsiTheme="minorHAnsi" w:cstheme="minorHAnsi"/>
          <w:sz w:val="24"/>
          <w:szCs w:val="24"/>
        </w:rPr>
        <w:t>participar</w:t>
      </w:r>
      <w:r w:rsidR="002D0A94" w:rsidRPr="002D0A94">
        <w:rPr>
          <w:rFonts w:asciiTheme="minorHAnsi" w:hAnsiTheme="minorHAnsi" w:cstheme="minorHAnsi"/>
          <w:spacing w:val="-3"/>
          <w:sz w:val="24"/>
          <w:szCs w:val="24"/>
        </w:rPr>
        <w:t xml:space="preserve"> </w:t>
      </w:r>
      <w:r w:rsidR="002D0A94" w:rsidRPr="002D0A94">
        <w:rPr>
          <w:rFonts w:asciiTheme="minorHAnsi" w:hAnsiTheme="minorHAnsi" w:cstheme="minorHAnsi"/>
          <w:sz w:val="24"/>
          <w:szCs w:val="24"/>
        </w:rPr>
        <w:t>do</w:t>
      </w:r>
      <w:r w:rsidR="002D0A94" w:rsidRPr="002D0A94">
        <w:rPr>
          <w:rFonts w:asciiTheme="minorHAnsi" w:hAnsiTheme="minorHAnsi" w:cstheme="minorHAnsi"/>
          <w:spacing w:val="-3"/>
          <w:sz w:val="24"/>
          <w:szCs w:val="24"/>
        </w:rPr>
        <w:t xml:space="preserve"> </w:t>
      </w:r>
      <w:r w:rsidR="002D0A94" w:rsidRPr="002D0A94">
        <w:rPr>
          <w:rFonts w:asciiTheme="minorHAnsi" w:hAnsiTheme="minorHAnsi" w:cstheme="minorHAnsi"/>
          <w:sz w:val="24"/>
          <w:szCs w:val="24"/>
        </w:rPr>
        <w:t>presente</w:t>
      </w:r>
      <w:r w:rsidR="002D0A94" w:rsidRPr="002D0A94">
        <w:rPr>
          <w:rFonts w:asciiTheme="minorHAnsi" w:hAnsiTheme="minorHAnsi" w:cstheme="minorHAnsi"/>
          <w:spacing w:val="-3"/>
          <w:sz w:val="24"/>
          <w:szCs w:val="24"/>
        </w:rPr>
        <w:t xml:space="preserve"> </w:t>
      </w:r>
      <w:r w:rsidR="002D0A94" w:rsidRPr="002D0A94">
        <w:rPr>
          <w:rFonts w:asciiTheme="minorHAnsi" w:hAnsiTheme="minorHAnsi" w:cstheme="minorHAnsi"/>
          <w:sz w:val="24"/>
          <w:szCs w:val="24"/>
        </w:rPr>
        <w:t>Processo</w:t>
      </w:r>
      <w:r w:rsidR="002D0A94" w:rsidRPr="002D0A94">
        <w:rPr>
          <w:rFonts w:asciiTheme="minorHAnsi" w:hAnsiTheme="minorHAnsi" w:cstheme="minorHAnsi"/>
          <w:spacing w:val="-3"/>
          <w:sz w:val="24"/>
          <w:szCs w:val="24"/>
        </w:rPr>
        <w:t xml:space="preserve"> </w:t>
      </w:r>
      <w:r w:rsidR="002D0A94" w:rsidRPr="002D0A94">
        <w:rPr>
          <w:rFonts w:asciiTheme="minorHAnsi" w:hAnsiTheme="minorHAnsi" w:cstheme="minorHAnsi"/>
          <w:sz w:val="24"/>
          <w:szCs w:val="24"/>
        </w:rPr>
        <w:t>Licitatório</w:t>
      </w:r>
      <w:r w:rsidR="002D0A94" w:rsidRPr="002D0A94">
        <w:rPr>
          <w:rFonts w:asciiTheme="minorHAnsi" w:hAnsiTheme="minorHAnsi" w:cstheme="minorHAnsi"/>
          <w:spacing w:val="-3"/>
          <w:sz w:val="24"/>
          <w:szCs w:val="24"/>
        </w:rPr>
        <w:t xml:space="preserve"> </w:t>
      </w:r>
      <w:r w:rsidR="002D0A94" w:rsidRPr="002D0A94">
        <w:rPr>
          <w:rFonts w:asciiTheme="minorHAnsi" w:hAnsiTheme="minorHAnsi" w:cstheme="minorHAnsi"/>
          <w:sz w:val="24"/>
          <w:szCs w:val="24"/>
        </w:rPr>
        <w:t>pela Matriz,</w:t>
      </w:r>
      <w:r w:rsidR="002D0A94" w:rsidRPr="002D0A94">
        <w:rPr>
          <w:rFonts w:asciiTheme="minorHAnsi" w:hAnsiTheme="minorHAnsi" w:cstheme="minorHAnsi"/>
          <w:spacing w:val="-12"/>
          <w:sz w:val="24"/>
          <w:szCs w:val="24"/>
        </w:rPr>
        <w:t xml:space="preserve"> </w:t>
      </w:r>
      <w:r w:rsidR="002D0A94" w:rsidRPr="002D0A94">
        <w:rPr>
          <w:rFonts w:asciiTheme="minorHAnsi" w:hAnsiTheme="minorHAnsi" w:cstheme="minorHAnsi"/>
          <w:sz w:val="24"/>
          <w:szCs w:val="24"/>
        </w:rPr>
        <w:t>e</w:t>
      </w:r>
      <w:r w:rsidR="002D0A94" w:rsidRPr="002D0A94">
        <w:rPr>
          <w:rFonts w:asciiTheme="minorHAnsi" w:hAnsiTheme="minorHAnsi" w:cstheme="minorHAnsi"/>
          <w:spacing w:val="-10"/>
          <w:sz w:val="24"/>
          <w:szCs w:val="24"/>
        </w:rPr>
        <w:t xml:space="preserve"> </w:t>
      </w:r>
      <w:r w:rsidR="002D0A94" w:rsidRPr="002D0A94">
        <w:rPr>
          <w:rFonts w:asciiTheme="minorHAnsi" w:hAnsiTheme="minorHAnsi" w:cstheme="minorHAnsi"/>
          <w:sz w:val="24"/>
          <w:szCs w:val="24"/>
        </w:rPr>
        <w:t>pretendam</w:t>
      </w:r>
      <w:r w:rsidR="002D0A94" w:rsidRPr="002D0A94">
        <w:rPr>
          <w:rFonts w:asciiTheme="minorHAnsi" w:hAnsiTheme="minorHAnsi" w:cstheme="minorHAnsi"/>
          <w:spacing w:val="-10"/>
          <w:sz w:val="24"/>
          <w:szCs w:val="24"/>
        </w:rPr>
        <w:t xml:space="preserve"> </w:t>
      </w:r>
      <w:r w:rsidR="002D0A94" w:rsidRPr="002D0A94">
        <w:rPr>
          <w:rFonts w:asciiTheme="minorHAnsi" w:hAnsiTheme="minorHAnsi" w:cstheme="minorHAnsi"/>
          <w:sz w:val="24"/>
          <w:szCs w:val="24"/>
        </w:rPr>
        <w:t>faturar</w:t>
      </w:r>
      <w:r w:rsidR="002D0A94" w:rsidRPr="002D0A94">
        <w:rPr>
          <w:rFonts w:asciiTheme="minorHAnsi" w:hAnsiTheme="minorHAnsi" w:cstheme="minorHAnsi"/>
          <w:spacing w:val="-12"/>
          <w:sz w:val="24"/>
          <w:szCs w:val="24"/>
        </w:rPr>
        <w:t xml:space="preserve"> </w:t>
      </w:r>
      <w:r w:rsidR="002D0A94" w:rsidRPr="002D0A94">
        <w:rPr>
          <w:rFonts w:asciiTheme="minorHAnsi" w:hAnsiTheme="minorHAnsi" w:cstheme="minorHAnsi"/>
          <w:sz w:val="24"/>
          <w:szCs w:val="24"/>
        </w:rPr>
        <w:t>por</w:t>
      </w:r>
      <w:r w:rsidR="002D0A94" w:rsidRPr="002D0A94">
        <w:rPr>
          <w:rFonts w:asciiTheme="minorHAnsi" w:hAnsiTheme="minorHAnsi" w:cstheme="minorHAnsi"/>
          <w:spacing w:val="-10"/>
          <w:sz w:val="24"/>
          <w:szCs w:val="24"/>
        </w:rPr>
        <w:t xml:space="preserve"> </w:t>
      </w:r>
      <w:r w:rsidR="002D0A94" w:rsidRPr="002D0A94">
        <w:rPr>
          <w:rFonts w:asciiTheme="minorHAnsi" w:hAnsiTheme="minorHAnsi" w:cstheme="minorHAnsi"/>
          <w:sz w:val="24"/>
          <w:szCs w:val="24"/>
        </w:rPr>
        <w:t>intermédio</w:t>
      </w:r>
      <w:r w:rsidR="002D0A94" w:rsidRPr="002D0A94">
        <w:rPr>
          <w:rFonts w:asciiTheme="minorHAnsi" w:hAnsiTheme="minorHAnsi" w:cstheme="minorHAnsi"/>
          <w:spacing w:val="-10"/>
          <w:sz w:val="24"/>
          <w:szCs w:val="24"/>
        </w:rPr>
        <w:t xml:space="preserve"> </w:t>
      </w:r>
      <w:r w:rsidR="002D0A94" w:rsidRPr="002D0A94">
        <w:rPr>
          <w:rFonts w:asciiTheme="minorHAnsi" w:hAnsiTheme="minorHAnsi" w:cstheme="minorHAnsi"/>
          <w:sz w:val="24"/>
          <w:szCs w:val="24"/>
        </w:rPr>
        <w:t>de</w:t>
      </w:r>
      <w:r w:rsidR="002D0A94" w:rsidRPr="002D0A94">
        <w:rPr>
          <w:rFonts w:asciiTheme="minorHAnsi" w:hAnsiTheme="minorHAnsi" w:cstheme="minorHAnsi"/>
          <w:spacing w:val="-10"/>
          <w:sz w:val="24"/>
          <w:szCs w:val="24"/>
        </w:rPr>
        <w:t xml:space="preserve"> </w:t>
      </w:r>
      <w:r w:rsidR="002D0A94" w:rsidRPr="002D0A94">
        <w:rPr>
          <w:rFonts w:asciiTheme="minorHAnsi" w:hAnsiTheme="minorHAnsi" w:cstheme="minorHAnsi"/>
          <w:sz w:val="24"/>
          <w:szCs w:val="24"/>
        </w:rPr>
        <w:t>outras</w:t>
      </w:r>
      <w:r w:rsidR="002D0A94" w:rsidRPr="002D0A94">
        <w:rPr>
          <w:rFonts w:asciiTheme="minorHAnsi" w:hAnsiTheme="minorHAnsi" w:cstheme="minorHAnsi"/>
          <w:spacing w:val="-10"/>
          <w:sz w:val="24"/>
          <w:szCs w:val="24"/>
        </w:rPr>
        <w:t xml:space="preserve"> </w:t>
      </w:r>
      <w:r w:rsidR="002D0A94" w:rsidRPr="002D0A94">
        <w:rPr>
          <w:rFonts w:asciiTheme="minorHAnsi" w:hAnsiTheme="minorHAnsi" w:cstheme="minorHAnsi"/>
          <w:sz w:val="24"/>
          <w:szCs w:val="24"/>
        </w:rPr>
        <w:t>Filiais,</w:t>
      </w:r>
      <w:r w:rsidR="002D0A94" w:rsidRPr="002D0A94">
        <w:rPr>
          <w:rFonts w:asciiTheme="minorHAnsi" w:hAnsiTheme="minorHAnsi" w:cstheme="minorHAnsi"/>
          <w:spacing w:val="-10"/>
          <w:sz w:val="24"/>
          <w:szCs w:val="24"/>
        </w:rPr>
        <w:t xml:space="preserve"> </w:t>
      </w:r>
      <w:r w:rsidR="002D0A94" w:rsidRPr="002D0A94">
        <w:rPr>
          <w:rFonts w:asciiTheme="minorHAnsi" w:hAnsiTheme="minorHAnsi" w:cstheme="minorHAnsi"/>
          <w:sz w:val="24"/>
          <w:szCs w:val="24"/>
        </w:rPr>
        <w:t>deverão</w:t>
      </w:r>
      <w:r w:rsidR="002D0A94" w:rsidRPr="002D0A94">
        <w:rPr>
          <w:rFonts w:asciiTheme="minorHAnsi" w:hAnsiTheme="minorHAnsi" w:cstheme="minorHAnsi"/>
          <w:spacing w:val="-10"/>
          <w:sz w:val="24"/>
          <w:szCs w:val="24"/>
        </w:rPr>
        <w:t xml:space="preserve"> </w:t>
      </w:r>
      <w:r w:rsidR="002D0A94" w:rsidRPr="002D0A94">
        <w:rPr>
          <w:rFonts w:asciiTheme="minorHAnsi" w:hAnsiTheme="minorHAnsi" w:cstheme="minorHAnsi"/>
          <w:sz w:val="24"/>
          <w:szCs w:val="24"/>
        </w:rPr>
        <w:t>comprovar</w:t>
      </w:r>
      <w:r w:rsidR="002D0A94" w:rsidRPr="002D0A94">
        <w:rPr>
          <w:rFonts w:asciiTheme="minorHAnsi" w:hAnsiTheme="minorHAnsi" w:cstheme="minorHAnsi"/>
          <w:spacing w:val="-13"/>
          <w:sz w:val="24"/>
          <w:szCs w:val="24"/>
        </w:rPr>
        <w:t xml:space="preserve"> </w:t>
      </w:r>
      <w:r w:rsidR="002D0A94" w:rsidRPr="002D0A94">
        <w:rPr>
          <w:rFonts w:asciiTheme="minorHAnsi" w:hAnsiTheme="minorHAnsi" w:cstheme="minorHAnsi"/>
          <w:sz w:val="24"/>
          <w:szCs w:val="24"/>
        </w:rPr>
        <w:t>também</w:t>
      </w:r>
      <w:r w:rsidR="002D0A94" w:rsidRPr="002D0A94">
        <w:rPr>
          <w:rFonts w:asciiTheme="minorHAnsi" w:hAnsiTheme="minorHAnsi" w:cstheme="minorHAnsi"/>
          <w:spacing w:val="-10"/>
          <w:sz w:val="24"/>
          <w:szCs w:val="24"/>
        </w:rPr>
        <w:t xml:space="preserve"> </w:t>
      </w:r>
      <w:r w:rsidR="002D0A94" w:rsidRPr="002D0A94">
        <w:rPr>
          <w:rFonts w:asciiTheme="minorHAnsi" w:hAnsiTheme="minorHAnsi" w:cstheme="minorHAnsi"/>
          <w:sz w:val="24"/>
          <w:szCs w:val="24"/>
        </w:rPr>
        <w:t>que</w:t>
      </w:r>
      <w:r w:rsidR="002D0A94" w:rsidRPr="002D0A94">
        <w:rPr>
          <w:rFonts w:asciiTheme="minorHAnsi" w:hAnsiTheme="minorHAnsi" w:cstheme="minorHAnsi"/>
          <w:spacing w:val="-12"/>
          <w:sz w:val="24"/>
          <w:szCs w:val="24"/>
        </w:rPr>
        <w:t xml:space="preserve"> </w:t>
      </w:r>
      <w:r w:rsidR="002D0A94" w:rsidRPr="002D0A94">
        <w:rPr>
          <w:rFonts w:asciiTheme="minorHAnsi" w:hAnsiTheme="minorHAnsi" w:cstheme="minorHAnsi"/>
          <w:sz w:val="24"/>
          <w:szCs w:val="24"/>
        </w:rPr>
        <w:t>estas atendem a todas as exigências habilitatórias, pois o faturamento somente poderá ser feito pela Matriz ou Filial que apresentou os documentos para fins de Habilitação.</w:t>
      </w:r>
    </w:p>
    <w:p w14:paraId="2F9C716F" w14:textId="77777777" w:rsidR="002D0A94" w:rsidRPr="002D0A94" w:rsidRDefault="002D0A94" w:rsidP="002D0A94">
      <w:pPr>
        <w:jc w:val="both"/>
        <w:rPr>
          <w:rFonts w:asciiTheme="minorHAnsi" w:hAnsiTheme="minorHAnsi" w:cstheme="minorHAnsi"/>
          <w:sz w:val="24"/>
          <w:szCs w:val="24"/>
        </w:rPr>
      </w:pPr>
    </w:p>
    <w:p w14:paraId="7DBEB162" w14:textId="77777777" w:rsidR="002E1523" w:rsidRPr="00B943BF" w:rsidRDefault="002E1523" w:rsidP="00F76299">
      <w:pPr>
        <w:numPr>
          <w:ilvl w:val="0"/>
          <w:numId w:val="26"/>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0" w:firstLine="0"/>
        <w:jc w:val="center"/>
        <w:rPr>
          <w:rFonts w:ascii="Calibri" w:hAnsi="Calibri" w:cs="Calibri"/>
          <w:b/>
          <w:color w:val="000000"/>
          <w:sz w:val="24"/>
          <w:szCs w:val="24"/>
          <w:u w:val="single"/>
        </w:rPr>
      </w:pPr>
      <w:r w:rsidRPr="00B943BF">
        <w:rPr>
          <w:rFonts w:ascii="Calibri" w:hAnsi="Calibri" w:cs="Calibri"/>
          <w:b/>
          <w:color w:val="000000"/>
          <w:sz w:val="24"/>
          <w:szCs w:val="24"/>
        </w:rPr>
        <w:t>DO REAJUSTAMENTO DE PREÇOS</w:t>
      </w:r>
    </w:p>
    <w:p w14:paraId="17A7FA8F" w14:textId="77777777" w:rsidR="002E1523" w:rsidRPr="00B943BF" w:rsidRDefault="002E1523" w:rsidP="002E1523">
      <w:pPr>
        <w:pStyle w:val="PargrafodaLista"/>
        <w:jc w:val="both"/>
        <w:rPr>
          <w:rFonts w:ascii="Calibri" w:hAnsi="Calibri" w:cs="Calibri"/>
          <w:b/>
          <w:color w:val="000000"/>
          <w:sz w:val="24"/>
          <w:szCs w:val="24"/>
          <w:u w:val="single"/>
        </w:rPr>
      </w:pPr>
    </w:p>
    <w:p w14:paraId="22440077" w14:textId="77777777" w:rsidR="002E1523" w:rsidRPr="005069C7" w:rsidRDefault="002E1523" w:rsidP="00F76299">
      <w:pPr>
        <w:pStyle w:val="PargrafodaLista"/>
        <w:numPr>
          <w:ilvl w:val="1"/>
          <w:numId w:val="27"/>
        </w:numPr>
        <w:tabs>
          <w:tab w:val="left" w:pos="567"/>
        </w:tabs>
        <w:ind w:left="0" w:firstLine="0"/>
        <w:jc w:val="both"/>
        <w:rPr>
          <w:rFonts w:ascii="Calibri" w:hAnsi="Calibri" w:cs="Calibri"/>
          <w:sz w:val="24"/>
          <w:szCs w:val="24"/>
        </w:rPr>
      </w:pPr>
      <w:r w:rsidRPr="005069C7">
        <w:rPr>
          <w:rFonts w:ascii="Calibri" w:hAnsi="Calibri" w:cs="Calibri"/>
          <w:sz w:val="24"/>
          <w:szCs w:val="24"/>
        </w:rPr>
        <w:t>Nos termos da Lei nº 10.192/2001, § 1º, art. 2º, é nula de pleno direito qualquer estipulação de reajuste ou correção monetária de periodicidade inferior a 01 (um) ano.</w:t>
      </w:r>
    </w:p>
    <w:p w14:paraId="25D297C5" w14:textId="77777777" w:rsidR="002E1523" w:rsidRPr="00B943BF" w:rsidRDefault="002E1523" w:rsidP="002E1523">
      <w:pPr>
        <w:pStyle w:val="PargrafodaLista"/>
        <w:ind w:left="567"/>
        <w:jc w:val="both"/>
        <w:rPr>
          <w:rFonts w:ascii="Calibri" w:hAnsi="Calibri" w:cs="Calibri"/>
          <w:sz w:val="24"/>
          <w:szCs w:val="24"/>
        </w:rPr>
      </w:pPr>
    </w:p>
    <w:p w14:paraId="1B151F6F" w14:textId="77777777" w:rsidR="002E1523" w:rsidRPr="00B943BF" w:rsidRDefault="002E1523" w:rsidP="00F76299">
      <w:pPr>
        <w:numPr>
          <w:ilvl w:val="0"/>
          <w:numId w:val="27"/>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0" w:firstLine="0"/>
        <w:jc w:val="center"/>
        <w:rPr>
          <w:rFonts w:ascii="Calibri" w:hAnsi="Calibri" w:cs="Calibri"/>
          <w:b/>
          <w:color w:val="000000"/>
          <w:sz w:val="24"/>
          <w:szCs w:val="24"/>
        </w:rPr>
      </w:pPr>
      <w:r w:rsidRPr="00B943BF">
        <w:rPr>
          <w:rFonts w:ascii="Calibri" w:hAnsi="Calibri" w:cs="Calibri"/>
          <w:b/>
          <w:color w:val="000000"/>
          <w:sz w:val="24"/>
          <w:szCs w:val="24"/>
        </w:rPr>
        <w:t>DO CONTRATO</w:t>
      </w:r>
    </w:p>
    <w:p w14:paraId="1463A803" w14:textId="77777777" w:rsidR="002E1523" w:rsidRPr="00B943BF" w:rsidRDefault="002E1523" w:rsidP="00507FA1">
      <w:pPr>
        <w:pStyle w:val="PargrafodaLista"/>
        <w:ind w:left="426" w:right="-1"/>
        <w:jc w:val="both"/>
        <w:rPr>
          <w:rFonts w:ascii="Calibri" w:hAnsi="Calibri" w:cs="Calibri"/>
          <w:sz w:val="24"/>
          <w:szCs w:val="24"/>
        </w:rPr>
      </w:pPr>
    </w:p>
    <w:p w14:paraId="4E3147E4" w14:textId="77777777" w:rsidR="002E1523" w:rsidRPr="00B943BF" w:rsidRDefault="002E1523" w:rsidP="00F76299">
      <w:pPr>
        <w:pStyle w:val="PargrafodaLista"/>
        <w:numPr>
          <w:ilvl w:val="1"/>
          <w:numId w:val="27"/>
        </w:numPr>
        <w:tabs>
          <w:tab w:val="left" w:pos="567"/>
        </w:tabs>
        <w:ind w:left="0" w:right="-1" w:firstLine="0"/>
        <w:jc w:val="both"/>
        <w:rPr>
          <w:rFonts w:ascii="Calibri" w:hAnsi="Calibri" w:cs="Calibri"/>
          <w:sz w:val="24"/>
          <w:szCs w:val="24"/>
        </w:rPr>
      </w:pPr>
      <w:r w:rsidRPr="00B943BF">
        <w:rPr>
          <w:rFonts w:ascii="Calibri" w:hAnsi="Calibri" w:cs="Calibri"/>
          <w:sz w:val="24"/>
          <w:szCs w:val="24"/>
        </w:rPr>
        <w:t>Homologada a licitação pela autoridade competente, o adjudicatário será convocado para assinar o termo de contrato no prazo de 05 (cinco) dias úteis.</w:t>
      </w:r>
    </w:p>
    <w:p w14:paraId="539FD6A2" w14:textId="77777777" w:rsidR="002E1523" w:rsidRPr="00B943BF" w:rsidRDefault="002E1523" w:rsidP="002E1523">
      <w:pPr>
        <w:pStyle w:val="PargrafodaLista"/>
        <w:ind w:right="-1"/>
        <w:jc w:val="both"/>
        <w:rPr>
          <w:rFonts w:ascii="Calibri" w:hAnsi="Calibri" w:cs="Calibri"/>
          <w:sz w:val="24"/>
          <w:szCs w:val="24"/>
        </w:rPr>
      </w:pPr>
    </w:p>
    <w:p w14:paraId="35F9F8C4" w14:textId="2D74A9C0" w:rsidR="002E1523" w:rsidRPr="00B943BF" w:rsidRDefault="002E1523" w:rsidP="00F76299">
      <w:pPr>
        <w:pStyle w:val="PargrafodaLista"/>
        <w:numPr>
          <w:ilvl w:val="1"/>
          <w:numId w:val="27"/>
        </w:numPr>
        <w:tabs>
          <w:tab w:val="left" w:pos="567"/>
        </w:tabs>
        <w:ind w:left="0" w:right="-1" w:firstLine="0"/>
        <w:jc w:val="both"/>
        <w:rPr>
          <w:rFonts w:ascii="Calibri" w:hAnsi="Calibri" w:cs="Calibri"/>
          <w:sz w:val="24"/>
          <w:szCs w:val="24"/>
        </w:rPr>
      </w:pPr>
      <w:r w:rsidRPr="00B943BF">
        <w:rPr>
          <w:rFonts w:ascii="Calibri" w:hAnsi="Calibri" w:cs="Calibri"/>
          <w:sz w:val="24"/>
          <w:szCs w:val="24"/>
        </w:rPr>
        <w:t xml:space="preserve">Se o adjudicatário, convocado dentro do prazo de validade da sua proposta, não retirar, assinar e aceitar o contrato, estará sujeito às penalidades previstas no Regulamento Interno de Licitações, Contratos e Convênios da CODIUB – RILC. Neste caso, </w:t>
      </w:r>
      <w:r w:rsidR="005069C7">
        <w:rPr>
          <w:rFonts w:ascii="Calibri" w:hAnsi="Calibri" w:cs="Calibri"/>
          <w:sz w:val="24"/>
          <w:szCs w:val="24"/>
        </w:rPr>
        <w:t>o (a)</w:t>
      </w:r>
      <w:r>
        <w:rPr>
          <w:rFonts w:ascii="Calibri" w:hAnsi="Calibri" w:cs="Calibri"/>
          <w:sz w:val="24"/>
          <w:szCs w:val="24"/>
        </w:rPr>
        <w:t xml:space="preserve"> Pregoeir</w:t>
      </w:r>
      <w:r w:rsidR="005069C7">
        <w:rPr>
          <w:rFonts w:ascii="Calibri" w:hAnsi="Calibri" w:cs="Calibri"/>
          <w:sz w:val="24"/>
          <w:szCs w:val="24"/>
        </w:rPr>
        <w:t>o(</w:t>
      </w:r>
      <w:r>
        <w:rPr>
          <w:rFonts w:ascii="Calibri" w:hAnsi="Calibri" w:cs="Calibri"/>
          <w:sz w:val="24"/>
          <w:szCs w:val="24"/>
        </w:rPr>
        <w:t>a</w:t>
      </w:r>
      <w:r w:rsidR="005069C7">
        <w:rPr>
          <w:rFonts w:ascii="Calibri" w:hAnsi="Calibri" w:cs="Calibri"/>
          <w:sz w:val="24"/>
          <w:szCs w:val="24"/>
        </w:rPr>
        <w:t>)</w:t>
      </w:r>
      <w:r w:rsidRPr="00B943BF">
        <w:rPr>
          <w:rFonts w:ascii="Calibri" w:hAnsi="Calibri" w:cs="Calibri"/>
          <w:sz w:val="24"/>
          <w:szCs w:val="24"/>
        </w:rPr>
        <w:t xml:space="preserve"> examinará as ofertas subsequentes, e a habilitação das licitantes, observada a ordem de classificação, até a apuração de uma que atenda ao Edital, sendo o respectivo, convocado para negociar redução do preço ofertado.</w:t>
      </w:r>
    </w:p>
    <w:p w14:paraId="51C950F7" w14:textId="77777777" w:rsidR="002E1523" w:rsidRPr="00B943BF" w:rsidRDefault="002E1523" w:rsidP="002E1523">
      <w:pPr>
        <w:pStyle w:val="PargrafodaLista"/>
        <w:rPr>
          <w:rFonts w:ascii="Calibri" w:hAnsi="Calibri" w:cs="Calibri"/>
          <w:sz w:val="24"/>
          <w:szCs w:val="24"/>
        </w:rPr>
      </w:pPr>
    </w:p>
    <w:p w14:paraId="333404CC" w14:textId="77777777" w:rsidR="002E1523" w:rsidRPr="00B943BF" w:rsidRDefault="002E1523" w:rsidP="00F76299">
      <w:pPr>
        <w:pStyle w:val="PargrafodaLista"/>
        <w:numPr>
          <w:ilvl w:val="1"/>
          <w:numId w:val="27"/>
        </w:numPr>
        <w:tabs>
          <w:tab w:val="left" w:pos="567"/>
        </w:tabs>
        <w:ind w:left="0" w:right="-1" w:firstLine="0"/>
        <w:jc w:val="both"/>
        <w:rPr>
          <w:rFonts w:ascii="Calibri" w:hAnsi="Calibri" w:cs="Calibri"/>
          <w:sz w:val="24"/>
          <w:szCs w:val="24"/>
        </w:rPr>
      </w:pPr>
      <w:r w:rsidRPr="00B943BF">
        <w:rPr>
          <w:rFonts w:ascii="Calibri" w:hAnsi="Calibri" w:cs="Calibri"/>
          <w:sz w:val="24"/>
          <w:szCs w:val="24"/>
        </w:rPr>
        <w:t>É facultado à CONTRATANTE, quando a vencedora convocada não assinar o termo de contrato no prazo e nas condições estabelecidas:</w:t>
      </w:r>
    </w:p>
    <w:p w14:paraId="6DA8E39E" w14:textId="77777777" w:rsidR="002E1523" w:rsidRDefault="002E1523" w:rsidP="002E1523">
      <w:pPr>
        <w:pStyle w:val="PargrafodaLista"/>
        <w:rPr>
          <w:rFonts w:ascii="Calibri" w:hAnsi="Calibri" w:cs="Calibri"/>
          <w:sz w:val="24"/>
          <w:szCs w:val="24"/>
        </w:rPr>
      </w:pPr>
    </w:p>
    <w:p w14:paraId="0331189E" w14:textId="77777777" w:rsidR="002E1523" w:rsidRPr="00B943BF" w:rsidRDefault="002E1523" w:rsidP="00507FA1">
      <w:pPr>
        <w:pStyle w:val="PargrafodaLista"/>
        <w:numPr>
          <w:ilvl w:val="2"/>
          <w:numId w:val="27"/>
        </w:numPr>
        <w:tabs>
          <w:tab w:val="left" w:pos="1276"/>
        </w:tabs>
        <w:ind w:left="426" w:hanging="1"/>
        <w:jc w:val="both"/>
        <w:rPr>
          <w:rFonts w:ascii="Calibri" w:hAnsi="Calibri" w:cs="Calibri"/>
          <w:sz w:val="24"/>
          <w:szCs w:val="24"/>
        </w:rPr>
      </w:pPr>
      <w:r w:rsidRPr="00B943BF">
        <w:rPr>
          <w:rFonts w:ascii="Calibri" w:hAnsi="Calibri" w:cs="Calibri"/>
          <w:sz w:val="24"/>
          <w:szCs w:val="24"/>
        </w:rPr>
        <w:t>Convocar as licitantes remanescentes, na ordem de classificação, para fazê-lo em igual prazo e nas mesmas condições propostas pelo primeiro classificado, inclusive quanto aos preços atualizados em conformidade com o instrumento convocatório;</w:t>
      </w:r>
    </w:p>
    <w:p w14:paraId="0D8A0E63" w14:textId="77777777" w:rsidR="002E1523" w:rsidRPr="00B943BF" w:rsidRDefault="002E1523" w:rsidP="00507FA1">
      <w:pPr>
        <w:pStyle w:val="PargrafodaLista"/>
        <w:ind w:left="426" w:right="-1" w:hanging="1"/>
        <w:jc w:val="both"/>
        <w:rPr>
          <w:rFonts w:ascii="Calibri" w:hAnsi="Calibri" w:cs="Calibri"/>
          <w:sz w:val="24"/>
          <w:szCs w:val="24"/>
        </w:rPr>
      </w:pPr>
    </w:p>
    <w:p w14:paraId="0456AD29" w14:textId="77777777" w:rsidR="002E1523" w:rsidRPr="00B943BF" w:rsidRDefault="002E1523" w:rsidP="00F76299">
      <w:pPr>
        <w:pStyle w:val="PargrafodaLista"/>
        <w:numPr>
          <w:ilvl w:val="1"/>
          <w:numId w:val="27"/>
        </w:numPr>
        <w:ind w:left="567" w:right="-1" w:hanging="567"/>
        <w:jc w:val="both"/>
        <w:rPr>
          <w:rFonts w:ascii="Calibri" w:hAnsi="Calibri" w:cs="Calibri"/>
          <w:sz w:val="24"/>
          <w:szCs w:val="24"/>
        </w:rPr>
      </w:pPr>
      <w:r w:rsidRPr="00B943BF">
        <w:rPr>
          <w:rFonts w:ascii="Calibri" w:hAnsi="Calibri" w:cs="Calibri"/>
          <w:sz w:val="24"/>
          <w:szCs w:val="24"/>
        </w:rPr>
        <w:t>As empresas licitantes deverão considerar</w:t>
      </w:r>
      <w:r w:rsidRPr="00B943BF">
        <w:rPr>
          <w:rFonts w:ascii="Calibri" w:hAnsi="Calibri" w:cs="Calibri"/>
          <w:spacing w:val="4"/>
          <w:sz w:val="24"/>
          <w:szCs w:val="24"/>
        </w:rPr>
        <w:t xml:space="preserve"> </w:t>
      </w:r>
      <w:r w:rsidRPr="00B943BF">
        <w:rPr>
          <w:rFonts w:ascii="Calibri" w:hAnsi="Calibri" w:cs="Calibri"/>
          <w:sz w:val="24"/>
          <w:szCs w:val="24"/>
        </w:rPr>
        <w:t>que:</w:t>
      </w:r>
    </w:p>
    <w:p w14:paraId="0C3DA310" w14:textId="77777777" w:rsidR="002E1523" w:rsidRPr="00B943BF" w:rsidRDefault="002E1523" w:rsidP="002E1523">
      <w:pPr>
        <w:pStyle w:val="PargrafodaLista"/>
        <w:rPr>
          <w:rFonts w:ascii="Calibri" w:hAnsi="Calibri" w:cs="Calibri"/>
          <w:sz w:val="24"/>
          <w:szCs w:val="24"/>
        </w:rPr>
      </w:pPr>
    </w:p>
    <w:p w14:paraId="33A553E3" w14:textId="77777777" w:rsidR="002E1523" w:rsidRPr="00B943BF" w:rsidRDefault="002E1523" w:rsidP="005E7F74">
      <w:pPr>
        <w:pStyle w:val="PargrafodaLista"/>
        <w:numPr>
          <w:ilvl w:val="2"/>
          <w:numId w:val="27"/>
        </w:numPr>
        <w:tabs>
          <w:tab w:val="left" w:pos="1134"/>
        </w:tabs>
        <w:ind w:left="426" w:firstLine="0"/>
        <w:jc w:val="both"/>
        <w:rPr>
          <w:rFonts w:ascii="Calibri" w:hAnsi="Calibri" w:cs="Calibri"/>
          <w:sz w:val="24"/>
          <w:szCs w:val="24"/>
        </w:rPr>
      </w:pPr>
      <w:r w:rsidRPr="00B943BF">
        <w:rPr>
          <w:rFonts w:ascii="Calibri" w:hAnsi="Calibri" w:cs="Calibri"/>
          <w:sz w:val="24"/>
          <w:szCs w:val="24"/>
        </w:rPr>
        <w:t>São responsáveis por todas as transações que forem efetuadas em seu nome, assumindo como formais e verdadeiras suas propostas e</w:t>
      </w:r>
      <w:r w:rsidRPr="00B943BF">
        <w:rPr>
          <w:rFonts w:ascii="Calibri" w:hAnsi="Calibri" w:cs="Calibri"/>
          <w:spacing w:val="-1"/>
          <w:sz w:val="24"/>
          <w:szCs w:val="24"/>
        </w:rPr>
        <w:t xml:space="preserve"> </w:t>
      </w:r>
      <w:r w:rsidRPr="00B943BF">
        <w:rPr>
          <w:rFonts w:ascii="Calibri" w:hAnsi="Calibri" w:cs="Calibri"/>
          <w:sz w:val="24"/>
          <w:szCs w:val="24"/>
        </w:rPr>
        <w:t>lances.</w:t>
      </w:r>
    </w:p>
    <w:p w14:paraId="688FF258" w14:textId="77777777" w:rsidR="002E1523" w:rsidRPr="00B943BF" w:rsidRDefault="002E1523" w:rsidP="002E1523">
      <w:pPr>
        <w:pStyle w:val="PargrafodaLista"/>
        <w:ind w:left="1134"/>
        <w:jc w:val="both"/>
        <w:rPr>
          <w:rFonts w:ascii="Calibri" w:hAnsi="Calibri" w:cs="Calibri"/>
          <w:sz w:val="24"/>
          <w:szCs w:val="24"/>
        </w:rPr>
      </w:pPr>
    </w:p>
    <w:p w14:paraId="755113B9" w14:textId="77777777" w:rsidR="002E1523" w:rsidRPr="00B943BF" w:rsidRDefault="002E1523" w:rsidP="00F76299">
      <w:pPr>
        <w:widowControl/>
        <w:numPr>
          <w:ilvl w:val="1"/>
          <w:numId w:val="27"/>
        </w:numPr>
        <w:tabs>
          <w:tab w:val="left" w:pos="567"/>
        </w:tabs>
        <w:autoSpaceDE/>
        <w:autoSpaceDN/>
        <w:ind w:left="0" w:firstLine="0"/>
        <w:jc w:val="both"/>
        <w:rPr>
          <w:rFonts w:ascii="Calibri" w:eastAsia="Arial" w:hAnsi="Calibri" w:cs="Calibri"/>
          <w:color w:val="000000"/>
          <w:sz w:val="24"/>
          <w:szCs w:val="24"/>
        </w:rPr>
      </w:pPr>
      <w:r w:rsidRPr="00B943BF">
        <w:rPr>
          <w:rFonts w:ascii="Calibri" w:hAnsi="Calibri" w:cs="Calibri"/>
          <w:color w:val="000000"/>
          <w:sz w:val="24"/>
          <w:szCs w:val="24"/>
        </w:rPr>
        <w:t>Na assinatura do contrato será exigida a comprovação das condições de habilitação consignadas no Edital, que deverão ser mantidas pela licitante durante a vigência do contrato ou da ata de registro de preços.</w:t>
      </w:r>
    </w:p>
    <w:p w14:paraId="426EA6C7" w14:textId="77777777" w:rsidR="002E1523" w:rsidRPr="00B943BF" w:rsidRDefault="002E1523" w:rsidP="002E1523">
      <w:pPr>
        <w:ind w:left="567"/>
        <w:jc w:val="both"/>
        <w:rPr>
          <w:rFonts w:ascii="Calibri" w:eastAsia="Arial" w:hAnsi="Calibri" w:cs="Calibri"/>
          <w:color w:val="000000"/>
          <w:sz w:val="24"/>
          <w:szCs w:val="24"/>
        </w:rPr>
      </w:pPr>
    </w:p>
    <w:p w14:paraId="2A0102D3" w14:textId="77777777" w:rsidR="002E1523" w:rsidRPr="00B943BF" w:rsidRDefault="002E1523" w:rsidP="00FC381A">
      <w:pPr>
        <w:widowControl/>
        <w:numPr>
          <w:ilvl w:val="2"/>
          <w:numId w:val="27"/>
        </w:numPr>
        <w:tabs>
          <w:tab w:val="left" w:pos="1276"/>
        </w:tabs>
        <w:autoSpaceDE/>
        <w:autoSpaceDN/>
        <w:ind w:left="567" w:firstLine="0"/>
        <w:jc w:val="both"/>
        <w:rPr>
          <w:rFonts w:ascii="Calibri" w:eastAsia="Arial" w:hAnsi="Calibri" w:cs="Calibri"/>
          <w:color w:val="000000"/>
          <w:sz w:val="24"/>
          <w:szCs w:val="24"/>
        </w:rPr>
      </w:pPr>
      <w:r w:rsidRPr="00B943BF">
        <w:rPr>
          <w:rFonts w:ascii="Calibri" w:hAnsi="Calibri" w:cs="Calibri"/>
          <w:color w:val="000000"/>
          <w:sz w:val="24"/>
          <w:szCs w:val="24"/>
        </w:rPr>
        <w:t>Na hipótese de a vencedora da licitação não comprovar as condições de habilitação consignadas no Edital ou se recusar a assinar o contrato, a Administração, sem prejuízo da aplicação das sanções das demais cominações legais cabíveis a essa licitante, poderá convocar outra licitante, respeitada a ordem de classificação, para, após a comprovação dos requisitos para habilitação, analisada a proposta e eventuais documentos complementares e, feita a negociação, assinar o contrato</w:t>
      </w:r>
      <w:r w:rsidRPr="00B943BF">
        <w:rPr>
          <w:rFonts w:ascii="Calibri" w:eastAsia="Arial" w:hAnsi="Calibri" w:cs="Calibri"/>
          <w:color w:val="000000"/>
          <w:sz w:val="24"/>
          <w:szCs w:val="24"/>
        </w:rPr>
        <w:t>.</w:t>
      </w:r>
    </w:p>
    <w:p w14:paraId="03D62D07" w14:textId="77777777" w:rsidR="002E1523" w:rsidRPr="00B943BF" w:rsidRDefault="002E1523" w:rsidP="002E1523">
      <w:pPr>
        <w:pStyle w:val="PargrafodaLista"/>
        <w:ind w:right="-1"/>
        <w:jc w:val="both"/>
        <w:rPr>
          <w:rFonts w:ascii="Calibri" w:hAnsi="Calibri" w:cs="Calibri"/>
          <w:sz w:val="24"/>
          <w:szCs w:val="24"/>
        </w:rPr>
      </w:pPr>
    </w:p>
    <w:p w14:paraId="4A8A06E3" w14:textId="77777777" w:rsidR="002E1523" w:rsidRPr="00B943BF" w:rsidRDefault="002E1523" w:rsidP="00F76299">
      <w:pPr>
        <w:numPr>
          <w:ilvl w:val="0"/>
          <w:numId w:val="27"/>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jc w:val="center"/>
        <w:rPr>
          <w:rFonts w:ascii="Calibri" w:hAnsi="Calibri" w:cs="Calibri"/>
          <w:sz w:val="24"/>
          <w:szCs w:val="24"/>
        </w:rPr>
      </w:pPr>
      <w:r w:rsidRPr="00B943BF">
        <w:rPr>
          <w:rFonts w:ascii="Calibri" w:hAnsi="Calibri" w:cs="Calibri"/>
          <w:b/>
          <w:color w:val="000000"/>
          <w:sz w:val="24"/>
          <w:szCs w:val="24"/>
        </w:rPr>
        <w:t>DAS OBRIGAÇÕES E RESPONSABILIDADES DA CONTRATADA</w:t>
      </w:r>
    </w:p>
    <w:p w14:paraId="2C3705C9" w14:textId="77777777" w:rsidR="002E1523" w:rsidRPr="001D4F93" w:rsidRDefault="002E1523" w:rsidP="002E1523">
      <w:pPr>
        <w:jc w:val="both"/>
        <w:rPr>
          <w:rFonts w:ascii="Calibri" w:hAnsi="Calibri" w:cs="Calibri"/>
          <w:b/>
          <w:color w:val="000000"/>
          <w:u w:val="single"/>
        </w:rPr>
      </w:pPr>
    </w:p>
    <w:p w14:paraId="55E5C942" w14:textId="77777777" w:rsidR="002E1523" w:rsidRPr="00B943BF" w:rsidRDefault="002E1523" w:rsidP="00F76299">
      <w:pPr>
        <w:widowControl/>
        <w:numPr>
          <w:ilvl w:val="1"/>
          <w:numId w:val="27"/>
        </w:numPr>
        <w:tabs>
          <w:tab w:val="left" w:pos="567"/>
        </w:tabs>
        <w:suppressAutoHyphens/>
        <w:autoSpaceDE/>
        <w:autoSpaceDN/>
        <w:ind w:left="0" w:firstLine="0"/>
        <w:jc w:val="both"/>
        <w:rPr>
          <w:rFonts w:ascii="Calibri" w:hAnsi="Calibri" w:cs="Calibri"/>
          <w:sz w:val="24"/>
          <w:szCs w:val="24"/>
        </w:rPr>
      </w:pPr>
      <w:r w:rsidRPr="00B943BF">
        <w:rPr>
          <w:rFonts w:ascii="Calibri" w:hAnsi="Calibri" w:cs="Calibri"/>
          <w:sz w:val="24"/>
          <w:szCs w:val="24"/>
        </w:rPr>
        <w:t xml:space="preserve">Executar o serviço em conformidade com os parâmetros delineados em propostas apresentadas, com os rigores previsíveis em normas de regência e legislação técnica vigente. </w:t>
      </w:r>
    </w:p>
    <w:p w14:paraId="6B66CFA0" w14:textId="77777777" w:rsidR="002E1523" w:rsidRPr="001D4F93" w:rsidRDefault="002E1523" w:rsidP="002E1523">
      <w:pPr>
        <w:suppressAutoHyphens/>
        <w:ind w:left="567"/>
        <w:jc w:val="both"/>
        <w:rPr>
          <w:rFonts w:ascii="Calibri" w:hAnsi="Calibri" w:cs="Calibri"/>
        </w:rPr>
      </w:pPr>
    </w:p>
    <w:p w14:paraId="6238277B" w14:textId="77777777" w:rsidR="002E1523" w:rsidRPr="00B943BF" w:rsidRDefault="002E1523" w:rsidP="00F76299">
      <w:pPr>
        <w:widowControl/>
        <w:numPr>
          <w:ilvl w:val="1"/>
          <w:numId w:val="27"/>
        </w:numPr>
        <w:suppressAutoHyphens/>
        <w:autoSpaceDE/>
        <w:autoSpaceDN/>
        <w:ind w:left="567" w:hanging="567"/>
        <w:jc w:val="both"/>
        <w:rPr>
          <w:rFonts w:ascii="Calibri" w:hAnsi="Calibri" w:cs="Calibri"/>
          <w:sz w:val="24"/>
          <w:szCs w:val="24"/>
        </w:rPr>
      </w:pPr>
      <w:r w:rsidRPr="00B943BF">
        <w:rPr>
          <w:rFonts w:ascii="Calibri" w:hAnsi="Calibri" w:cs="Calibri"/>
          <w:sz w:val="24"/>
          <w:szCs w:val="24"/>
        </w:rPr>
        <w:t>Manter à frente pessoa qualificada para representá-la junto à fiscalização.</w:t>
      </w:r>
    </w:p>
    <w:p w14:paraId="1F4F8B5A" w14:textId="77777777" w:rsidR="002E1523" w:rsidRPr="001D4F93" w:rsidRDefault="002E1523" w:rsidP="002E1523">
      <w:pPr>
        <w:suppressAutoHyphens/>
        <w:ind w:left="567"/>
        <w:jc w:val="both"/>
        <w:rPr>
          <w:rFonts w:ascii="Calibri" w:hAnsi="Calibri" w:cs="Calibri"/>
        </w:rPr>
      </w:pPr>
    </w:p>
    <w:p w14:paraId="49A1C43A" w14:textId="77777777" w:rsidR="002E1523" w:rsidRPr="00B943BF" w:rsidRDefault="002E1523" w:rsidP="00F76299">
      <w:pPr>
        <w:widowControl/>
        <w:numPr>
          <w:ilvl w:val="1"/>
          <w:numId w:val="27"/>
        </w:numPr>
        <w:tabs>
          <w:tab w:val="left" w:pos="567"/>
        </w:tabs>
        <w:suppressAutoHyphens/>
        <w:autoSpaceDE/>
        <w:autoSpaceDN/>
        <w:ind w:left="0" w:firstLine="0"/>
        <w:jc w:val="both"/>
        <w:rPr>
          <w:rFonts w:ascii="Calibri" w:hAnsi="Calibri" w:cs="Calibri"/>
          <w:sz w:val="24"/>
          <w:szCs w:val="24"/>
        </w:rPr>
      </w:pPr>
      <w:r w:rsidRPr="00B943BF">
        <w:rPr>
          <w:rFonts w:ascii="Calibri" w:hAnsi="Calibri" w:cs="Calibri"/>
          <w:sz w:val="24"/>
          <w:szCs w:val="24"/>
        </w:rPr>
        <w:t>Além das obrigações dispostas no Termo de Referência e Anexos, deste Edital, a licitante ficará obrigada e responsável pelo que se segue:</w:t>
      </w:r>
    </w:p>
    <w:p w14:paraId="5DF1B850" w14:textId="77777777" w:rsidR="002E1523" w:rsidRPr="001D4F93" w:rsidRDefault="002E1523" w:rsidP="002E1523">
      <w:pPr>
        <w:ind w:left="567"/>
        <w:jc w:val="both"/>
        <w:rPr>
          <w:rFonts w:ascii="Calibri" w:hAnsi="Calibri" w:cs="Calibri"/>
        </w:rPr>
      </w:pPr>
    </w:p>
    <w:p w14:paraId="1D38CDB3" w14:textId="77777777" w:rsidR="002E1523" w:rsidRPr="00B943BF" w:rsidRDefault="002E1523" w:rsidP="00D21C76">
      <w:pPr>
        <w:pStyle w:val="PargrafodaLista"/>
        <w:numPr>
          <w:ilvl w:val="2"/>
          <w:numId w:val="27"/>
        </w:numPr>
        <w:tabs>
          <w:tab w:val="left" w:pos="1134"/>
        </w:tabs>
        <w:ind w:left="426" w:firstLine="0"/>
        <w:jc w:val="both"/>
        <w:rPr>
          <w:rFonts w:ascii="Calibri" w:hAnsi="Calibri" w:cs="Calibri"/>
          <w:b/>
          <w:sz w:val="24"/>
          <w:szCs w:val="24"/>
        </w:rPr>
      </w:pPr>
      <w:r w:rsidRPr="00B943BF">
        <w:rPr>
          <w:rFonts w:ascii="Calibri" w:hAnsi="Calibri" w:cs="Calibri"/>
          <w:sz w:val="24"/>
          <w:szCs w:val="24"/>
        </w:rPr>
        <w:t>A CONTRATADA assumirá integral responsabilidade civil, administrativa e penal por quaisquer prejuízos pessoais ou materiais causados à CONTRATANTE, ou a terceiros, por si ou por seus sucessores e/ou prepostos, na execução do objeto da presente</w:t>
      </w:r>
      <w:r w:rsidRPr="00B943BF">
        <w:rPr>
          <w:rFonts w:ascii="Calibri" w:hAnsi="Calibri" w:cs="Calibri"/>
          <w:spacing w:val="-1"/>
          <w:sz w:val="24"/>
          <w:szCs w:val="24"/>
        </w:rPr>
        <w:t xml:space="preserve"> </w:t>
      </w:r>
      <w:r w:rsidRPr="00B943BF">
        <w:rPr>
          <w:rFonts w:ascii="Calibri" w:hAnsi="Calibri" w:cs="Calibri"/>
          <w:sz w:val="24"/>
          <w:szCs w:val="24"/>
        </w:rPr>
        <w:t>licitação.</w:t>
      </w:r>
    </w:p>
    <w:p w14:paraId="27381070" w14:textId="77777777" w:rsidR="002E1523" w:rsidRPr="001D4F93" w:rsidRDefault="002E1523" w:rsidP="002E1523">
      <w:pPr>
        <w:pStyle w:val="PargrafodaLista"/>
        <w:ind w:left="1134"/>
        <w:jc w:val="both"/>
        <w:rPr>
          <w:rFonts w:ascii="Calibri" w:hAnsi="Calibri" w:cs="Calibri"/>
          <w:b/>
        </w:rPr>
      </w:pPr>
    </w:p>
    <w:p w14:paraId="2CDB6C4F" w14:textId="77777777" w:rsidR="002E1523" w:rsidRPr="00B943BF" w:rsidRDefault="002E1523" w:rsidP="00D21C76">
      <w:pPr>
        <w:pStyle w:val="PargrafodaLista"/>
        <w:numPr>
          <w:ilvl w:val="2"/>
          <w:numId w:val="27"/>
        </w:numPr>
        <w:tabs>
          <w:tab w:val="left" w:pos="1134"/>
        </w:tabs>
        <w:ind w:left="426" w:firstLine="0"/>
        <w:jc w:val="both"/>
        <w:rPr>
          <w:rFonts w:ascii="Calibri" w:hAnsi="Calibri" w:cs="Calibri"/>
          <w:b/>
          <w:sz w:val="24"/>
          <w:szCs w:val="24"/>
        </w:rPr>
      </w:pPr>
      <w:r w:rsidRPr="00B943BF">
        <w:rPr>
          <w:rFonts w:ascii="Calibri" w:hAnsi="Calibri" w:cs="Calibri"/>
          <w:sz w:val="24"/>
          <w:szCs w:val="24"/>
        </w:rPr>
        <w:t>Assumir toda responsabilidade pelos encargos trabalhistas, previdenciários, fiscais e comerciais oriundos do objeto deste Edital.</w:t>
      </w:r>
    </w:p>
    <w:p w14:paraId="78D6E172" w14:textId="77777777" w:rsidR="002E1523" w:rsidRPr="00B943BF" w:rsidRDefault="002E1523" w:rsidP="002E1523">
      <w:pPr>
        <w:pStyle w:val="PargrafodaLista"/>
        <w:ind w:left="1134"/>
        <w:rPr>
          <w:rFonts w:ascii="Calibri" w:hAnsi="Calibri" w:cs="Calibri"/>
          <w:b/>
          <w:sz w:val="24"/>
          <w:szCs w:val="24"/>
        </w:rPr>
      </w:pPr>
    </w:p>
    <w:p w14:paraId="6693CEF1" w14:textId="77777777" w:rsidR="002E1523" w:rsidRPr="00B24749" w:rsidRDefault="002E1523" w:rsidP="00F76299">
      <w:pPr>
        <w:pStyle w:val="PargrafodaLista"/>
        <w:numPr>
          <w:ilvl w:val="1"/>
          <w:numId w:val="27"/>
        </w:numPr>
        <w:ind w:left="0" w:firstLine="0"/>
        <w:jc w:val="both"/>
        <w:rPr>
          <w:rFonts w:ascii="Calibri" w:hAnsi="Calibri" w:cs="Calibri"/>
          <w:b/>
          <w:sz w:val="24"/>
          <w:szCs w:val="24"/>
        </w:rPr>
      </w:pPr>
      <w:r w:rsidRPr="00B943BF">
        <w:rPr>
          <w:rFonts w:ascii="Calibri" w:hAnsi="Calibri" w:cs="Calibri"/>
          <w:sz w:val="24"/>
          <w:szCs w:val="24"/>
        </w:rPr>
        <w:t>Antes de apresentar sua proposta a licitante deverá analisar e consultar as especificações, executando todos os levantamentos de modo a não incorrer em omissões que jamais poderão ser alegadas ao fornecimento em favor de eventuais pretensões de acréscimos de preços, alteração de data de entrega ou de quantidade.</w:t>
      </w:r>
    </w:p>
    <w:p w14:paraId="4F76EF8E" w14:textId="77777777" w:rsidR="002E1523" w:rsidRPr="00B943BF" w:rsidRDefault="002E1523" w:rsidP="002E1523">
      <w:pPr>
        <w:pStyle w:val="PargrafodaLista"/>
        <w:jc w:val="both"/>
        <w:rPr>
          <w:rFonts w:ascii="Calibri" w:hAnsi="Calibri" w:cs="Calibri"/>
          <w:b/>
          <w:sz w:val="24"/>
          <w:szCs w:val="24"/>
        </w:rPr>
      </w:pPr>
    </w:p>
    <w:p w14:paraId="20D10C08" w14:textId="77777777" w:rsidR="002E1523" w:rsidRPr="00B943BF" w:rsidRDefault="002E1523" w:rsidP="00F76299">
      <w:pPr>
        <w:pStyle w:val="PargrafodaLista"/>
        <w:numPr>
          <w:ilvl w:val="1"/>
          <w:numId w:val="27"/>
        </w:numPr>
        <w:ind w:left="0" w:firstLine="0"/>
        <w:jc w:val="both"/>
        <w:rPr>
          <w:rFonts w:ascii="Calibri" w:hAnsi="Calibri" w:cs="Calibri"/>
          <w:b/>
          <w:sz w:val="24"/>
          <w:szCs w:val="24"/>
        </w:rPr>
      </w:pPr>
      <w:r w:rsidRPr="00B943BF">
        <w:rPr>
          <w:rFonts w:ascii="Calibri" w:hAnsi="Calibri" w:cs="Calibri"/>
          <w:sz w:val="24"/>
          <w:szCs w:val="24"/>
        </w:rPr>
        <w:t>Caberá a licitante contratada consultar com antecedência os seus fornecedores quanto aos prazos de entrega do objeto especificado, não cabendo, portanto, a justificativa de atraso da entrega devido ao não cumprimento por parte do fornecedor.</w:t>
      </w:r>
    </w:p>
    <w:p w14:paraId="0EC74289" w14:textId="77777777" w:rsidR="002E1523" w:rsidRPr="00B943BF" w:rsidRDefault="002E1523" w:rsidP="002E1523">
      <w:pPr>
        <w:pStyle w:val="PargrafodaLista"/>
        <w:ind w:left="567"/>
        <w:jc w:val="both"/>
        <w:rPr>
          <w:rFonts w:ascii="Calibri" w:hAnsi="Calibri" w:cs="Calibri"/>
          <w:b/>
          <w:sz w:val="24"/>
          <w:szCs w:val="24"/>
        </w:rPr>
      </w:pPr>
    </w:p>
    <w:p w14:paraId="0D503B05" w14:textId="73FACD5E" w:rsidR="002E1523" w:rsidRPr="00B943BF" w:rsidRDefault="002E1523" w:rsidP="009E10F5">
      <w:pPr>
        <w:pStyle w:val="PargrafodaLista"/>
        <w:numPr>
          <w:ilvl w:val="2"/>
          <w:numId w:val="27"/>
        </w:numPr>
        <w:tabs>
          <w:tab w:val="left" w:pos="426"/>
          <w:tab w:val="left" w:pos="1276"/>
        </w:tabs>
        <w:ind w:left="426" w:hanging="1"/>
        <w:jc w:val="both"/>
        <w:rPr>
          <w:rFonts w:ascii="Calibri" w:hAnsi="Calibri" w:cs="Calibri"/>
          <w:sz w:val="24"/>
          <w:szCs w:val="24"/>
        </w:rPr>
      </w:pPr>
      <w:r w:rsidRPr="00B943BF">
        <w:rPr>
          <w:rFonts w:ascii="Calibri" w:hAnsi="Calibri" w:cs="Calibri"/>
          <w:sz w:val="24"/>
          <w:szCs w:val="24"/>
        </w:rPr>
        <w:t xml:space="preserve">A CONTRATADA declara aceitar, integralmente, </w:t>
      </w:r>
      <w:r w:rsidR="0059404C">
        <w:rPr>
          <w:rFonts w:ascii="Calibri" w:hAnsi="Calibri" w:cs="Calibri"/>
          <w:sz w:val="24"/>
          <w:szCs w:val="24"/>
        </w:rPr>
        <w:t xml:space="preserve">todos os métodos e processos de        </w:t>
      </w:r>
      <w:r w:rsidRPr="00B943BF">
        <w:rPr>
          <w:rFonts w:ascii="Calibri" w:hAnsi="Calibri" w:cs="Calibri"/>
          <w:sz w:val="24"/>
          <w:szCs w:val="24"/>
        </w:rPr>
        <w:t>inspeção, fiscalizações, verificação e controle a serem adotados pela</w:t>
      </w:r>
      <w:r w:rsidRPr="00B943BF">
        <w:rPr>
          <w:rFonts w:ascii="Calibri" w:hAnsi="Calibri" w:cs="Calibri"/>
          <w:spacing w:val="2"/>
          <w:sz w:val="24"/>
          <w:szCs w:val="24"/>
        </w:rPr>
        <w:t xml:space="preserve"> </w:t>
      </w:r>
      <w:r w:rsidRPr="00B943BF">
        <w:rPr>
          <w:rFonts w:ascii="Calibri" w:hAnsi="Calibri" w:cs="Calibri"/>
          <w:sz w:val="24"/>
          <w:szCs w:val="24"/>
        </w:rPr>
        <w:t>CONTRATANTE;</w:t>
      </w:r>
    </w:p>
    <w:p w14:paraId="59F4D999" w14:textId="77777777" w:rsidR="002E1523" w:rsidRPr="00B943BF" w:rsidRDefault="002E1523" w:rsidP="002E1523">
      <w:pPr>
        <w:pStyle w:val="PargrafodaLista"/>
        <w:tabs>
          <w:tab w:val="left" w:pos="1701"/>
        </w:tabs>
        <w:ind w:left="993"/>
        <w:rPr>
          <w:rFonts w:ascii="Calibri" w:hAnsi="Calibri" w:cs="Calibri"/>
          <w:sz w:val="24"/>
          <w:szCs w:val="24"/>
        </w:rPr>
      </w:pPr>
    </w:p>
    <w:p w14:paraId="214CB7EC" w14:textId="77777777" w:rsidR="002E1523" w:rsidRPr="00B943BF" w:rsidRDefault="002E1523" w:rsidP="00B72DDA">
      <w:pPr>
        <w:pStyle w:val="PargrafodaLista"/>
        <w:numPr>
          <w:ilvl w:val="2"/>
          <w:numId w:val="27"/>
        </w:numPr>
        <w:tabs>
          <w:tab w:val="left" w:pos="1134"/>
          <w:tab w:val="left" w:pos="1843"/>
          <w:tab w:val="left" w:pos="2552"/>
        </w:tabs>
        <w:ind w:left="426" w:hanging="1"/>
        <w:jc w:val="both"/>
        <w:rPr>
          <w:rFonts w:ascii="Calibri" w:hAnsi="Calibri" w:cs="Calibri"/>
          <w:sz w:val="24"/>
          <w:szCs w:val="24"/>
        </w:rPr>
      </w:pPr>
      <w:r w:rsidRPr="00B943BF">
        <w:rPr>
          <w:rFonts w:ascii="Calibri" w:hAnsi="Calibri" w:cs="Calibri"/>
          <w:sz w:val="24"/>
          <w:szCs w:val="24"/>
        </w:rPr>
        <w:t>A existência e a atuação da fiscalização da CONTRATANTE em nada restringem a responsabilidade única, integral e exclusiva da CONTRATADA, no que concerne ao objeto contratado e as suas consequências e implicações, próximas ou remotas.</w:t>
      </w:r>
    </w:p>
    <w:p w14:paraId="17389D72" w14:textId="77777777" w:rsidR="002E1523" w:rsidRPr="00B943BF" w:rsidRDefault="002E1523" w:rsidP="0059404C">
      <w:pPr>
        <w:pStyle w:val="PargrafodaLista"/>
        <w:jc w:val="right"/>
        <w:rPr>
          <w:rFonts w:ascii="Calibri" w:hAnsi="Calibri" w:cs="Calibri"/>
          <w:sz w:val="24"/>
          <w:szCs w:val="24"/>
        </w:rPr>
      </w:pPr>
    </w:p>
    <w:p w14:paraId="71FCE78B" w14:textId="77777777" w:rsidR="002E1523" w:rsidRPr="00B943BF" w:rsidRDefault="002E1523" w:rsidP="00F76299">
      <w:pPr>
        <w:numPr>
          <w:ilvl w:val="1"/>
          <w:numId w:val="27"/>
        </w:numPr>
        <w:suppressAutoHyphens/>
        <w:adjustRightInd w:val="0"/>
        <w:ind w:left="567" w:hanging="567"/>
        <w:jc w:val="both"/>
        <w:rPr>
          <w:rFonts w:ascii="Calibri" w:hAnsi="Calibri" w:cs="Calibri"/>
          <w:sz w:val="24"/>
          <w:szCs w:val="24"/>
        </w:rPr>
      </w:pPr>
      <w:r w:rsidRPr="00B943BF">
        <w:rPr>
          <w:rFonts w:ascii="Calibri" w:hAnsi="Calibri" w:cs="Calibri"/>
          <w:sz w:val="24"/>
          <w:szCs w:val="24"/>
        </w:rPr>
        <w:t>Deverá a licitante vencedora observar, também, o seguinte:</w:t>
      </w:r>
    </w:p>
    <w:p w14:paraId="0E4BA421" w14:textId="77777777" w:rsidR="002E1523" w:rsidRPr="00B943BF" w:rsidRDefault="002E1523" w:rsidP="002E1523">
      <w:pPr>
        <w:ind w:left="567"/>
        <w:jc w:val="both"/>
        <w:rPr>
          <w:rFonts w:ascii="Calibri" w:hAnsi="Calibri" w:cs="Calibri"/>
          <w:sz w:val="24"/>
          <w:szCs w:val="24"/>
        </w:rPr>
      </w:pPr>
    </w:p>
    <w:p w14:paraId="06E4375F" w14:textId="77777777" w:rsidR="002E1523" w:rsidRPr="00B943BF" w:rsidRDefault="002E1523" w:rsidP="00B8656E">
      <w:pPr>
        <w:widowControl/>
        <w:numPr>
          <w:ilvl w:val="2"/>
          <w:numId w:val="27"/>
        </w:numPr>
        <w:tabs>
          <w:tab w:val="left" w:pos="1560"/>
          <w:tab w:val="left" w:pos="1843"/>
        </w:tabs>
        <w:suppressAutoHyphens/>
        <w:autoSpaceDE/>
        <w:autoSpaceDN/>
        <w:ind w:left="567" w:firstLine="0"/>
        <w:jc w:val="both"/>
        <w:rPr>
          <w:rFonts w:ascii="Calibri" w:hAnsi="Calibri" w:cs="Calibri"/>
          <w:sz w:val="24"/>
          <w:szCs w:val="24"/>
        </w:rPr>
      </w:pPr>
      <w:r w:rsidRPr="00B943BF">
        <w:rPr>
          <w:rFonts w:ascii="Calibri" w:hAnsi="Calibri" w:cs="Calibri"/>
          <w:sz w:val="24"/>
          <w:szCs w:val="24"/>
        </w:rPr>
        <w:t>É expressamente proibida a contratação de funcionário pertencente ao quadro de pessoal dos contratantes durante a vigência do contrato;</w:t>
      </w:r>
    </w:p>
    <w:p w14:paraId="7C2CDF85" w14:textId="77777777" w:rsidR="002E1523" w:rsidRPr="00B943BF" w:rsidRDefault="002E1523" w:rsidP="002E1523">
      <w:pPr>
        <w:tabs>
          <w:tab w:val="left" w:pos="1843"/>
        </w:tabs>
        <w:ind w:left="1134"/>
        <w:jc w:val="both"/>
        <w:rPr>
          <w:rFonts w:ascii="Calibri" w:hAnsi="Calibri" w:cs="Calibri"/>
          <w:sz w:val="24"/>
          <w:szCs w:val="24"/>
        </w:rPr>
      </w:pPr>
    </w:p>
    <w:p w14:paraId="6087F15E" w14:textId="2FD18F03" w:rsidR="002E1523" w:rsidRPr="00B943BF" w:rsidRDefault="002E1523" w:rsidP="00AF62B0">
      <w:pPr>
        <w:widowControl/>
        <w:numPr>
          <w:ilvl w:val="2"/>
          <w:numId w:val="27"/>
        </w:numPr>
        <w:tabs>
          <w:tab w:val="left" w:pos="1418"/>
        </w:tabs>
        <w:suppressAutoHyphens/>
        <w:autoSpaceDE/>
        <w:autoSpaceDN/>
        <w:ind w:left="567" w:firstLine="0"/>
        <w:jc w:val="both"/>
        <w:rPr>
          <w:rFonts w:ascii="Calibri" w:hAnsi="Calibri" w:cs="Calibri"/>
          <w:sz w:val="24"/>
          <w:szCs w:val="24"/>
        </w:rPr>
      </w:pPr>
      <w:r w:rsidRPr="00B943BF">
        <w:rPr>
          <w:rFonts w:ascii="Calibri" w:hAnsi="Calibri" w:cs="Calibri"/>
          <w:sz w:val="24"/>
          <w:szCs w:val="24"/>
        </w:rPr>
        <w:t xml:space="preserve">A Licitante, as quais são de natureza </w:t>
      </w:r>
      <w:r w:rsidRPr="00B943BF">
        <w:rPr>
          <w:rFonts w:ascii="Calibri" w:hAnsi="Calibri" w:cs="Calibri"/>
          <w:i/>
          <w:sz w:val="24"/>
          <w:szCs w:val="24"/>
        </w:rPr>
        <w:t>sine qua non</w:t>
      </w:r>
      <w:r w:rsidRPr="00B943BF">
        <w:rPr>
          <w:rFonts w:ascii="Calibri" w:hAnsi="Calibri" w:cs="Calibri"/>
          <w:sz w:val="24"/>
          <w:szCs w:val="24"/>
        </w:rPr>
        <w:t xml:space="preserve"> para a emissão de pagamento e aditivos de qualquer natureza</w:t>
      </w:r>
      <w:r w:rsidR="00B8656E" w:rsidRPr="00B8656E">
        <w:rPr>
          <w:rFonts w:ascii="Calibri" w:hAnsi="Calibri" w:cs="Calibri"/>
          <w:sz w:val="24"/>
          <w:szCs w:val="24"/>
        </w:rPr>
        <w:t xml:space="preserve"> </w:t>
      </w:r>
      <w:r w:rsidR="00B8656E" w:rsidRPr="00B943BF">
        <w:rPr>
          <w:rFonts w:ascii="Calibri" w:hAnsi="Calibri" w:cs="Calibri"/>
          <w:sz w:val="24"/>
          <w:szCs w:val="24"/>
        </w:rPr>
        <w:t>vencedora deverá manter as mesmas condições habilita</w:t>
      </w:r>
      <w:r w:rsidR="00B8656E">
        <w:rPr>
          <w:rFonts w:ascii="Calibri" w:hAnsi="Calibri" w:cs="Calibri"/>
          <w:sz w:val="24"/>
          <w:szCs w:val="24"/>
        </w:rPr>
        <w:t>tó</w:t>
      </w:r>
      <w:r w:rsidR="00B8656E" w:rsidRPr="00B943BF">
        <w:rPr>
          <w:rFonts w:ascii="Calibri" w:hAnsi="Calibri" w:cs="Calibri"/>
          <w:sz w:val="24"/>
          <w:szCs w:val="24"/>
        </w:rPr>
        <w:t>rias, em especial, no que se refere ao recolhimento dos impostos federais, estaduais e municipais, durante toda a execução do objeto</w:t>
      </w:r>
      <w:r w:rsidRPr="00B943BF">
        <w:rPr>
          <w:rFonts w:ascii="Calibri" w:hAnsi="Calibri" w:cs="Calibri"/>
          <w:sz w:val="24"/>
          <w:szCs w:val="24"/>
        </w:rPr>
        <w:t>;</w:t>
      </w:r>
    </w:p>
    <w:p w14:paraId="5A438D52" w14:textId="77777777" w:rsidR="002E1523" w:rsidRPr="00B943BF" w:rsidRDefault="002E1523" w:rsidP="002E1523">
      <w:pPr>
        <w:tabs>
          <w:tab w:val="left" w:pos="1843"/>
        </w:tabs>
        <w:ind w:left="1134"/>
        <w:jc w:val="both"/>
        <w:rPr>
          <w:rFonts w:ascii="Calibri" w:hAnsi="Calibri" w:cs="Calibri"/>
          <w:sz w:val="24"/>
          <w:szCs w:val="24"/>
        </w:rPr>
      </w:pPr>
    </w:p>
    <w:p w14:paraId="6C916B63" w14:textId="77777777" w:rsidR="002E1523" w:rsidRPr="00B943BF" w:rsidRDefault="002E1523" w:rsidP="00AF62B0">
      <w:pPr>
        <w:widowControl/>
        <w:numPr>
          <w:ilvl w:val="2"/>
          <w:numId w:val="27"/>
        </w:numPr>
        <w:tabs>
          <w:tab w:val="left" w:pos="1418"/>
        </w:tabs>
        <w:suppressAutoHyphens/>
        <w:autoSpaceDE/>
        <w:autoSpaceDN/>
        <w:ind w:left="567" w:firstLine="0"/>
        <w:jc w:val="both"/>
        <w:rPr>
          <w:rFonts w:ascii="Calibri" w:hAnsi="Calibri" w:cs="Calibri"/>
          <w:sz w:val="24"/>
          <w:szCs w:val="24"/>
        </w:rPr>
      </w:pPr>
      <w:r w:rsidRPr="00B943BF">
        <w:rPr>
          <w:rFonts w:ascii="Calibri" w:hAnsi="Calibri" w:cs="Calibri"/>
          <w:sz w:val="24"/>
          <w:szCs w:val="24"/>
        </w:rPr>
        <w:t>Obriga-se a licitante vencedora a executar diretamente o contrato sem transferência de responsabilidade ou subcontratação não autorizadas pela CONTRATANTE;</w:t>
      </w:r>
    </w:p>
    <w:p w14:paraId="21D1A4AF" w14:textId="77777777" w:rsidR="002E1523" w:rsidRPr="00B943BF" w:rsidRDefault="002E1523" w:rsidP="00D309B1">
      <w:pPr>
        <w:widowControl/>
        <w:tabs>
          <w:tab w:val="left" w:pos="1701"/>
        </w:tabs>
        <w:suppressAutoHyphens/>
        <w:autoSpaceDE/>
        <w:autoSpaceDN/>
        <w:ind w:left="567"/>
        <w:jc w:val="both"/>
        <w:rPr>
          <w:rFonts w:ascii="Calibri" w:hAnsi="Calibri" w:cs="Calibri"/>
          <w:sz w:val="24"/>
          <w:szCs w:val="24"/>
        </w:rPr>
      </w:pPr>
    </w:p>
    <w:p w14:paraId="02A7A0D3" w14:textId="70F3BD31" w:rsidR="002E1523" w:rsidRPr="00B943BF" w:rsidRDefault="00AF62B0" w:rsidP="00AF62B0">
      <w:pPr>
        <w:widowControl/>
        <w:numPr>
          <w:ilvl w:val="2"/>
          <w:numId w:val="27"/>
        </w:numPr>
        <w:tabs>
          <w:tab w:val="left" w:pos="1276"/>
        </w:tabs>
        <w:suppressAutoHyphens/>
        <w:autoSpaceDE/>
        <w:autoSpaceDN/>
        <w:ind w:left="567" w:firstLine="0"/>
        <w:jc w:val="both"/>
        <w:rPr>
          <w:rFonts w:ascii="Calibri" w:hAnsi="Calibri" w:cs="Calibri"/>
          <w:sz w:val="24"/>
          <w:szCs w:val="24"/>
        </w:rPr>
      </w:pPr>
      <w:r>
        <w:rPr>
          <w:rFonts w:ascii="Calibri" w:hAnsi="Calibri" w:cs="Calibri"/>
          <w:sz w:val="24"/>
          <w:szCs w:val="24"/>
        </w:rPr>
        <w:t xml:space="preserve"> </w:t>
      </w:r>
      <w:r w:rsidR="002E1523" w:rsidRPr="00B943BF">
        <w:rPr>
          <w:rFonts w:ascii="Calibri" w:hAnsi="Calibri" w:cs="Calibri"/>
          <w:sz w:val="24"/>
          <w:szCs w:val="24"/>
        </w:rPr>
        <w:t>Manter absoluto sigilo sobre os documentos e dados que tiver acesso, em decorrência da execução do contrato.</w:t>
      </w:r>
    </w:p>
    <w:p w14:paraId="73D16A8F" w14:textId="77777777" w:rsidR="002E1523" w:rsidRPr="00B943BF" w:rsidRDefault="002E1523" w:rsidP="002E1523">
      <w:pPr>
        <w:pStyle w:val="PargrafodaLista"/>
        <w:rPr>
          <w:rFonts w:ascii="Calibri" w:hAnsi="Calibri" w:cs="Calibri"/>
          <w:sz w:val="24"/>
          <w:szCs w:val="24"/>
        </w:rPr>
      </w:pPr>
    </w:p>
    <w:p w14:paraId="43F1DAB9" w14:textId="77777777" w:rsidR="002E1523" w:rsidRPr="00B943BF" w:rsidRDefault="002E1523" w:rsidP="00F76299">
      <w:pPr>
        <w:pStyle w:val="Corpodetexto21"/>
        <w:numPr>
          <w:ilvl w:val="0"/>
          <w:numId w:val="27"/>
        </w:numPr>
        <w:shd w:val="clear" w:color="auto" w:fill="D9D9D9"/>
        <w:ind w:left="0" w:firstLine="0"/>
        <w:rPr>
          <w:rFonts w:ascii="Calibri" w:hAnsi="Calibri" w:cs="Calibri"/>
        </w:rPr>
      </w:pPr>
      <w:r w:rsidRPr="00B943BF">
        <w:rPr>
          <w:rFonts w:ascii="Calibri" w:hAnsi="Calibri" w:cs="Calibri"/>
        </w:rPr>
        <w:t>DAS OBRIGAÇÕES E RESPONSABILIDADES DA CONTRATANTE</w:t>
      </w:r>
    </w:p>
    <w:p w14:paraId="3060D5D5" w14:textId="77777777" w:rsidR="002E1523" w:rsidRPr="00B943BF" w:rsidRDefault="002E1523" w:rsidP="002E1523">
      <w:pPr>
        <w:jc w:val="both"/>
        <w:rPr>
          <w:rFonts w:ascii="Calibri" w:hAnsi="Calibri" w:cs="Calibri"/>
          <w:sz w:val="24"/>
          <w:szCs w:val="24"/>
        </w:rPr>
      </w:pPr>
    </w:p>
    <w:p w14:paraId="0DF81211" w14:textId="77777777" w:rsidR="002E1523" w:rsidRPr="00B943BF" w:rsidRDefault="002E1523" w:rsidP="00F76299">
      <w:pPr>
        <w:widowControl/>
        <w:numPr>
          <w:ilvl w:val="1"/>
          <w:numId w:val="27"/>
        </w:numPr>
        <w:tabs>
          <w:tab w:val="left" w:pos="567"/>
        </w:tabs>
        <w:suppressAutoHyphens/>
        <w:autoSpaceDE/>
        <w:autoSpaceDN/>
        <w:ind w:left="0" w:firstLine="0"/>
        <w:jc w:val="both"/>
        <w:rPr>
          <w:rFonts w:ascii="Calibri" w:hAnsi="Calibri" w:cs="Calibri"/>
          <w:sz w:val="24"/>
          <w:szCs w:val="24"/>
        </w:rPr>
      </w:pPr>
      <w:r w:rsidRPr="00B943BF">
        <w:rPr>
          <w:rFonts w:ascii="Calibri" w:hAnsi="Calibri" w:cs="Calibri"/>
          <w:sz w:val="24"/>
          <w:szCs w:val="24"/>
        </w:rPr>
        <w:t>Além das obrigações dispostas no Termo de Referência deste Edital, os contratantes ficarão obrigados e responsáveis pelo o que se segue:</w:t>
      </w:r>
    </w:p>
    <w:p w14:paraId="00D9C6CF" w14:textId="77777777" w:rsidR="002E1523" w:rsidRPr="00B943BF" w:rsidRDefault="002E1523" w:rsidP="00DD699A">
      <w:pPr>
        <w:ind w:left="567" w:hanging="141"/>
        <w:jc w:val="both"/>
        <w:rPr>
          <w:rFonts w:ascii="Calibri" w:hAnsi="Calibri" w:cs="Calibri"/>
          <w:sz w:val="24"/>
          <w:szCs w:val="24"/>
        </w:rPr>
      </w:pPr>
    </w:p>
    <w:p w14:paraId="3DACA241" w14:textId="77777777" w:rsidR="002E1523" w:rsidRPr="00B943BF" w:rsidRDefault="002E1523" w:rsidP="009E10F5">
      <w:pPr>
        <w:widowControl/>
        <w:numPr>
          <w:ilvl w:val="2"/>
          <w:numId w:val="27"/>
        </w:numPr>
        <w:suppressAutoHyphens/>
        <w:autoSpaceDE/>
        <w:autoSpaceDN/>
        <w:ind w:left="567" w:firstLine="1"/>
        <w:jc w:val="both"/>
        <w:rPr>
          <w:rFonts w:ascii="Calibri" w:hAnsi="Calibri" w:cs="Calibri"/>
          <w:sz w:val="24"/>
          <w:szCs w:val="24"/>
        </w:rPr>
      </w:pPr>
      <w:r w:rsidRPr="00B943BF">
        <w:rPr>
          <w:rFonts w:ascii="Calibri" w:hAnsi="Calibri" w:cs="Calibri"/>
          <w:sz w:val="24"/>
          <w:szCs w:val="24"/>
        </w:rPr>
        <w:t>Prestar informações e os esclarecimentos que venham ser solicitados pelos funcionários da licitante vencedora;</w:t>
      </w:r>
    </w:p>
    <w:p w14:paraId="22D97427" w14:textId="77777777" w:rsidR="002E1523" w:rsidRPr="00B943BF" w:rsidRDefault="002E1523" w:rsidP="00DD699A">
      <w:pPr>
        <w:ind w:left="709" w:hanging="141"/>
        <w:jc w:val="both"/>
        <w:rPr>
          <w:rFonts w:ascii="Calibri" w:hAnsi="Calibri" w:cs="Calibri"/>
          <w:sz w:val="24"/>
          <w:szCs w:val="24"/>
        </w:rPr>
      </w:pPr>
    </w:p>
    <w:p w14:paraId="0B49C7A0" w14:textId="77777777" w:rsidR="002E1523" w:rsidRPr="00B943BF" w:rsidRDefault="002E1523" w:rsidP="009E10F5">
      <w:pPr>
        <w:widowControl/>
        <w:numPr>
          <w:ilvl w:val="2"/>
          <w:numId w:val="27"/>
        </w:numPr>
        <w:suppressAutoHyphens/>
        <w:autoSpaceDE/>
        <w:autoSpaceDN/>
        <w:ind w:left="567" w:firstLine="1"/>
        <w:jc w:val="both"/>
        <w:rPr>
          <w:rFonts w:ascii="Calibri" w:hAnsi="Calibri" w:cs="Calibri"/>
          <w:sz w:val="24"/>
          <w:szCs w:val="24"/>
        </w:rPr>
      </w:pPr>
      <w:r w:rsidRPr="00B943BF">
        <w:rPr>
          <w:rFonts w:ascii="Calibri" w:hAnsi="Calibri" w:cs="Calibri"/>
          <w:sz w:val="24"/>
          <w:szCs w:val="24"/>
        </w:rPr>
        <w:t>Exercer a fiscalização, coordenação e orientação por meio do gestor e fiscal do contrato;</w:t>
      </w:r>
    </w:p>
    <w:p w14:paraId="287BF53B" w14:textId="77777777" w:rsidR="002E1523" w:rsidRPr="00B943BF" w:rsidRDefault="002E1523" w:rsidP="00DD699A">
      <w:pPr>
        <w:pStyle w:val="PargrafodaLista"/>
        <w:ind w:left="709" w:hanging="141"/>
        <w:rPr>
          <w:rFonts w:ascii="Calibri" w:hAnsi="Calibri" w:cs="Calibri"/>
          <w:sz w:val="24"/>
          <w:szCs w:val="24"/>
        </w:rPr>
      </w:pPr>
    </w:p>
    <w:p w14:paraId="367BA370" w14:textId="77777777" w:rsidR="002E1523" w:rsidRDefault="002E1523" w:rsidP="00596F36">
      <w:pPr>
        <w:widowControl/>
        <w:numPr>
          <w:ilvl w:val="2"/>
          <w:numId w:val="27"/>
        </w:numPr>
        <w:suppressAutoHyphens/>
        <w:autoSpaceDE/>
        <w:autoSpaceDN/>
        <w:ind w:left="567" w:firstLine="0"/>
        <w:jc w:val="both"/>
        <w:rPr>
          <w:rFonts w:ascii="Calibri" w:hAnsi="Calibri" w:cs="Calibri"/>
          <w:sz w:val="24"/>
          <w:szCs w:val="24"/>
        </w:rPr>
      </w:pPr>
      <w:r w:rsidRPr="00B943BF">
        <w:rPr>
          <w:rFonts w:ascii="Calibri" w:hAnsi="Calibri" w:cs="Calibri"/>
          <w:sz w:val="24"/>
          <w:szCs w:val="24"/>
        </w:rPr>
        <w:t>Comunicar oficialmente à licitante vencedora quaisquer falhas ocorridas, consideradas de natureza grave;</w:t>
      </w:r>
    </w:p>
    <w:p w14:paraId="4039D2B5" w14:textId="77777777" w:rsidR="002E1523" w:rsidRPr="00B943BF" w:rsidRDefault="002E1523" w:rsidP="00FC0109">
      <w:pPr>
        <w:suppressAutoHyphens/>
        <w:ind w:left="709" w:firstLine="1"/>
        <w:jc w:val="both"/>
        <w:rPr>
          <w:rFonts w:ascii="Calibri" w:hAnsi="Calibri" w:cs="Calibri"/>
          <w:sz w:val="24"/>
          <w:szCs w:val="24"/>
        </w:rPr>
      </w:pPr>
    </w:p>
    <w:p w14:paraId="05554D7D" w14:textId="77777777" w:rsidR="002E1523" w:rsidRPr="00B943BF" w:rsidRDefault="002E1523" w:rsidP="00596F36">
      <w:pPr>
        <w:widowControl/>
        <w:numPr>
          <w:ilvl w:val="2"/>
          <w:numId w:val="27"/>
        </w:numPr>
        <w:suppressAutoHyphens/>
        <w:autoSpaceDE/>
        <w:autoSpaceDN/>
        <w:ind w:left="567" w:firstLine="0"/>
        <w:jc w:val="both"/>
        <w:rPr>
          <w:rFonts w:ascii="Calibri" w:hAnsi="Calibri" w:cs="Calibri"/>
          <w:sz w:val="24"/>
          <w:szCs w:val="24"/>
        </w:rPr>
      </w:pPr>
      <w:r w:rsidRPr="00B943BF">
        <w:rPr>
          <w:rFonts w:ascii="Calibri" w:hAnsi="Calibri" w:cs="Calibri"/>
          <w:sz w:val="24"/>
          <w:szCs w:val="24"/>
        </w:rPr>
        <w:t>Envidar esforços a tempo para o fornecimento das informações, dados e documentos, da contratante e dos beneficiários, solicitados pela Licitante vencedora;</w:t>
      </w:r>
    </w:p>
    <w:p w14:paraId="348A5ED2" w14:textId="77777777" w:rsidR="002E1523" w:rsidRPr="00B943BF" w:rsidRDefault="002E1523" w:rsidP="00FC0109">
      <w:pPr>
        <w:pStyle w:val="PargrafodaLista"/>
        <w:ind w:left="709" w:firstLine="1"/>
        <w:rPr>
          <w:rFonts w:ascii="Calibri" w:hAnsi="Calibri" w:cs="Calibri"/>
          <w:sz w:val="24"/>
          <w:szCs w:val="24"/>
        </w:rPr>
      </w:pPr>
    </w:p>
    <w:p w14:paraId="3B6470C9" w14:textId="77777777" w:rsidR="002E1523" w:rsidRPr="00B943BF" w:rsidRDefault="002E1523" w:rsidP="00596F36">
      <w:pPr>
        <w:widowControl/>
        <w:numPr>
          <w:ilvl w:val="2"/>
          <w:numId w:val="27"/>
        </w:numPr>
        <w:suppressAutoHyphens/>
        <w:autoSpaceDE/>
        <w:autoSpaceDN/>
        <w:ind w:left="567" w:firstLine="0"/>
        <w:jc w:val="both"/>
        <w:rPr>
          <w:rFonts w:ascii="Calibri" w:hAnsi="Calibri" w:cs="Calibri"/>
          <w:sz w:val="24"/>
          <w:szCs w:val="24"/>
        </w:rPr>
      </w:pPr>
      <w:r w:rsidRPr="00B943BF">
        <w:rPr>
          <w:rFonts w:ascii="Calibri" w:hAnsi="Calibri" w:cs="Calibri"/>
          <w:sz w:val="24"/>
          <w:szCs w:val="24"/>
        </w:rPr>
        <w:t>Facilitar a comunicação entre a Licitante vencedora e os Beneficiários no que tange as regras de utilização do contrato;</w:t>
      </w:r>
    </w:p>
    <w:p w14:paraId="1747A856" w14:textId="77777777" w:rsidR="002E1523" w:rsidRPr="00B943BF" w:rsidRDefault="002E1523" w:rsidP="006C6826">
      <w:pPr>
        <w:jc w:val="both"/>
        <w:rPr>
          <w:rFonts w:ascii="Calibri" w:hAnsi="Calibri" w:cs="Calibri"/>
          <w:sz w:val="24"/>
          <w:szCs w:val="24"/>
        </w:rPr>
      </w:pPr>
    </w:p>
    <w:p w14:paraId="3311B280" w14:textId="77777777" w:rsidR="002E1523" w:rsidRPr="00897A62" w:rsidRDefault="002E1523" w:rsidP="00F76299">
      <w:pPr>
        <w:pStyle w:val="Ttulo1"/>
        <w:keepNext w:val="0"/>
        <w:keepLines w:val="0"/>
        <w:numPr>
          <w:ilvl w:val="1"/>
          <w:numId w:val="27"/>
        </w:numPr>
        <w:tabs>
          <w:tab w:val="left" w:pos="0"/>
        </w:tabs>
        <w:spacing w:before="0"/>
        <w:ind w:left="0" w:firstLine="0"/>
        <w:jc w:val="both"/>
        <w:rPr>
          <w:rFonts w:ascii="Calibri" w:hAnsi="Calibri" w:cs="Calibri"/>
          <w:color w:val="auto"/>
          <w:sz w:val="24"/>
          <w:szCs w:val="24"/>
        </w:rPr>
      </w:pPr>
      <w:r w:rsidRPr="00897A62">
        <w:rPr>
          <w:rFonts w:ascii="Calibri" w:hAnsi="Calibri" w:cs="Calibri"/>
          <w:color w:val="auto"/>
          <w:sz w:val="24"/>
          <w:szCs w:val="24"/>
        </w:rPr>
        <w:t>Cabe à CO</w:t>
      </w:r>
      <w:r w:rsidRPr="00897A62">
        <w:rPr>
          <w:rFonts w:ascii="Calibri" w:hAnsi="Calibri" w:cs="Calibri"/>
          <w:color w:val="auto"/>
          <w:sz w:val="24"/>
          <w:szCs w:val="24"/>
          <w:lang w:val="pt-BR"/>
        </w:rPr>
        <w:t>NTRATANTE</w:t>
      </w:r>
      <w:r w:rsidRPr="00897A62">
        <w:rPr>
          <w:rFonts w:ascii="Calibri" w:hAnsi="Calibri" w:cs="Calibri"/>
          <w:color w:val="auto"/>
          <w:sz w:val="24"/>
          <w:szCs w:val="24"/>
        </w:rPr>
        <w:t>, a seu critério e através da área requisitante, exercer ampla, irrestrita e permanente fiscalização de todas as fases do objeto licitado. Esta fiscalização verificará a correta execução do contrato, podendo rejeitá-los, quando estes não atenderem ao</w:t>
      </w:r>
      <w:r w:rsidRPr="00897A62">
        <w:rPr>
          <w:rFonts w:ascii="Calibri" w:hAnsi="Calibri" w:cs="Calibri"/>
          <w:color w:val="auto"/>
          <w:spacing w:val="2"/>
          <w:sz w:val="24"/>
          <w:szCs w:val="24"/>
        </w:rPr>
        <w:t xml:space="preserve"> </w:t>
      </w:r>
      <w:r w:rsidRPr="00897A62">
        <w:rPr>
          <w:rFonts w:ascii="Calibri" w:hAnsi="Calibri" w:cs="Calibri"/>
          <w:color w:val="auto"/>
          <w:sz w:val="24"/>
          <w:szCs w:val="24"/>
        </w:rPr>
        <w:t>especificado.</w:t>
      </w:r>
    </w:p>
    <w:p w14:paraId="48F9A860" w14:textId="77777777" w:rsidR="002E1523" w:rsidRPr="00897A62" w:rsidRDefault="002E1523" w:rsidP="002E1523">
      <w:pPr>
        <w:tabs>
          <w:tab w:val="left" w:pos="709"/>
          <w:tab w:val="left" w:pos="1418"/>
        </w:tabs>
        <w:rPr>
          <w:rFonts w:ascii="Calibri" w:hAnsi="Calibri" w:cs="Calibri"/>
          <w:sz w:val="24"/>
          <w:szCs w:val="24"/>
        </w:rPr>
      </w:pPr>
    </w:p>
    <w:p w14:paraId="2CBD367B" w14:textId="77777777" w:rsidR="002E1523" w:rsidRPr="00897A62" w:rsidRDefault="002E1523" w:rsidP="00F76299">
      <w:pPr>
        <w:pStyle w:val="Ttulo1"/>
        <w:keepNext w:val="0"/>
        <w:keepLines w:val="0"/>
        <w:numPr>
          <w:ilvl w:val="2"/>
          <w:numId w:val="27"/>
        </w:numPr>
        <w:tabs>
          <w:tab w:val="left" w:pos="0"/>
          <w:tab w:val="left" w:pos="709"/>
          <w:tab w:val="left" w:pos="1418"/>
        </w:tabs>
        <w:spacing w:before="0"/>
        <w:ind w:left="709" w:firstLine="0"/>
        <w:jc w:val="both"/>
        <w:rPr>
          <w:rFonts w:ascii="Calibri" w:hAnsi="Calibri" w:cs="Calibri"/>
          <w:color w:val="auto"/>
          <w:sz w:val="24"/>
          <w:szCs w:val="24"/>
        </w:rPr>
      </w:pPr>
      <w:r w:rsidRPr="00897A62">
        <w:rPr>
          <w:rFonts w:ascii="Calibri" w:hAnsi="Calibri" w:cs="Calibri"/>
          <w:color w:val="auto"/>
          <w:sz w:val="24"/>
          <w:szCs w:val="24"/>
        </w:rPr>
        <w:t>A CO</w:t>
      </w:r>
      <w:r w:rsidRPr="00897A62">
        <w:rPr>
          <w:rFonts w:ascii="Calibri" w:hAnsi="Calibri" w:cs="Calibri"/>
          <w:color w:val="auto"/>
          <w:sz w:val="24"/>
          <w:szCs w:val="24"/>
          <w:lang w:val="pt-BR"/>
        </w:rPr>
        <w:t xml:space="preserve">NTRATANTE </w:t>
      </w:r>
      <w:r w:rsidRPr="00897A62">
        <w:rPr>
          <w:rFonts w:ascii="Calibri" w:hAnsi="Calibri" w:cs="Calibri"/>
          <w:color w:val="auto"/>
          <w:sz w:val="24"/>
          <w:szCs w:val="24"/>
        </w:rPr>
        <w:t xml:space="preserve"> também fica</w:t>
      </w:r>
      <w:r w:rsidRPr="00897A62">
        <w:rPr>
          <w:rFonts w:ascii="Calibri" w:hAnsi="Calibri" w:cs="Calibri"/>
          <w:color w:val="auto"/>
          <w:sz w:val="24"/>
          <w:szCs w:val="24"/>
          <w:lang w:val="pt-BR"/>
        </w:rPr>
        <w:t>rá</w:t>
      </w:r>
      <w:r w:rsidRPr="00897A62">
        <w:rPr>
          <w:rFonts w:ascii="Calibri" w:hAnsi="Calibri" w:cs="Calibri"/>
          <w:color w:val="auto"/>
          <w:sz w:val="24"/>
          <w:szCs w:val="24"/>
        </w:rPr>
        <w:t xml:space="preserve"> autorizada à preventivamente, promover a retenção dos créditos devidos em decorrência da execução do presente contrato, quando se fizer necessário para evitar prejuízo decorrente do inadimplemento do contrato relativos ao não pagamento ou a discussões administrativas ou judiciais relativas à encargos trabalhistas, previdenciários, fiscais ou comerciais resultantes da execução do contrato.</w:t>
      </w:r>
    </w:p>
    <w:p w14:paraId="71DFCAB9" w14:textId="77777777" w:rsidR="002E1523" w:rsidRPr="00B943BF" w:rsidRDefault="002E1523" w:rsidP="002E1523">
      <w:pPr>
        <w:rPr>
          <w:rFonts w:ascii="Calibri" w:hAnsi="Calibri" w:cs="Calibri"/>
          <w:sz w:val="24"/>
          <w:szCs w:val="24"/>
          <w:lang w:val="x-none" w:eastAsia="x-none"/>
        </w:rPr>
      </w:pPr>
    </w:p>
    <w:p w14:paraId="31710455" w14:textId="77777777" w:rsidR="002E1523" w:rsidRPr="00B943BF" w:rsidRDefault="002E1523" w:rsidP="00F76299">
      <w:pPr>
        <w:pStyle w:val="Corpodetexto21"/>
        <w:numPr>
          <w:ilvl w:val="0"/>
          <w:numId w:val="27"/>
        </w:numPr>
        <w:shd w:val="clear" w:color="auto" w:fill="D9D9D9"/>
        <w:ind w:left="0" w:firstLine="0"/>
        <w:rPr>
          <w:rFonts w:ascii="Calibri" w:hAnsi="Calibri" w:cs="Calibri"/>
        </w:rPr>
      </w:pPr>
      <w:r w:rsidRPr="00B943BF">
        <w:rPr>
          <w:rFonts w:ascii="Calibri" w:hAnsi="Calibri" w:cs="Calibri"/>
        </w:rPr>
        <w:t>DA FISCALIZAÇÃO E CONTROLE</w:t>
      </w:r>
    </w:p>
    <w:p w14:paraId="57C004B9" w14:textId="77777777" w:rsidR="002E1523" w:rsidRPr="00B943BF" w:rsidRDefault="002E1523" w:rsidP="002E1523">
      <w:pPr>
        <w:rPr>
          <w:rFonts w:ascii="Calibri" w:hAnsi="Calibri" w:cs="Calibri"/>
          <w:sz w:val="24"/>
          <w:szCs w:val="24"/>
        </w:rPr>
      </w:pPr>
    </w:p>
    <w:p w14:paraId="7C8210DC" w14:textId="77777777" w:rsidR="002E1523" w:rsidRPr="00B943BF" w:rsidRDefault="002E1523" w:rsidP="00F76299">
      <w:pPr>
        <w:widowControl/>
        <w:numPr>
          <w:ilvl w:val="1"/>
          <w:numId w:val="27"/>
        </w:numPr>
        <w:tabs>
          <w:tab w:val="left" w:pos="567"/>
        </w:tabs>
        <w:suppressAutoHyphens/>
        <w:autoSpaceDE/>
        <w:autoSpaceDN/>
        <w:ind w:left="0" w:firstLine="0"/>
        <w:jc w:val="both"/>
        <w:rPr>
          <w:rFonts w:ascii="Calibri" w:hAnsi="Calibri" w:cs="Calibri"/>
          <w:sz w:val="24"/>
          <w:szCs w:val="24"/>
        </w:rPr>
      </w:pPr>
      <w:r w:rsidRPr="00B943BF">
        <w:rPr>
          <w:rFonts w:ascii="Calibri" w:hAnsi="Calibri" w:cs="Calibri"/>
          <w:sz w:val="24"/>
          <w:szCs w:val="24"/>
        </w:rPr>
        <w:t>O contrato será acompanhado, coordenado e fiscalizado pelo gestor e fiscal, que são os agentes designados pela CONTRATANTE e terão as seguintes atribuições:</w:t>
      </w:r>
    </w:p>
    <w:p w14:paraId="24CDB817" w14:textId="77777777" w:rsidR="002E1523" w:rsidRPr="00B943BF" w:rsidRDefault="002E1523" w:rsidP="002E1523">
      <w:pPr>
        <w:jc w:val="both"/>
        <w:rPr>
          <w:rFonts w:ascii="Calibri" w:hAnsi="Calibri" w:cs="Calibri"/>
          <w:sz w:val="24"/>
          <w:szCs w:val="24"/>
        </w:rPr>
      </w:pPr>
    </w:p>
    <w:p w14:paraId="031C210D" w14:textId="1407AF70" w:rsidR="002E1523" w:rsidRPr="00E1020E" w:rsidRDefault="002E1523" w:rsidP="0080084B">
      <w:pPr>
        <w:pStyle w:val="PargrafodaLista"/>
        <w:widowControl/>
        <w:numPr>
          <w:ilvl w:val="2"/>
          <w:numId w:val="27"/>
        </w:numPr>
        <w:suppressAutoHyphens/>
        <w:autoSpaceDE/>
        <w:autoSpaceDN/>
        <w:ind w:left="1560" w:hanging="851"/>
        <w:jc w:val="both"/>
        <w:rPr>
          <w:rFonts w:ascii="Calibri" w:hAnsi="Calibri" w:cs="Calibri"/>
          <w:sz w:val="24"/>
          <w:szCs w:val="24"/>
        </w:rPr>
      </w:pPr>
      <w:r w:rsidRPr="00E1020E">
        <w:rPr>
          <w:rFonts w:ascii="Calibri" w:hAnsi="Calibri" w:cs="Calibri"/>
          <w:color w:val="000000"/>
          <w:sz w:val="24"/>
          <w:szCs w:val="24"/>
        </w:rPr>
        <w:t xml:space="preserve">O gestor do contrato será competente para exercer as seguintes funções: </w:t>
      </w:r>
    </w:p>
    <w:p w14:paraId="692CA944" w14:textId="77777777" w:rsidR="002E1523" w:rsidRPr="00B943BF" w:rsidRDefault="002E1523" w:rsidP="002E1523">
      <w:pPr>
        <w:pStyle w:val="Recuodecorpodetexto22"/>
        <w:ind w:left="993" w:hanging="12"/>
        <w:rPr>
          <w:rFonts w:ascii="Calibri" w:hAnsi="Calibri" w:cs="Calibri"/>
          <w:color w:val="000000"/>
          <w:sz w:val="24"/>
          <w:szCs w:val="24"/>
        </w:rPr>
      </w:pPr>
    </w:p>
    <w:p w14:paraId="716682B9" w14:textId="77777777" w:rsidR="002E1523" w:rsidRPr="00B943BF" w:rsidRDefault="002E1523" w:rsidP="00F76299">
      <w:pPr>
        <w:pStyle w:val="Recuodecorpodetexto22"/>
        <w:numPr>
          <w:ilvl w:val="0"/>
          <w:numId w:val="13"/>
        </w:numPr>
        <w:ind w:left="1134" w:hanging="12"/>
        <w:rPr>
          <w:rFonts w:ascii="Calibri" w:hAnsi="Calibri" w:cs="Calibri"/>
          <w:color w:val="000000"/>
          <w:sz w:val="24"/>
          <w:szCs w:val="24"/>
        </w:rPr>
      </w:pPr>
      <w:r w:rsidRPr="00B943BF">
        <w:rPr>
          <w:rFonts w:ascii="Calibri" w:hAnsi="Calibri" w:cs="Calibri"/>
          <w:color w:val="000000"/>
          <w:sz w:val="24"/>
          <w:szCs w:val="24"/>
        </w:rPr>
        <w:t>Acompanhar o procedimento licitatório;</w:t>
      </w:r>
    </w:p>
    <w:p w14:paraId="04B1EF11" w14:textId="77777777" w:rsidR="002E1523" w:rsidRPr="00B943BF" w:rsidRDefault="002E1523" w:rsidP="00F76299">
      <w:pPr>
        <w:pStyle w:val="Recuodecorpodetexto22"/>
        <w:numPr>
          <w:ilvl w:val="0"/>
          <w:numId w:val="13"/>
        </w:numPr>
        <w:ind w:left="1418" w:hanging="296"/>
        <w:rPr>
          <w:rFonts w:ascii="Calibri" w:hAnsi="Calibri" w:cs="Calibri"/>
          <w:color w:val="000000"/>
          <w:sz w:val="24"/>
          <w:szCs w:val="24"/>
        </w:rPr>
      </w:pPr>
      <w:r w:rsidRPr="00B943BF">
        <w:rPr>
          <w:rFonts w:ascii="Calibri" w:hAnsi="Calibri" w:cs="Calibri"/>
          <w:color w:val="000000"/>
          <w:sz w:val="24"/>
          <w:szCs w:val="24"/>
        </w:rPr>
        <w:t>Dar ciência aos seus superiores hierárquicos sobre possíveis irregularidades na execuç</w:t>
      </w:r>
      <w:r w:rsidRPr="00B943BF">
        <w:rPr>
          <w:rFonts w:ascii="Calibri" w:hAnsi="Calibri" w:cs="Calibri"/>
          <w:color w:val="000000"/>
          <w:sz w:val="24"/>
          <w:szCs w:val="24"/>
          <w:lang w:val="pt-BR"/>
        </w:rPr>
        <w:t>ão do contrato</w:t>
      </w:r>
      <w:r w:rsidRPr="00B943BF">
        <w:rPr>
          <w:rFonts w:ascii="Calibri" w:hAnsi="Calibri" w:cs="Calibri"/>
          <w:color w:val="000000"/>
          <w:sz w:val="24"/>
          <w:szCs w:val="24"/>
        </w:rPr>
        <w:t>;</w:t>
      </w:r>
    </w:p>
    <w:p w14:paraId="392D1C65" w14:textId="77777777" w:rsidR="002E1523" w:rsidRPr="00B943BF" w:rsidRDefault="002E1523" w:rsidP="00F76299">
      <w:pPr>
        <w:pStyle w:val="Recuodecorpodetexto22"/>
        <w:numPr>
          <w:ilvl w:val="0"/>
          <w:numId w:val="13"/>
        </w:numPr>
        <w:ind w:left="1134" w:hanging="12"/>
        <w:rPr>
          <w:rFonts w:ascii="Calibri" w:hAnsi="Calibri" w:cs="Calibri"/>
          <w:color w:val="000000"/>
          <w:sz w:val="24"/>
          <w:szCs w:val="24"/>
        </w:rPr>
      </w:pPr>
      <w:r w:rsidRPr="00B943BF">
        <w:rPr>
          <w:rFonts w:ascii="Calibri" w:hAnsi="Calibri" w:cs="Calibri"/>
          <w:color w:val="000000"/>
          <w:sz w:val="24"/>
          <w:szCs w:val="24"/>
        </w:rPr>
        <w:t>Controlar o prazo de vigência do contrato;</w:t>
      </w:r>
    </w:p>
    <w:p w14:paraId="12A71188" w14:textId="77777777" w:rsidR="002E1523" w:rsidRPr="00B943BF" w:rsidRDefault="002E1523" w:rsidP="00F76299">
      <w:pPr>
        <w:pStyle w:val="Recuodecorpodetexto22"/>
        <w:numPr>
          <w:ilvl w:val="0"/>
          <w:numId w:val="13"/>
        </w:numPr>
        <w:ind w:left="1134" w:hanging="12"/>
        <w:rPr>
          <w:rFonts w:ascii="Calibri" w:hAnsi="Calibri" w:cs="Calibri"/>
          <w:color w:val="000000"/>
          <w:sz w:val="24"/>
          <w:szCs w:val="24"/>
        </w:rPr>
      </w:pPr>
      <w:r w:rsidRPr="00B943BF">
        <w:rPr>
          <w:rFonts w:ascii="Calibri" w:hAnsi="Calibri" w:cs="Calibri"/>
          <w:color w:val="000000"/>
          <w:sz w:val="24"/>
          <w:szCs w:val="24"/>
        </w:rPr>
        <w:t xml:space="preserve">Comunicar </w:t>
      </w:r>
      <w:r w:rsidRPr="00B943BF">
        <w:rPr>
          <w:rFonts w:ascii="Calibri" w:hAnsi="Calibri" w:cs="Calibri"/>
          <w:color w:val="000000"/>
          <w:sz w:val="24"/>
          <w:szCs w:val="24"/>
          <w:lang w:val="pt-BR"/>
        </w:rPr>
        <w:t>à</w:t>
      </w:r>
      <w:r w:rsidRPr="00B943BF">
        <w:rPr>
          <w:rFonts w:ascii="Calibri" w:hAnsi="Calibri" w:cs="Calibri"/>
          <w:color w:val="000000"/>
          <w:sz w:val="24"/>
          <w:szCs w:val="24"/>
        </w:rPr>
        <w:t xml:space="preserve"> autoridade competente</w:t>
      </w:r>
      <w:r w:rsidRPr="00B943BF">
        <w:rPr>
          <w:rFonts w:ascii="Calibri" w:hAnsi="Calibri" w:cs="Calibri"/>
          <w:color w:val="000000"/>
          <w:sz w:val="24"/>
          <w:szCs w:val="24"/>
          <w:lang w:val="pt-BR"/>
        </w:rPr>
        <w:t xml:space="preserve"> as irregularidades, quando couber.</w:t>
      </w:r>
      <w:r w:rsidRPr="00B943BF">
        <w:rPr>
          <w:rFonts w:ascii="Calibri" w:hAnsi="Calibri" w:cs="Calibri"/>
          <w:color w:val="000000"/>
          <w:sz w:val="24"/>
          <w:szCs w:val="24"/>
        </w:rPr>
        <w:t xml:space="preserve"> </w:t>
      </w:r>
    </w:p>
    <w:p w14:paraId="2E5842C8" w14:textId="77777777" w:rsidR="002E1523" w:rsidRPr="00B943BF" w:rsidRDefault="002E1523" w:rsidP="002E1523">
      <w:pPr>
        <w:ind w:left="993" w:hanging="12"/>
        <w:jc w:val="both"/>
        <w:rPr>
          <w:rFonts w:ascii="Calibri" w:hAnsi="Calibri" w:cs="Calibri"/>
          <w:color w:val="000000"/>
          <w:sz w:val="24"/>
          <w:szCs w:val="24"/>
        </w:rPr>
      </w:pPr>
    </w:p>
    <w:p w14:paraId="0B06CB3A" w14:textId="77777777" w:rsidR="002E1523" w:rsidRPr="00B943BF" w:rsidRDefault="002E1523" w:rsidP="0080084B">
      <w:pPr>
        <w:pStyle w:val="Recuodecorpodetexto22"/>
        <w:numPr>
          <w:ilvl w:val="2"/>
          <w:numId w:val="27"/>
        </w:numPr>
        <w:ind w:left="1560" w:hanging="851"/>
        <w:rPr>
          <w:rFonts w:ascii="Calibri" w:hAnsi="Calibri" w:cs="Calibri"/>
          <w:color w:val="000000"/>
          <w:sz w:val="24"/>
          <w:szCs w:val="24"/>
        </w:rPr>
      </w:pPr>
      <w:r w:rsidRPr="00B943BF">
        <w:rPr>
          <w:rFonts w:ascii="Calibri" w:hAnsi="Calibri" w:cs="Calibri"/>
          <w:color w:val="000000"/>
          <w:sz w:val="24"/>
          <w:szCs w:val="24"/>
          <w:lang w:val="pt-BR"/>
        </w:rPr>
        <w:t xml:space="preserve">O </w:t>
      </w:r>
      <w:r w:rsidRPr="00B943BF">
        <w:rPr>
          <w:rFonts w:ascii="Calibri" w:hAnsi="Calibri" w:cs="Calibri"/>
          <w:color w:val="000000"/>
          <w:sz w:val="24"/>
          <w:szCs w:val="24"/>
        </w:rPr>
        <w:t>fiscal do contrato será competente para exercer as seguintes funções:</w:t>
      </w:r>
    </w:p>
    <w:p w14:paraId="1EAF1802" w14:textId="77777777" w:rsidR="002E1523" w:rsidRPr="00B943BF" w:rsidRDefault="002E1523" w:rsidP="002E1523">
      <w:pPr>
        <w:pStyle w:val="Recuodecorpodetexto22"/>
        <w:ind w:left="567" w:hanging="12"/>
        <w:rPr>
          <w:rFonts w:ascii="Calibri" w:hAnsi="Calibri" w:cs="Calibri"/>
          <w:color w:val="000000"/>
          <w:sz w:val="24"/>
          <w:szCs w:val="24"/>
          <w:lang w:val="pt-BR"/>
        </w:rPr>
      </w:pPr>
    </w:p>
    <w:p w14:paraId="3E38D773" w14:textId="77777777" w:rsidR="002E1523" w:rsidRPr="00B943BF" w:rsidRDefault="002E1523" w:rsidP="00F76299">
      <w:pPr>
        <w:pStyle w:val="Recuodecorpodetexto22"/>
        <w:numPr>
          <w:ilvl w:val="0"/>
          <w:numId w:val="14"/>
        </w:numPr>
        <w:ind w:left="1418" w:hanging="296"/>
        <w:rPr>
          <w:rFonts w:ascii="Calibri" w:hAnsi="Calibri" w:cs="Calibri"/>
          <w:color w:val="000000"/>
          <w:sz w:val="24"/>
          <w:szCs w:val="24"/>
        </w:rPr>
      </w:pPr>
      <w:r w:rsidRPr="00B943BF">
        <w:rPr>
          <w:rFonts w:ascii="Calibri" w:hAnsi="Calibri" w:cs="Calibri"/>
          <w:color w:val="000000"/>
          <w:sz w:val="24"/>
          <w:szCs w:val="24"/>
        </w:rPr>
        <w:t>Ler atentamente o Termo de Contrato e anotar em registro no processo todas as ocorrências relacionadas à sua execução</w:t>
      </w:r>
      <w:r w:rsidRPr="00B943BF">
        <w:rPr>
          <w:rFonts w:ascii="Calibri" w:hAnsi="Calibri" w:cs="Calibri"/>
          <w:color w:val="000000"/>
          <w:sz w:val="24"/>
          <w:szCs w:val="24"/>
          <w:lang w:val="pt-BR"/>
        </w:rPr>
        <w:t xml:space="preserve"> do contrato</w:t>
      </w:r>
      <w:r w:rsidRPr="00B943BF">
        <w:rPr>
          <w:rFonts w:ascii="Calibri" w:hAnsi="Calibri" w:cs="Calibri"/>
          <w:color w:val="000000"/>
          <w:sz w:val="24"/>
          <w:szCs w:val="24"/>
        </w:rPr>
        <w:t>;</w:t>
      </w:r>
    </w:p>
    <w:p w14:paraId="25AE1EA3" w14:textId="77777777" w:rsidR="002E1523" w:rsidRPr="00B943BF" w:rsidRDefault="002E1523" w:rsidP="00F76299">
      <w:pPr>
        <w:pStyle w:val="Recuodecorpodetexto22"/>
        <w:numPr>
          <w:ilvl w:val="0"/>
          <w:numId w:val="14"/>
        </w:numPr>
        <w:ind w:left="1134" w:hanging="12"/>
        <w:rPr>
          <w:rFonts w:ascii="Calibri" w:hAnsi="Calibri" w:cs="Calibri"/>
          <w:color w:val="000000"/>
          <w:sz w:val="24"/>
          <w:szCs w:val="24"/>
        </w:rPr>
      </w:pPr>
      <w:r w:rsidRPr="00B943BF">
        <w:rPr>
          <w:rFonts w:ascii="Calibri" w:hAnsi="Calibri" w:cs="Calibri"/>
          <w:color w:val="000000"/>
          <w:sz w:val="24"/>
          <w:szCs w:val="24"/>
        </w:rPr>
        <w:t>Esclarecer dúvidas que estiverem sob a sua alçada;</w:t>
      </w:r>
    </w:p>
    <w:p w14:paraId="23DA0E1C" w14:textId="77777777" w:rsidR="002E1523" w:rsidRPr="00B943BF" w:rsidRDefault="002E1523" w:rsidP="00F76299">
      <w:pPr>
        <w:pStyle w:val="Recuodecorpodetexto22"/>
        <w:numPr>
          <w:ilvl w:val="0"/>
          <w:numId w:val="14"/>
        </w:numPr>
        <w:ind w:left="1134" w:hanging="12"/>
        <w:rPr>
          <w:rFonts w:ascii="Calibri" w:hAnsi="Calibri" w:cs="Calibri"/>
          <w:color w:val="000000"/>
          <w:sz w:val="24"/>
          <w:szCs w:val="24"/>
        </w:rPr>
      </w:pPr>
      <w:r w:rsidRPr="00B943BF">
        <w:rPr>
          <w:rFonts w:ascii="Calibri" w:hAnsi="Calibri" w:cs="Calibri"/>
          <w:color w:val="000000"/>
          <w:sz w:val="24"/>
          <w:szCs w:val="24"/>
        </w:rPr>
        <w:t xml:space="preserve">Verificar se o objeto </w:t>
      </w:r>
      <w:r w:rsidRPr="00B943BF">
        <w:rPr>
          <w:rFonts w:ascii="Calibri" w:hAnsi="Calibri" w:cs="Calibri"/>
          <w:color w:val="000000"/>
          <w:sz w:val="24"/>
          <w:szCs w:val="24"/>
          <w:lang w:val="pt-BR"/>
        </w:rPr>
        <w:t>contratado</w:t>
      </w:r>
      <w:r w:rsidRPr="00B943BF">
        <w:rPr>
          <w:rFonts w:ascii="Calibri" w:hAnsi="Calibri" w:cs="Calibri"/>
          <w:color w:val="000000"/>
          <w:sz w:val="24"/>
          <w:szCs w:val="24"/>
        </w:rPr>
        <w:t xml:space="preserve"> est</w:t>
      </w:r>
      <w:r w:rsidRPr="00B943BF">
        <w:rPr>
          <w:rFonts w:ascii="Calibri" w:hAnsi="Calibri" w:cs="Calibri"/>
          <w:color w:val="000000"/>
          <w:sz w:val="24"/>
          <w:szCs w:val="24"/>
          <w:lang w:val="pt-BR"/>
        </w:rPr>
        <w:t>á</w:t>
      </w:r>
      <w:r w:rsidRPr="00B943BF">
        <w:rPr>
          <w:rFonts w:ascii="Calibri" w:hAnsi="Calibri" w:cs="Calibri"/>
          <w:color w:val="000000"/>
          <w:sz w:val="24"/>
          <w:szCs w:val="24"/>
        </w:rPr>
        <w:t xml:space="preserve"> acontecendo conforme o pactuado;</w:t>
      </w:r>
    </w:p>
    <w:p w14:paraId="7F5C192A" w14:textId="195FBC3B" w:rsidR="002E1523" w:rsidRPr="00B943BF" w:rsidRDefault="002E1523" w:rsidP="00F76299">
      <w:pPr>
        <w:pStyle w:val="Recuodecorpodetexto22"/>
        <w:numPr>
          <w:ilvl w:val="0"/>
          <w:numId w:val="14"/>
        </w:numPr>
        <w:ind w:left="1418" w:hanging="296"/>
        <w:rPr>
          <w:rFonts w:ascii="Calibri" w:hAnsi="Calibri" w:cs="Calibri"/>
          <w:color w:val="000000"/>
          <w:sz w:val="24"/>
          <w:szCs w:val="24"/>
        </w:rPr>
      </w:pPr>
      <w:r w:rsidRPr="00B943BF">
        <w:rPr>
          <w:rFonts w:ascii="Calibri" w:hAnsi="Calibri" w:cs="Calibri"/>
          <w:color w:val="000000"/>
          <w:sz w:val="24"/>
          <w:szCs w:val="24"/>
          <w:lang w:val="pt-BR"/>
        </w:rPr>
        <w:t>F</w:t>
      </w:r>
      <w:proofErr w:type="spellStart"/>
      <w:r w:rsidRPr="00B943BF">
        <w:rPr>
          <w:rFonts w:ascii="Calibri" w:hAnsi="Calibri" w:cs="Calibri"/>
          <w:color w:val="000000"/>
          <w:sz w:val="24"/>
          <w:szCs w:val="24"/>
        </w:rPr>
        <w:t>iscalizar</w:t>
      </w:r>
      <w:proofErr w:type="spellEnd"/>
      <w:r w:rsidR="00564D16">
        <w:rPr>
          <w:rFonts w:ascii="Calibri" w:hAnsi="Calibri" w:cs="Calibri"/>
          <w:color w:val="000000"/>
          <w:sz w:val="24"/>
          <w:szCs w:val="24"/>
          <w:lang w:val="pt-BR"/>
        </w:rPr>
        <w:t xml:space="preserve">, </w:t>
      </w:r>
      <w:r w:rsidRPr="00B943BF">
        <w:rPr>
          <w:rFonts w:ascii="Calibri" w:hAnsi="Calibri" w:cs="Calibri"/>
          <w:color w:val="000000"/>
          <w:sz w:val="24"/>
          <w:szCs w:val="24"/>
        </w:rPr>
        <w:t xml:space="preserve">o cumprimento das cláusulas contratuais, </w:t>
      </w:r>
      <w:r w:rsidRPr="00B943BF">
        <w:rPr>
          <w:rFonts w:ascii="Calibri" w:hAnsi="Calibri" w:cs="Calibri"/>
          <w:color w:val="000000"/>
          <w:sz w:val="24"/>
          <w:szCs w:val="24"/>
          <w:lang w:val="pt-BR"/>
        </w:rPr>
        <w:t xml:space="preserve">cumprimento das leis consumeristas e demais leis pertinentes ao contrato, </w:t>
      </w:r>
      <w:r w:rsidRPr="00B943BF">
        <w:rPr>
          <w:rFonts w:ascii="Calibri" w:hAnsi="Calibri" w:cs="Calibri"/>
          <w:color w:val="000000"/>
          <w:sz w:val="24"/>
          <w:szCs w:val="24"/>
        </w:rPr>
        <w:t>comunicando</w:t>
      </w:r>
      <w:r w:rsidRPr="00B943BF">
        <w:rPr>
          <w:rFonts w:ascii="Calibri" w:hAnsi="Calibri" w:cs="Calibri"/>
          <w:color w:val="000000"/>
          <w:sz w:val="24"/>
          <w:szCs w:val="24"/>
          <w:lang w:val="pt-BR"/>
        </w:rPr>
        <w:t xml:space="preserve"> formalmente</w:t>
      </w:r>
      <w:r w:rsidRPr="00B943BF">
        <w:rPr>
          <w:rFonts w:ascii="Calibri" w:hAnsi="Calibri" w:cs="Calibri"/>
          <w:color w:val="000000"/>
          <w:sz w:val="24"/>
          <w:szCs w:val="24"/>
        </w:rPr>
        <w:t xml:space="preserve"> ao gestor do contrato as irregularidades</w:t>
      </w:r>
      <w:r w:rsidRPr="00B943BF">
        <w:rPr>
          <w:rFonts w:ascii="Calibri" w:hAnsi="Calibri" w:cs="Calibri"/>
          <w:color w:val="000000"/>
          <w:sz w:val="24"/>
          <w:szCs w:val="24"/>
          <w:lang w:val="pt-BR"/>
        </w:rPr>
        <w:t>.</w:t>
      </w:r>
    </w:p>
    <w:p w14:paraId="0B3E6E07" w14:textId="77777777" w:rsidR="002E1523" w:rsidRDefault="002E1523" w:rsidP="002E1523">
      <w:pPr>
        <w:pStyle w:val="Recuodecorpodetexto22"/>
        <w:ind w:left="0" w:firstLine="0"/>
        <w:rPr>
          <w:rFonts w:ascii="Calibri" w:hAnsi="Calibri" w:cs="Calibri"/>
          <w:color w:val="000000"/>
          <w:sz w:val="24"/>
          <w:szCs w:val="24"/>
          <w:lang w:val="pt-BR"/>
        </w:rPr>
      </w:pPr>
    </w:p>
    <w:p w14:paraId="750FA921" w14:textId="77777777" w:rsidR="002E1523" w:rsidRDefault="002E1523" w:rsidP="00F76299">
      <w:pPr>
        <w:pStyle w:val="Recuodecorpodetexto22"/>
        <w:numPr>
          <w:ilvl w:val="1"/>
          <w:numId w:val="27"/>
        </w:numPr>
        <w:tabs>
          <w:tab w:val="left" w:pos="567"/>
        </w:tabs>
        <w:ind w:left="0" w:firstLine="0"/>
        <w:rPr>
          <w:rFonts w:ascii="Calibri" w:hAnsi="Calibri" w:cs="Calibri"/>
          <w:color w:val="000000"/>
          <w:sz w:val="24"/>
          <w:szCs w:val="24"/>
          <w:lang w:val="pt-BR"/>
        </w:rPr>
      </w:pPr>
      <w:r w:rsidRPr="00B943BF">
        <w:rPr>
          <w:rFonts w:ascii="Calibri" w:hAnsi="Calibri" w:cs="Calibri"/>
          <w:color w:val="000000"/>
          <w:sz w:val="24"/>
          <w:szCs w:val="24"/>
          <w:lang w:val="pt-BR"/>
        </w:rPr>
        <w:t>A contratante</w:t>
      </w:r>
      <w:r w:rsidRPr="00B943BF">
        <w:rPr>
          <w:rFonts w:ascii="Calibri" w:hAnsi="Calibri" w:cs="Calibri"/>
          <w:color w:val="000000"/>
          <w:sz w:val="24"/>
          <w:szCs w:val="24"/>
        </w:rPr>
        <w:t xml:space="preserve"> dever</w:t>
      </w:r>
      <w:r w:rsidRPr="00B943BF">
        <w:rPr>
          <w:rFonts w:ascii="Calibri" w:hAnsi="Calibri" w:cs="Calibri"/>
          <w:color w:val="000000"/>
          <w:sz w:val="24"/>
          <w:szCs w:val="24"/>
          <w:lang w:val="pt-BR"/>
        </w:rPr>
        <w:t>á</w:t>
      </w:r>
      <w:r w:rsidRPr="00B943BF">
        <w:rPr>
          <w:rFonts w:ascii="Calibri" w:hAnsi="Calibri" w:cs="Calibri"/>
          <w:color w:val="000000"/>
          <w:sz w:val="24"/>
          <w:szCs w:val="24"/>
        </w:rPr>
        <w:t xml:space="preserve"> manter atualizado</w:t>
      </w:r>
      <w:r w:rsidRPr="00B943BF">
        <w:rPr>
          <w:rFonts w:ascii="Calibri" w:hAnsi="Calibri" w:cs="Calibri"/>
          <w:color w:val="000000"/>
          <w:sz w:val="24"/>
          <w:szCs w:val="24"/>
          <w:lang w:val="pt-BR"/>
        </w:rPr>
        <w:t>s</w:t>
      </w:r>
      <w:r w:rsidRPr="00B943BF">
        <w:rPr>
          <w:rFonts w:ascii="Calibri" w:hAnsi="Calibri" w:cs="Calibri"/>
          <w:color w:val="000000"/>
          <w:sz w:val="24"/>
          <w:szCs w:val="24"/>
        </w:rPr>
        <w:t xml:space="preserve"> os nomes dos responsáveis do gestor e do fiscal do Contrato</w:t>
      </w:r>
      <w:r w:rsidRPr="00B943BF">
        <w:rPr>
          <w:rFonts w:ascii="Calibri" w:hAnsi="Calibri" w:cs="Calibri"/>
          <w:color w:val="000000"/>
          <w:sz w:val="24"/>
          <w:szCs w:val="24"/>
          <w:lang w:val="pt-BR"/>
        </w:rPr>
        <w:t>.</w:t>
      </w:r>
    </w:p>
    <w:p w14:paraId="74D845BB" w14:textId="77777777" w:rsidR="002E1523" w:rsidRPr="00B943BF" w:rsidRDefault="002E1523" w:rsidP="002E1523">
      <w:pPr>
        <w:pStyle w:val="Recuodecorpodetexto22"/>
        <w:ind w:left="0" w:firstLine="0"/>
        <w:rPr>
          <w:rFonts w:ascii="Calibri" w:hAnsi="Calibri" w:cs="Calibri"/>
          <w:color w:val="000000"/>
          <w:sz w:val="24"/>
          <w:szCs w:val="24"/>
          <w:lang w:val="pt-BR"/>
        </w:rPr>
      </w:pPr>
    </w:p>
    <w:p w14:paraId="27F802C2" w14:textId="77777777" w:rsidR="002E1523" w:rsidRPr="00B943BF" w:rsidRDefault="002E1523" w:rsidP="00F76299">
      <w:pPr>
        <w:pStyle w:val="Recuodecorpodetexto22"/>
        <w:numPr>
          <w:ilvl w:val="1"/>
          <w:numId w:val="27"/>
        </w:numPr>
        <w:tabs>
          <w:tab w:val="left" w:pos="567"/>
        </w:tabs>
        <w:ind w:left="0" w:firstLine="0"/>
        <w:rPr>
          <w:rFonts w:ascii="Calibri" w:hAnsi="Calibri" w:cs="Calibri"/>
          <w:color w:val="000000"/>
          <w:sz w:val="24"/>
          <w:szCs w:val="24"/>
          <w:lang w:val="pt-BR"/>
        </w:rPr>
      </w:pPr>
      <w:r w:rsidRPr="00B943BF">
        <w:rPr>
          <w:rFonts w:ascii="Calibri" w:hAnsi="Calibri" w:cs="Calibri"/>
          <w:color w:val="000000"/>
          <w:sz w:val="24"/>
          <w:szCs w:val="24"/>
        </w:rPr>
        <w:t xml:space="preserve">A atualização </w:t>
      </w:r>
      <w:r w:rsidRPr="00B943BF">
        <w:rPr>
          <w:rFonts w:ascii="Calibri" w:hAnsi="Calibri" w:cs="Calibri"/>
          <w:color w:val="000000"/>
          <w:sz w:val="24"/>
          <w:szCs w:val="24"/>
          <w:lang w:val="pt-BR"/>
        </w:rPr>
        <w:t xml:space="preserve">da alteração da designação dos agentes fiscal e gestor do contrato </w:t>
      </w:r>
      <w:r w:rsidRPr="00B943BF">
        <w:rPr>
          <w:rFonts w:ascii="Calibri" w:hAnsi="Calibri" w:cs="Calibri"/>
          <w:color w:val="000000"/>
          <w:sz w:val="24"/>
          <w:szCs w:val="24"/>
        </w:rPr>
        <w:t>será realizada dentro dos autos do procedimento licitatório, em caso de afastamento, férias, impedimento, rescis</w:t>
      </w:r>
      <w:r w:rsidRPr="00B943BF">
        <w:rPr>
          <w:rFonts w:ascii="Calibri" w:hAnsi="Calibri" w:cs="Calibri"/>
          <w:color w:val="000000"/>
          <w:sz w:val="24"/>
          <w:szCs w:val="24"/>
          <w:lang w:val="pt-BR"/>
        </w:rPr>
        <w:t>ão do contrato de trabalho ou exoneração</w:t>
      </w:r>
      <w:r w:rsidRPr="00B943BF">
        <w:rPr>
          <w:rFonts w:ascii="Calibri" w:hAnsi="Calibri" w:cs="Calibri"/>
          <w:color w:val="000000"/>
          <w:sz w:val="24"/>
          <w:szCs w:val="24"/>
        </w:rPr>
        <w:t xml:space="preserve"> dos agentes</w:t>
      </w:r>
      <w:r w:rsidRPr="00B943BF">
        <w:rPr>
          <w:rFonts w:ascii="Calibri" w:hAnsi="Calibri" w:cs="Calibri"/>
          <w:color w:val="000000"/>
          <w:sz w:val="24"/>
          <w:szCs w:val="24"/>
          <w:lang w:val="pt-BR"/>
        </w:rPr>
        <w:t xml:space="preserve"> de serviços</w:t>
      </w:r>
      <w:r w:rsidRPr="00B943BF">
        <w:rPr>
          <w:rFonts w:ascii="Calibri" w:hAnsi="Calibri" w:cs="Calibri"/>
          <w:color w:val="000000"/>
          <w:sz w:val="24"/>
          <w:szCs w:val="24"/>
        </w:rPr>
        <w:t xml:space="preserve"> públicos designados</w:t>
      </w:r>
      <w:r w:rsidRPr="00B943BF">
        <w:rPr>
          <w:rFonts w:ascii="Calibri" w:hAnsi="Calibri" w:cs="Calibri"/>
          <w:color w:val="000000"/>
          <w:sz w:val="24"/>
          <w:szCs w:val="24"/>
          <w:lang w:val="pt-BR"/>
        </w:rPr>
        <w:t>.</w:t>
      </w:r>
    </w:p>
    <w:p w14:paraId="708E8EA3" w14:textId="77777777" w:rsidR="002E1523" w:rsidRPr="00B943BF" w:rsidRDefault="002E1523" w:rsidP="002E1523">
      <w:pPr>
        <w:pStyle w:val="PargrafodaLista"/>
        <w:rPr>
          <w:rFonts w:ascii="Calibri" w:hAnsi="Calibri" w:cs="Calibri"/>
          <w:color w:val="000000"/>
          <w:sz w:val="24"/>
          <w:szCs w:val="24"/>
        </w:rPr>
      </w:pPr>
    </w:p>
    <w:p w14:paraId="2802EBF7" w14:textId="77777777" w:rsidR="002E1523" w:rsidRPr="00B943BF" w:rsidRDefault="002E1523" w:rsidP="00F76299">
      <w:pPr>
        <w:pStyle w:val="Recuodecorpodetexto22"/>
        <w:numPr>
          <w:ilvl w:val="1"/>
          <w:numId w:val="27"/>
        </w:numPr>
        <w:tabs>
          <w:tab w:val="left" w:pos="567"/>
        </w:tabs>
        <w:ind w:left="0" w:firstLine="0"/>
        <w:rPr>
          <w:rFonts w:ascii="Calibri" w:hAnsi="Calibri" w:cs="Calibri"/>
          <w:color w:val="000000"/>
          <w:sz w:val="24"/>
          <w:szCs w:val="24"/>
          <w:lang w:val="pt-BR"/>
        </w:rPr>
      </w:pPr>
      <w:r w:rsidRPr="00B943BF">
        <w:rPr>
          <w:rFonts w:ascii="Calibri" w:hAnsi="Calibri" w:cs="Calibri"/>
          <w:color w:val="000000"/>
          <w:sz w:val="24"/>
          <w:szCs w:val="24"/>
        </w:rPr>
        <w:t xml:space="preserve">A responsabilidade dos agentes designados pela </w:t>
      </w:r>
      <w:r w:rsidRPr="00B943BF">
        <w:rPr>
          <w:rFonts w:ascii="Calibri" w:hAnsi="Calibri" w:cs="Calibri"/>
          <w:color w:val="000000"/>
          <w:sz w:val="24"/>
          <w:szCs w:val="24"/>
          <w:lang w:val="pt-BR"/>
        </w:rPr>
        <w:t xml:space="preserve">contratante </w:t>
      </w:r>
      <w:r w:rsidRPr="00B943BF">
        <w:rPr>
          <w:rFonts w:ascii="Calibri" w:hAnsi="Calibri" w:cs="Calibri"/>
          <w:color w:val="000000"/>
          <w:sz w:val="24"/>
          <w:szCs w:val="24"/>
        </w:rPr>
        <w:t xml:space="preserve">perdurará </w:t>
      </w:r>
      <w:r w:rsidRPr="00B943BF">
        <w:rPr>
          <w:rFonts w:ascii="Calibri" w:hAnsi="Calibri" w:cs="Calibri"/>
          <w:color w:val="000000"/>
          <w:sz w:val="24"/>
          <w:szCs w:val="24"/>
          <w:lang w:val="pt-BR"/>
        </w:rPr>
        <w:t>até o fim do contrato.</w:t>
      </w:r>
    </w:p>
    <w:p w14:paraId="13233A2D" w14:textId="77777777" w:rsidR="002E1523" w:rsidRPr="00B943BF" w:rsidRDefault="002E1523" w:rsidP="002E1523">
      <w:pPr>
        <w:pStyle w:val="PargrafodaLista"/>
        <w:rPr>
          <w:rFonts w:ascii="Calibri" w:hAnsi="Calibri" w:cs="Calibri"/>
          <w:color w:val="000000"/>
          <w:sz w:val="24"/>
          <w:szCs w:val="24"/>
        </w:rPr>
      </w:pPr>
    </w:p>
    <w:p w14:paraId="497B82D9" w14:textId="77777777" w:rsidR="002E1523" w:rsidRPr="00B943BF" w:rsidRDefault="002E1523" w:rsidP="00F76299">
      <w:pPr>
        <w:pStyle w:val="Recuodecorpodetexto22"/>
        <w:numPr>
          <w:ilvl w:val="1"/>
          <w:numId w:val="27"/>
        </w:numPr>
        <w:tabs>
          <w:tab w:val="left" w:pos="567"/>
        </w:tabs>
        <w:ind w:left="0" w:firstLine="0"/>
        <w:rPr>
          <w:rFonts w:ascii="Calibri" w:hAnsi="Calibri" w:cs="Calibri"/>
          <w:color w:val="000000"/>
          <w:sz w:val="24"/>
          <w:szCs w:val="24"/>
          <w:lang w:val="pt-BR"/>
        </w:rPr>
      </w:pPr>
      <w:r w:rsidRPr="00B943BF">
        <w:rPr>
          <w:rFonts w:ascii="Calibri" w:hAnsi="Calibri" w:cs="Calibri"/>
          <w:color w:val="000000"/>
          <w:sz w:val="24"/>
          <w:szCs w:val="24"/>
        </w:rPr>
        <w:t>A CONTRATANTE, por meio do gestor e fiscal do contrato, a qualquer tempo, terá acesso à inspeção do objeto e documentos, verificando as condições de atendimento do contrato.</w:t>
      </w:r>
    </w:p>
    <w:p w14:paraId="2257A902" w14:textId="77777777" w:rsidR="002E1523" w:rsidRPr="00B943BF" w:rsidRDefault="002E1523" w:rsidP="002E1523">
      <w:pPr>
        <w:pStyle w:val="PargrafodaLista"/>
        <w:rPr>
          <w:rFonts w:ascii="Calibri" w:hAnsi="Calibri" w:cs="Calibri"/>
          <w:color w:val="000000"/>
          <w:sz w:val="24"/>
          <w:szCs w:val="24"/>
        </w:rPr>
      </w:pPr>
    </w:p>
    <w:p w14:paraId="17FB73F7" w14:textId="77777777" w:rsidR="002E1523" w:rsidRPr="00B943BF" w:rsidRDefault="002E1523" w:rsidP="00F76299">
      <w:pPr>
        <w:pStyle w:val="Recuodecorpodetexto22"/>
        <w:numPr>
          <w:ilvl w:val="1"/>
          <w:numId w:val="27"/>
        </w:numPr>
        <w:tabs>
          <w:tab w:val="left" w:pos="567"/>
        </w:tabs>
        <w:ind w:left="0" w:firstLine="0"/>
        <w:rPr>
          <w:rFonts w:ascii="Calibri" w:hAnsi="Calibri" w:cs="Calibri"/>
          <w:color w:val="000000"/>
          <w:sz w:val="24"/>
          <w:szCs w:val="24"/>
          <w:lang w:val="pt-BR"/>
        </w:rPr>
      </w:pPr>
      <w:r w:rsidRPr="00B943BF">
        <w:rPr>
          <w:rFonts w:ascii="Calibri" w:hAnsi="Calibri" w:cs="Calibri"/>
          <w:color w:val="000000"/>
          <w:sz w:val="24"/>
          <w:szCs w:val="24"/>
          <w:lang w:val="pt-BR"/>
        </w:rPr>
        <w:t>A CONTRATANTE p</w:t>
      </w:r>
      <w:r w:rsidRPr="00B943BF">
        <w:rPr>
          <w:rFonts w:ascii="Calibri" w:hAnsi="Calibri" w:cs="Calibri"/>
          <w:color w:val="000000"/>
          <w:sz w:val="24"/>
          <w:szCs w:val="24"/>
        </w:rPr>
        <w:t>restar</w:t>
      </w:r>
      <w:r w:rsidRPr="00B943BF">
        <w:rPr>
          <w:rFonts w:ascii="Calibri" w:hAnsi="Calibri" w:cs="Calibri"/>
          <w:color w:val="000000"/>
          <w:sz w:val="24"/>
          <w:szCs w:val="24"/>
          <w:lang w:val="pt-BR"/>
        </w:rPr>
        <w:t>á</w:t>
      </w:r>
      <w:r w:rsidRPr="00B943BF">
        <w:rPr>
          <w:rFonts w:ascii="Calibri" w:hAnsi="Calibri" w:cs="Calibri"/>
          <w:color w:val="000000"/>
          <w:sz w:val="24"/>
          <w:szCs w:val="24"/>
        </w:rPr>
        <w:t xml:space="preserve"> informações/esclarecimentos atinentes ao objeto e proporcionar as facilidades necessárias para que a CONTRAT</w:t>
      </w:r>
      <w:r w:rsidRPr="00B943BF">
        <w:rPr>
          <w:rFonts w:ascii="Calibri" w:hAnsi="Calibri" w:cs="Calibri"/>
          <w:color w:val="000000"/>
          <w:sz w:val="24"/>
          <w:szCs w:val="24"/>
          <w:lang w:val="pt-BR"/>
        </w:rPr>
        <w:t>A</w:t>
      </w:r>
      <w:r w:rsidRPr="00B943BF">
        <w:rPr>
          <w:rFonts w:ascii="Calibri" w:hAnsi="Calibri" w:cs="Calibri"/>
          <w:color w:val="000000"/>
          <w:sz w:val="24"/>
          <w:szCs w:val="24"/>
        </w:rPr>
        <w:t>DA possa cumprir as obrigações dentro do prazo e das condições estabelecidas em contrato.</w:t>
      </w:r>
    </w:p>
    <w:p w14:paraId="249C9416" w14:textId="77777777" w:rsidR="002E1523" w:rsidRPr="00B943BF" w:rsidRDefault="002E1523" w:rsidP="002E1523">
      <w:pPr>
        <w:pStyle w:val="PargrafodaLista"/>
        <w:rPr>
          <w:rFonts w:ascii="Calibri" w:hAnsi="Calibri" w:cs="Calibri"/>
          <w:sz w:val="24"/>
          <w:szCs w:val="24"/>
        </w:rPr>
      </w:pPr>
    </w:p>
    <w:p w14:paraId="25E9E32A" w14:textId="77777777" w:rsidR="002E1523" w:rsidRPr="00B943BF" w:rsidRDefault="002E1523" w:rsidP="00F76299">
      <w:pPr>
        <w:pStyle w:val="Recuodecorpodetexto22"/>
        <w:numPr>
          <w:ilvl w:val="1"/>
          <w:numId w:val="27"/>
        </w:numPr>
        <w:tabs>
          <w:tab w:val="left" w:pos="567"/>
        </w:tabs>
        <w:ind w:left="0" w:firstLine="0"/>
        <w:rPr>
          <w:rFonts w:ascii="Calibri" w:hAnsi="Calibri" w:cs="Calibri"/>
          <w:color w:val="000000"/>
          <w:sz w:val="24"/>
          <w:szCs w:val="24"/>
          <w:lang w:val="pt-BR"/>
        </w:rPr>
      </w:pPr>
      <w:r w:rsidRPr="00B943BF">
        <w:rPr>
          <w:rFonts w:ascii="Calibri" w:hAnsi="Calibri" w:cs="Calibri"/>
          <w:sz w:val="24"/>
          <w:szCs w:val="24"/>
        </w:rPr>
        <w:t xml:space="preserve">Os responsáveis designados como gestor e o fiscal do contrato </w:t>
      </w:r>
      <w:r w:rsidRPr="00B943BF">
        <w:rPr>
          <w:rFonts w:ascii="Calibri" w:hAnsi="Calibri" w:cs="Calibri"/>
          <w:sz w:val="24"/>
          <w:szCs w:val="24"/>
          <w:lang w:val="pt-BR"/>
        </w:rPr>
        <w:t>serão nomeados no contrato.</w:t>
      </w:r>
    </w:p>
    <w:p w14:paraId="18BC8D90" w14:textId="77777777" w:rsidR="002E1523" w:rsidRPr="00B943BF" w:rsidRDefault="002E1523" w:rsidP="002E1523">
      <w:pPr>
        <w:pStyle w:val="Recuodecorpodetexto22"/>
        <w:ind w:left="0" w:firstLine="0"/>
        <w:rPr>
          <w:rFonts w:ascii="Calibri" w:hAnsi="Calibri" w:cs="Calibri"/>
          <w:color w:val="000000"/>
          <w:sz w:val="24"/>
          <w:szCs w:val="24"/>
          <w:lang w:val="pt-BR"/>
        </w:rPr>
      </w:pPr>
    </w:p>
    <w:p w14:paraId="148F95D9" w14:textId="77777777" w:rsidR="002E1523" w:rsidRPr="00B943BF" w:rsidRDefault="002E1523" w:rsidP="00F76299">
      <w:pPr>
        <w:numPr>
          <w:ilvl w:val="0"/>
          <w:numId w:val="27"/>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0" w:firstLine="0"/>
        <w:jc w:val="center"/>
        <w:rPr>
          <w:rFonts w:ascii="Calibri" w:hAnsi="Calibri" w:cs="Calibri"/>
          <w:sz w:val="24"/>
          <w:szCs w:val="24"/>
        </w:rPr>
      </w:pPr>
      <w:r w:rsidRPr="00B943BF">
        <w:rPr>
          <w:rFonts w:ascii="Calibri" w:hAnsi="Calibri" w:cs="Calibri"/>
          <w:b/>
          <w:color w:val="000000"/>
          <w:sz w:val="24"/>
          <w:szCs w:val="24"/>
        </w:rPr>
        <w:t>DAS PENALIDADES E SANÇÕES</w:t>
      </w:r>
    </w:p>
    <w:p w14:paraId="637452B6" w14:textId="77777777" w:rsidR="002E1523" w:rsidRPr="00B943BF" w:rsidRDefault="002E1523" w:rsidP="002E1523">
      <w:pPr>
        <w:jc w:val="both"/>
        <w:rPr>
          <w:rFonts w:ascii="Calibri" w:hAnsi="Calibri" w:cs="Calibri"/>
          <w:b/>
          <w:color w:val="000000"/>
          <w:sz w:val="24"/>
          <w:szCs w:val="24"/>
          <w:u w:val="single"/>
        </w:rPr>
      </w:pPr>
    </w:p>
    <w:p w14:paraId="009608C2" w14:textId="77777777" w:rsidR="002E1523" w:rsidRPr="00B943BF" w:rsidRDefault="002E1523" w:rsidP="00F76299">
      <w:pPr>
        <w:pStyle w:val="PargrafodaLista"/>
        <w:widowControl/>
        <w:numPr>
          <w:ilvl w:val="1"/>
          <w:numId w:val="27"/>
        </w:numPr>
        <w:autoSpaceDE/>
        <w:autoSpaceDN/>
        <w:ind w:left="0" w:firstLine="0"/>
        <w:contextualSpacing/>
        <w:jc w:val="both"/>
        <w:rPr>
          <w:rFonts w:ascii="Calibri" w:hAnsi="Calibri" w:cs="Calibri"/>
          <w:sz w:val="24"/>
          <w:szCs w:val="24"/>
          <w:shd w:val="clear" w:color="auto" w:fill="FFFFFF"/>
        </w:rPr>
      </w:pPr>
      <w:r w:rsidRPr="00B943BF">
        <w:rPr>
          <w:rFonts w:ascii="Calibri" w:hAnsi="Calibri" w:cs="Calibri"/>
          <w:sz w:val="24"/>
          <w:szCs w:val="24"/>
          <w:shd w:val="clear" w:color="auto" w:fill="FFFFFF"/>
        </w:rPr>
        <w:t>Comete infração administrativa, nos termos da Lei nº 13.303, de 2016 e Regulamento Interno de Licitações e Contratos - RILC, a licitante/adjudicatária que:</w:t>
      </w:r>
    </w:p>
    <w:p w14:paraId="16DA9887" w14:textId="77777777" w:rsidR="002E1523" w:rsidRPr="00B943BF" w:rsidRDefault="002E1523" w:rsidP="002E1523">
      <w:pPr>
        <w:pStyle w:val="PargrafodaLista"/>
        <w:ind w:left="567"/>
        <w:jc w:val="both"/>
        <w:rPr>
          <w:rFonts w:ascii="Calibri" w:hAnsi="Calibri" w:cs="Calibri"/>
          <w:sz w:val="24"/>
          <w:szCs w:val="24"/>
          <w:shd w:val="clear" w:color="auto" w:fill="FFFFFF"/>
        </w:rPr>
      </w:pPr>
    </w:p>
    <w:p w14:paraId="5B1A204D" w14:textId="77777777" w:rsidR="002E1523" w:rsidRPr="00B943BF" w:rsidRDefault="002E1523" w:rsidP="00F76299">
      <w:pPr>
        <w:pStyle w:val="PargrafodaLista"/>
        <w:widowControl/>
        <w:numPr>
          <w:ilvl w:val="2"/>
          <w:numId w:val="27"/>
        </w:numPr>
        <w:tabs>
          <w:tab w:val="left" w:pos="1843"/>
        </w:tabs>
        <w:autoSpaceDE/>
        <w:autoSpaceDN/>
        <w:ind w:left="1134" w:hanging="12"/>
        <w:contextualSpacing/>
        <w:jc w:val="both"/>
        <w:rPr>
          <w:rFonts w:ascii="Calibri" w:hAnsi="Calibri" w:cs="Calibri"/>
          <w:sz w:val="24"/>
          <w:szCs w:val="24"/>
          <w:shd w:val="clear" w:color="auto" w:fill="FFFFFF"/>
        </w:rPr>
      </w:pPr>
      <w:r w:rsidRPr="00B943BF">
        <w:rPr>
          <w:rFonts w:ascii="Calibri" w:hAnsi="Calibri" w:cs="Calibri"/>
          <w:sz w:val="24"/>
          <w:szCs w:val="24"/>
          <w:shd w:val="clear" w:color="auto" w:fill="FFFFFF"/>
        </w:rPr>
        <w:t>Não assinar o termo de contrato ou aceitar/retirar o instrumento equivalente, quando convocado dentro do prazo de validade da proposta;</w:t>
      </w:r>
    </w:p>
    <w:p w14:paraId="1456043A" w14:textId="77777777" w:rsidR="002E1523" w:rsidRPr="00B943BF" w:rsidRDefault="002E1523" w:rsidP="002E1523">
      <w:pPr>
        <w:pStyle w:val="PargrafodaLista"/>
        <w:tabs>
          <w:tab w:val="left" w:pos="1843"/>
        </w:tabs>
        <w:ind w:left="1146" w:hanging="12"/>
        <w:jc w:val="both"/>
        <w:rPr>
          <w:rFonts w:ascii="Calibri" w:hAnsi="Calibri" w:cs="Calibri"/>
          <w:sz w:val="24"/>
          <w:szCs w:val="24"/>
          <w:shd w:val="clear" w:color="auto" w:fill="FFFFFF"/>
        </w:rPr>
      </w:pPr>
    </w:p>
    <w:p w14:paraId="5C8CBCB9" w14:textId="77777777" w:rsidR="002E1523" w:rsidRPr="00B943BF" w:rsidRDefault="002E1523" w:rsidP="00F76299">
      <w:pPr>
        <w:pStyle w:val="PargrafodaLista"/>
        <w:widowControl/>
        <w:numPr>
          <w:ilvl w:val="2"/>
          <w:numId w:val="27"/>
        </w:numPr>
        <w:tabs>
          <w:tab w:val="left" w:pos="1843"/>
        </w:tabs>
        <w:autoSpaceDE/>
        <w:autoSpaceDN/>
        <w:ind w:left="1134" w:hanging="12"/>
        <w:contextualSpacing/>
        <w:jc w:val="both"/>
        <w:rPr>
          <w:rFonts w:ascii="Calibri" w:hAnsi="Calibri" w:cs="Calibri"/>
          <w:sz w:val="24"/>
          <w:szCs w:val="24"/>
          <w:shd w:val="clear" w:color="auto" w:fill="FFFFFF"/>
        </w:rPr>
      </w:pPr>
      <w:r w:rsidRPr="00B943BF">
        <w:rPr>
          <w:rFonts w:ascii="Calibri" w:hAnsi="Calibri" w:cs="Calibri"/>
          <w:sz w:val="24"/>
          <w:szCs w:val="24"/>
          <w:shd w:val="clear" w:color="auto" w:fill="FFFFFF"/>
        </w:rPr>
        <w:t>Apresentar documentação falsa;</w:t>
      </w:r>
    </w:p>
    <w:p w14:paraId="1E30E425" w14:textId="77777777" w:rsidR="002E1523" w:rsidRPr="00B943BF" w:rsidRDefault="002E1523" w:rsidP="002E1523">
      <w:pPr>
        <w:pStyle w:val="PargrafodaLista"/>
        <w:tabs>
          <w:tab w:val="left" w:pos="1843"/>
        </w:tabs>
        <w:ind w:left="1134" w:hanging="12"/>
        <w:jc w:val="both"/>
        <w:rPr>
          <w:rFonts w:ascii="Calibri" w:hAnsi="Calibri" w:cs="Calibri"/>
          <w:sz w:val="24"/>
          <w:szCs w:val="24"/>
          <w:shd w:val="clear" w:color="auto" w:fill="FFFFFF"/>
        </w:rPr>
      </w:pPr>
    </w:p>
    <w:p w14:paraId="54AD183C" w14:textId="77777777" w:rsidR="002E1523" w:rsidRPr="00B943BF" w:rsidRDefault="002E1523" w:rsidP="00F76299">
      <w:pPr>
        <w:pStyle w:val="PargrafodaLista"/>
        <w:widowControl/>
        <w:numPr>
          <w:ilvl w:val="2"/>
          <w:numId w:val="27"/>
        </w:numPr>
        <w:tabs>
          <w:tab w:val="left" w:pos="1843"/>
        </w:tabs>
        <w:autoSpaceDE/>
        <w:autoSpaceDN/>
        <w:ind w:left="1134" w:hanging="12"/>
        <w:contextualSpacing/>
        <w:jc w:val="both"/>
        <w:rPr>
          <w:rFonts w:ascii="Calibri" w:hAnsi="Calibri" w:cs="Calibri"/>
          <w:sz w:val="24"/>
          <w:szCs w:val="24"/>
          <w:shd w:val="clear" w:color="auto" w:fill="FFFFFF"/>
        </w:rPr>
      </w:pPr>
      <w:r w:rsidRPr="00B943BF">
        <w:rPr>
          <w:rFonts w:ascii="Calibri" w:hAnsi="Calibri" w:cs="Calibri"/>
          <w:sz w:val="24"/>
          <w:szCs w:val="24"/>
          <w:shd w:val="clear" w:color="auto" w:fill="FFFFFF"/>
        </w:rPr>
        <w:t>Deixar de entregar os documentos exigidos no certame;</w:t>
      </w:r>
    </w:p>
    <w:p w14:paraId="0F87A9DD" w14:textId="77777777" w:rsidR="002E1523" w:rsidRPr="00B943BF" w:rsidRDefault="002E1523" w:rsidP="002E1523">
      <w:pPr>
        <w:pStyle w:val="PargrafodaLista"/>
        <w:tabs>
          <w:tab w:val="left" w:pos="1843"/>
        </w:tabs>
        <w:ind w:left="1134" w:hanging="12"/>
        <w:jc w:val="both"/>
        <w:rPr>
          <w:rFonts w:ascii="Calibri" w:hAnsi="Calibri" w:cs="Calibri"/>
          <w:sz w:val="24"/>
          <w:szCs w:val="24"/>
          <w:shd w:val="clear" w:color="auto" w:fill="FFFFFF"/>
        </w:rPr>
      </w:pPr>
    </w:p>
    <w:p w14:paraId="628C449F" w14:textId="77777777" w:rsidR="002E1523" w:rsidRPr="00B943BF" w:rsidRDefault="002E1523" w:rsidP="00F76299">
      <w:pPr>
        <w:pStyle w:val="PargrafodaLista"/>
        <w:widowControl/>
        <w:numPr>
          <w:ilvl w:val="2"/>
          <w:numId w:val="27"/>
        </w:numPr>
        <w:tabs>
          <w:tab w:val="left" w:pos="1843"/>
        </w:tabs>
        <w:autoSpaceDE/>
        <w:autoSpaceDN/>
        <w:ind w:left="1134" w:hanging="12"/>
        <w:contextualSpacing/>
        <w:jc w:val="both"/>
        <w:rPr>
          <w:rFonts w:ascii="Calibri" w:hAnsi="Calibri" w:cs="Calibri"/>
          <w:sz w:val="24"/>
          <w:szCs w:val="24"/>
          <w:shd w:val="clear" w:color="auto" w:fill="FFFFFF"/>
        </w:rPr>
      </w:pPr>
      <w:r w:rsidRPr="00B943BF">
        <w:rPr>
          <w:rFonts w:ascii="Calibri" w:hAnsi="Calibri" w:cs="Calibri"/>
          <w:sz w:val="24"/>
          <w:szCs w:val="24"/>
        </w:rPr>
        <w:t>Ensejar o retardamento da execução do objeto;</w:t>
      </w:r>
    </w:p>
    <w:p w14:paraId="3A317096" w14:textId="77777777" w:rsidR="002E1523" w:rsidRPr="00B943BF" w:rsidRDefault="002E1523" w:rsidP="002E1523">
      <w:pPr>
        <w:pStyle w:val="PargrafodaLista"/>
        <w:tabs>
          <w:tab w:val="left" w:pos="1843"/>
        </w:tabs>
        <w:ind w:left="1134" w:hanging="12"/>
        <w:jc w:val="both"/>
        <w:rPr>
          <w:rFonts w:ascii="Calibri" w:hAnsi="Calibri" w:cs="Calibri"/>
          <w:sz w:val="24"/>
          <w:szCs w:val="24"/>
          <w:shd w:val="clear" w:color="auto" w:fill="FFFFFF"/>
        </w:rPr>
      </w:pPr>
    </w:p>
    <w:p w14:paraId="15B908C1" w14:textId="77777777" w:rsidR="002E1523" w:rsidRPr="00B943BF" w:rsidRDefault="002E1523" w:rsidP="00F76299">
      <w:pPr>
        <w:pStyle w:val="PargrafodaLista"/>
        <w:widowControl/>
        <w:numPr>
          <w:ilvl w:val="2"/>
          <w:numId w:val="27"/>
        </w:numPr>
        <w:tabs>
          <w:tab w:val="left" w:pos="1843"/>
        </w:tabs>
        <w:autoSpaceDE/>
        <w:autoSpaceDN/>
        <w:ind w:left="1134" w:hanging="12"/>
        <w:contextualSpacing/>
        <w:jc w:val="both"/>
        <w:rPr>
          <w:rFonts w:ascii="Calibri" w:hAnsi="Calibri" w:cs="Calibri"/>
          <w:sz w:val="24"/>
          <w:szCs w:val="24"/>
          <w:shd w:val="clear" w:color="auto" w:fill="FFFFFF"/>
        </w:rPr>
      </w:pPr>
      <w:r w:rsidRPr="00B943BF">
        <w:rPr>
          <w:rFonts w:ascii="Calibri" w:hAnsi="Calibri" w:cs="Calibri"/>
          <w:sz w:val="24"/>
          <w:szCs w:val="24"/>
          <w:shd w:val="clear" w:color="auto" w:fill="FFFFFF"/>
        </w:rPr>
        <w:t>Não mantiver a proposta;</w:t>
      </w:r>
    </w:p>
    <w:p w14:paraId="76919AEB" w14:textId="77777777" w:rsidR="002E1523" w:rsidRPr="00B943BF" w:rsidRDefault="002E1523" w:rsidP="002E1523">
      <w:pPr>
        <w:pStyle w:val="PargrafodaLista"/>
        <w:tabs>
          <w:tab w:val="left" w:pos="1843"/>
        </w:tabs>
        <w:ind w:left="1134" w:hanging="12"/>
        <w:jc w:val="both"/>
        <w:rPr>
          <w:rFonts w:ascii="Calibri" w:hAnsi="Calibri" w:cs="Calibri"/>
          <w:sz w:val="24"/>
          <w:szCs w:val="24"/>
          <w:shd w:val="clear" w:color="auto" w:fill="FFFFFF"/>
        </w:rPr>
      </w:pPr>
    </w:p>
    <w:p w14:paraId="4AF11C29" w14:textId="77777777" w:rsidR="002E1523" w:rsidRPr="00B943BF" w:rsidRDefault="002E1523" w:rsidP="00F76299">
      <w:pPr>
        <w:pStyle w:val="PargrafodaLista"/>
        <w:widowControl/>
        <w:numPr>
          <w:ilvl w:val="2"/>
          <w:numId w:val="27"/>
        </w:numPr>
        <w:tabs>
          <w:tab w:val="left" w:pos="1843"/>
        </w:tabs>
        <w:autoSpaceDE/>
        <w:autoSpaceDN/>
        <w:ind w:left="1134" w:hanging="12"/>
        <w:contextualSpacing/>
        <w:jc w:val="both"/>
        <w:rPr>
          <w:rFonts w:ascii="Calibri" w:hAnsi="Calibri" w:cs="Calibri"/>
          <w:sz w:val="24"/>
          <w:szCs w:val="24"/>
          <w:shd w:val="clear" w:color="auto" w:fill="FFFFFF"/>
        </w:rPr>
      </w:pPr>
      <w:r w:rsidRPr="00B943BF">
        <w:rPr>
          <w:rFonts w:ascii="Calibri" w:hAnsi="Calibri" w:cs="Calibri"/>
          <w:sz w:val="24"/>
          <w:szCs w:val="24"/>
          <w:shd w:val="clear" w:color="auto" w:fill="FFFFFF"/>
        </w:rPr>
        <w:t>Cometer fraude fiscal;</w:t>
      </w:r>
    </w:p>
    <w:p w14:paraId="1ED2353A" w14:textId="77777777" w:rsidR="002E1523" w:rsidRPr="00B943BF" w:rsidRDefault="002E1523" w:rsidP="002E1523">
      <w:pPr>
        <w:pStyle w:val="PargrafodaLista"/>
        <w:tabs>
          <w:tab w:val="left" w:pos="1843"/>
        </w:tabs>
        <w:ind w:left="1134" w:hanging="12"/>
        <w:jc w:val="both"/>
        <w:rPr>
          <w:rFonts w:ascii="Calibri" w:hAnsi="Calibri" w:cs="Calibri"/>
          <w:sz w:val="24"/>
          <w:szCs w:val="24"/>
          <w:shd w:val="clear" w:color="auto" w:fill="FFFFFF"/>
        </w:rPr>
      </w:pPr>
    </w:p>
    <w:p w14:paraId="0150ADDE" w14:textId="77777777" w:rsidR="002E1523" w:rsidRPr="00B943BF" w:rsidRDefault="002E1523" w:rsidP="00F76299">
      <w:pPr>
        <w:pStyle w:val="PargrafodaLista"/>
        <w:widowControl/>
        <w:numPr>
          <w:ilvl w:val="2"/>
          <w:numId w:val="27"/>
        </w:numPr>
        <w:tabs>
          <w:tab w:val="left" w:pos="1843"/>
        </w:tabs>
        <w:autoSpaceDE/>
        <w:autoSpaceDN/>
        <w:ind w:left="1134" w:hanging="12"/>
        <w:contextualSpacing/>
        <w:jc w:val="both"/>
        <w:rPr>
          <w:rFonts w:ascii="Calibri" w:hAnsi="Calibri" w:cs="Calibri"/>
          <w:sz w:val="24"/>
          <w:szCs w:val="24"/>
          <w:shd w:val="clear" w:color="auto" w:fill="FFFFFF"/>
        </w:rPr>
      </w:pPr>
      <w:r w:rsidRPr="00B943BF">
        <w:rPr>
          <w:rFonts w:ascii="Calibri" w:hAnsi="Calibri" w:cs="Calibri"/>
          <w:sz w:val="24"/>
          <w:szCs w:val="24"/>
          <w:shd w:val="clear" w:color="auto" w:fill="FFFFFF"/>
        </w:rPr>
        <w:t>Comportar-se de modo inidôneo.</w:t>
      </w:r>
    </w:p>
    <w:p w14:paraId="0F2ACF2E" w14:textId="77777777" w:rsidR="002E1523" w:rsidRDefault="002E1523" w:rsidP="002E1523">
      <w:pPr>
        <w:jc w:val="both"/>
        <w:rPr>
          <w:rFonts w:ascii="Calibri" w:hAnsi="Calibri" w:cs="Calibri"/>
          <w:color w:val="000000"/>
          <w:sz w:val="24"/>
          <w:szCs w:val="24"/>
        </w:rPr>
      </w:pPr>
    </w:p>
    <w:p w14:paraId="1EBD6837" w14:textId="77777777" w:rsidR="002E1523" w:rsidRPr="00B943BF" w:rsidRDefault="002E1523" w:rsidP="00F76299">
      <w:pPr>
        <w:pStyle w:val="PargrafodaLista"/>
        <w:widowControl/>
        <w:numPr>
          <w:ilvl w:val="1"/>
          <w:numId w:val="27"/>
        </w:numPr>
        <w:autoSpaceDE/>
        <w:autoSpaceDN/>
        <w:ind w:left="0" w:firstLine="0"/>
        <w:contextualSpacing/>
        <w:jc w:val="both"/>
        <w:rPr>
          <w:rFonts w:ascii="Calibri" w:hAnsi="Calibri" w:cs="Calibri"/>
          <w:sz w:val="24"/>
          <w:szCs w:val="24"/>
          <w:shd w:val="clear" w:color="auto" w:fill="FFFFFF"/>
        </w:rPr>
      </w:pPr>
      <w:r w:rsidRPr="00B943BF">
        <w:rPr>
          <w:rFonts w:ascii="Calibri" w:hAnsi="Calibri" w:cs="Calibri"/>
          <w:sz w:val="24"/>
          <w:szCs w:val="24"/>
          <w:shd w:val="clear" w:color="auto" w:fill="FFFFFF"/>
        </w:rPr>
        <w:t>Considera-se comportamento inidôneo, entre outros, a declaração falsa quanto às condições de participação, quanto ao enquadramento como ME/EPP ou o conluio entre as licitantes, em qualquer momento da licitação, mesmo após o encerramento da fase de lances.</w:t>
      </w:r>
    </w:p>
    <w:p w14:paraId="6353D840" w14:textId="77777777" w:rsidR="002E1523" w:rsidRPr="00B943BF" w:rsidRDefault="002E1523" w:rsidP="002E1523">
      <w:pPr>
        <w:pStyle w:val="PargrafodaLista"/>
        <w:jc w:val="both"/>
        <w:rPr>
          <w:rFonts w:ascii="Calibri" w:hAnsi="Calibri" w:cs="Calibri"/>
          <w:sz w:val="24"/>
          <w:szCs w:val="24"/>
          <w:shd w:val="clear" w:color="auto" w:fill="FFFFFF"/>
        </w:rPr>
      </w:pPr>
    </w:p>
    <w:p w14:paraId="229BFA06" w14:textId="77777777" w:rsidR="002E1523" w:rsidRPr="00B943BF" w:rsidRDefault="002E1523" w:rsidP="00F76299">
      <w:pPr>
        <w:numPr>
          <w:ilvl w:val="1"/>
          <w:numId w:val="27"/>
        </w:numPr>
        <w:suppressAutoHyphen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Qualquer pessoa física ou jurídica que praticar atos em desacordo com o RILC ou com as regras deste Edital, sujeita-se às sanções aqui previstas, sem prejuízo das responsabilidades civil e criminal.</w:t>
      </w:r>
    </w:p>
    <w:p w14:paraId="54D38BCC" w14:textId="77777777" w:rsidR="002E1523" w:rsidRPr="00B943BF" w:rsidRDefault="002E1523" w:rsidP="002E1523">
      <w:pPr>
        <w:jc w:val="both"/>
        <w:rPr>
          <w:rFonts w:ascii="Calibri" w:hAnsi="Calibri" w:cs="Calibri"/>
          <w:b/>
          <w:color w:val="000000"/>
          <w:sz w:val="24"/>
          <w:szCs w:val="24"/>
          <w:u w:val="single"/>
        </w:rPr>
      </w:pPr>
    </w:p>
    <w:p w14:paraId="52A70639" w14:textId="77777777" w:rsidR="002E1523" w:rsidRPr="00B943BF" w:rsidRDefault="002E1523" w:rsidP="00F76299">
      <w:pPr>
        <w:numPr>
          <w:ilvl w:val="1"/>
          <w:numId w:val="27"/>
        </w:numPr>
        <w:suppressAutoHyphens/>
        <w:autoSpaceDE/>
        <w:autoSpaceDN/>
        <w:ind w:left="0" w:firstLine="0"/>
        <w:jc w:val="both"/>
        <w:rPr>
          <w:rFonts w:ascii="Calibri" w:hAnsi="Calibri" w:cs="Calibri"/>
          <w:b/>
          <w:color w:val="000000"/>
          <w:sz w:val="24"/>
          <w:szCs w:val="24"/>
          <w:u w:val="single"/>
        </w:rPr>
      </w:pPr>
      <w:r w:rsidRPr="00B943BF">
        <w:rPr>
          <w:rFonts w:ascii="Calibri" w:hAnsi="Calibri" w:cs="Calibri"/>
          <w:color w:val="000000"/>
          <w:sz w:val="24"/>
          <w:szCs w:val="24"/>
        </w:rPr>
        <w:t xml:space="preserve">Na hipótese de descumprimento das normas deste Edital ou de inadimplemento total ou parcial das obrigações da CONTRATADA, garantido o contraditório e ampla defesa anteriormente a sua aplicação definitiva, ficará sujeita às penalidades previstas no RILC e na Lei 13.303/2016, sem prejuízo da responsabilização civil e penal cabíveis, compreendendo as seguintes sanções: </w:t>
      </w:r>
    </w:p>
    <w:p w14:paraId="6CA68EDF" w14:textId="77777777" w:rsidR="002E1523" w:rsidRPr="00B943BF" w:rsidRDefault="002E1523" w:rsidP="002E1523">
      <w:pPr>
        <w:tabs>
          <w:tab w:val="left" w:pos="1440"/>
          <w:tab w:val="left" w:pos="2410"/>
        </w:tabs>
        <w:ind w:left="284" w:hanging="567"/>
        <w:jc w:val="both"/>
        <w:rPr>
          <w:rFonts w:ascii="Calibri" w:hAnsi="Calibri" w:cs="Calibri"/>
          <w:color w:val="000000"/>
          <w:sz w:val="24"/>
          <w:szCs w:val="24"/>
        </w:rPr>
      </w:pPr>
    </w:p>
    <w:p w14:paraId="4CC3FCDE" w14:textId="77777777" w:rsidR="002E1523" w:rsidRPr="00B943BF" w:rsidRDefault="002E1523" w:rsidP="00F76299">
      <w:pPr>
        <w:numPr>
          <w:ilvl w:val="2"/>
          <w:numId w:val="27"/>
        </w:numPr>
        <w:tabs>
          <w:tab w:val="left" w:pos="1843"/>
        </w:tabs>
        <w:suppressAutoHyphens/>
        <w:autoSpaceDE/>
        <w:autoSpaceDN/>
        <w:ind w:left="1134" w:firstLine="0"/>
        <w:jc w:val="both"/>
        <w:rPr>
          <w:rFonts w:ascii="Calibri" w:hAnsi="Calibri" w:cs="Calibri"/>
          <w:b/>
          <w:color w:val="000000"/>
          <w:sz w:val="24"/>
          <w:szCs w:val="24"/>
        </w:rPr>
      </w:pPr>
      <w:r w:rsidRPr="00B943BF">
        <w:rPr>
          <w:rFonts w:ascii="Calibri" w:hAnsi="Calibri" w:cs="Calibri"/>
          <w:b/>
          <w:color w:val="000000"/>
          <w:sz w:val="24"/>
          <w:szCs w:val="24"/>
        </w:rPr>
        <w:t xml:space="preserve">ADVERTÊNCIA – </w:t>
      </w:r>
      <w:r w:rsidRPr="00B943BF">
        <w:rPr>
          <w:rFonts w:ascii="Calibri" w:hAnsi="Calibri" w:cs="Calibri"/>
          <w:color w:val="000000"/>
          <w:sz w:val="24"/>
          <w:szCs w:val="24"/>
        </w:rPr>
        <w:t>a sanção de advertência é cabível sempre que o ato praticado, ainda que ilícito, não seja suficiente para acarretar danos à CONTRATANTE, suas instalações, pessoas, imagem, meio ambiente ou a terceiros.</w:t>
      </w:r>
    </w:p>
    <w:p w14:paraId="15C8B43B" w14:textId="77777777" w:rsidR="002E1523" w:rsidRPr="00B943BF" w:rsidRDefault="002E1523" w:rsidP="002E1523">
      <w:pPr>
        <w:ind w:left="720"/>
        <w:jc w:val="both"/>
        <w:rPr>
          <w:rFonts w:ascii="Calibri" w:hAnsi="Calibri" w:cs="Calibri"/>
          <w:color w:val="000000"/>
          <w:sz w:val="24"/>
          <w:szCs w:val="24"/>
        </w:rPr>
      </w:pPr>
    </w:p>
    <w:p w14:paraId="4FB6FE45" w14:textId="77777777" w:rsidR="002E1523" w:rsidRPr="00B943BF" w:rsidRDefault="002E1523" w:rsidP="00F76299">
      <w:pPr>
        <w:pStyle w:val="PargrafodaLista"/>
        <w:numPr>
          <w:ilvl w:val="0"/>
          <w:numId w:val="15"/>
        </w:numPr>
        <w:ind w:left="1134" w:right="-1" w:hanging="283"/>
        <w:jc w:val="both"/>
        <w:rPr>
          <w:rFonts w:ascii="Calibri" w:hAnsi="Calibri" w:cs="Calibri"/>
          <w:sz w:val="24"/>
          <w:szCs w:val="24"/>
        </w:rPr>
      </w:pPr>
      <w:r w:rsidRPr="00B943BF">
        <w:rPr>
          <w:rFonts w:ascii="Calibri" w:hAnsi="Calibri" w:cs="Calibri"/>
          <w:sz w:val="24"/>
          <w:szCs w:val="24"/>
        </w:rPr>
        <w:t>A aplicação da sanção de advertência importa na comunicação da advertência à CONTRATADA, devendo ocorrer o seu registro junto ao Cadastro Corporativo da CONTRATANTE, independentemente de tratar-se de pessoa cadastrada ou não;</w:t>
      </w:r>
    </w:p>
    <w:p w14:paraId="3A4577CE" w14:textId="77777777" w:rsidR="002E1523" w:rsidRPr="00B943BF" w:rsidRDefault="002E1523" w:rsidP="002E1523">
      <w:pPr>
        <w:pStyle w:val="PargrafodaLista"/>
        <w:ind w:left="1134" w:right="-1"/>
        <w:jc w:val="both"/>
        <w:rPr>
          <w:rFonts w:ascii="Calibri" w:hAnsi="Calibri" w:cs="Calibri"/>
          <w:sz w:val="24"/>
          <w:szCs w:val="24"/>
        </w:rPr>
      </w:pPr>
    </w:p>
    <w:p w14:paraId="1611F267" w14:textId="77777777" w:rsidR="002E1523" w:rsidRPr="00B943BF" w:rsidRDefault="002E1523" w:rsidP="00F76299">
      <w:pPr>
        <w:pStyle w:val="PargrafodaLista"/>
        <w:numPr>
          <w:ilvl w:val="0"/>
          <w:numId w:val="15"/>
        </w:numPr>
        <w:ind w:left="1134" w:right="-1" w:hanging="283"/>
        <w:jc w:val="both"/>
        <w:rPr>
          <w:rFonts w:ascii="Calibri" w:hAnsi="Calibri" w:cs="Calibri"/>
          <w:sz w:val="24"/>
          <w:szCs w:val="24"/>
        </w:rPr>
      </w:pPr>
      <w:r w:rsidRPr="00B943BF">
        <w:rPr>
          <w:rFonts w:ascii="Calibri" w:hAnsi="Calibri" w:cs="Calibri"/>
          <w:sz w:val="24"/>
          <w:szCs w:val="24"/>
        </w:rPr>
        <w:t>A reincidência da sanção de advertência, poderá ensejar a aplicação de penalidade de</w:t>
      </w:r>
      <w:r w:rsidRPr="00B943BF">
        <w:rPr>
          <w:rFonts w:ascii="Calibri" w:hAnsi="Calibri" w:cs="Calibri"/>
          <w:spacing w:val="-1"/>
          <w:sz w:val="24"/>
          <w:szCs w:val="24"/>
        </w:rPr>
        <w:t xml:space="preserve"> </w:t>
      </w:r>
      <w:r w:rsidRPr="00B943BF">
        <w:rPr>
          <w:rFonts w:ascii="Calibri" w:hAnsi="Calibri" w:cs="Calibri"/>
          <w:sz w:val="24"/>
          <w:szCs w:val="24"/>
        </w:rPr>
        <w:t>suspensão.</w:t>
      </w:r>
    </w:p>
    <w:p w14:paraId="498D27B8" w14:textId="77777777" w:rsidR="002E1523" w:rsidRPr="00B943BF" w:rsidRDefault="002E1523" w:rsidP="002E1523">
      <w:pPr>
        <w:tabs>
          <w:tab w:val="left" w:pos="1440"/>
        </w:tabs>
        <w:ind w:left="720"/>
        <w:jc w:val="both"/>
        <w:rPr>
          <w:rFonts w:ascii="Calibri" w:hAnsi="Calibri" w:cs="Calibri"/>
          <w:color w:val="000000"/>
          <w:sz w:val="24"/>
          <w:szCs w:val="24"/>
        </w:rPr>
      </w:pPr>
    </w:p>
    <w:p w14:paraId="47399091" w14:textId="77777777" w:rsidR="002E1523" w:rsidRPr="00B943BF" w:rsidRDefault="002E1523" w:rsidP="00F76299">
      <w:pPr>
        <w:numPr>
          <w:ilvl w:val="2"/>
          <w:numId w:val="27"/>
        </w:numPr>
        <w:tabs>
          <w:tab w:val="left" w:pos="1843"/>
        </w:tabs>
        <w:suppressAutoHyphens/>
        <w:autoSpaceDE/>
        <w:autoSpaceDN/>
        <w:ind w:left="1134" w:firstLine="0"/>
        <w:jc w:val="both"/>
        <w:rPr>
          <w:rFonts w:ascii="Calibri" w:hAnsi="Calibri" w:cs="Calibri"/>
          <w:b/>
          <w:color w:val="000000"/>
          <w:sz w:val="24"/>
          <w:szCs w:val="24"/>
        </w:rPr>
      </w:pPr>
      <w:r w:rsidRPr="00B943BF">
        <w:rPr>
          <w:rFonts w:ascii="Calibri" w:hAnsi="Calibri" w:cs="Calibri"/>
          <w:b/>
          <w:color w:val="000000"/>
          <w:sz w:val="24"/>
          <w:szCs w:val="24"/>
        </w:rPr>
        <w:t xml:space="preserve">MULTA – </w:t>
      </w:r>
      <w:r w:rsidRPr="00B943BF">
        <w:rPr>
          <w:rFonts w:ascii="Calibri" w:hAnsi="Calibri" w:cs="Calibri"/>
          <w:color w:val="000000"/>
          <w:sz w:val="24"/>
          <w:szCs w:val="24"/>
        </w:rPr>
        <w:t>poderá ser aplicada na seguinte forma:</w:t>
      </w:r>
    </w:p>
    <w:p w14:paraId="066BD289" w14:textId="77777777" w:rsidR="002E1523" w:rsidRPr="00B943BF" w:rsidRDefault="002E1523" w:rsidP="002E1523">
      <w:pPr>
        <w:pStyle w:val="Corpodetexto"/>
        <w:ind w:right="461"/>
        <w:rPr>
          <w:rFonts w:ascii="Calibri" w:hAnsi="Calibri" w:cs="Calibri"/>
          <w:sz w:val="24"/>
          <w:szCs w:val="24"/>
        </w:rPr>
      </w:pPr>
    </w:p>
    <w:p w14:paraId="71788CA9" w14:textId="77777777" w:rsidR="002E1523" w:rsidRPr="00B943BF" w:rsidRDefault="002E1523" w:rsidP="00D02094">
      <w:pPr>
        <w:pStyle w:val="PargrafodaLista"/>
        <w:numPr>
          <w:ilvl w:val="3"/>
          <w:numId w:val="11"/>
        </w:numPr>
        <w:ind w:left="1134" w:right="-1" w:hanging="425"/>
        <w:jc w:val="both"/>
        <w:rPr>
          <w:rFonts w:ascii="Calibri" w:hAnsi="Calibri" w:cs="Calibri"/>
          <w:sz w:val="24"/>
          <w:szCs w:val="24"/>
        </w:rPr>
      </w:pPr>
      <w:r w:rsidRPr="00B943BF">
        <w:rPr>
          <w:rFonts w:ascii="Calibri" w:hAnsi="Calibri" w:cs="Calibri"/>
          <w:sz w:val="24"/>
          <w:szCs w:val="24"/>
        </w:rPr>
        <w:t xml:space="preserve">Em decorrência da </w:t>
      </w:r>
      <w:r w:rsidRPr="00B943BF">
        <w:rPr>
          <w:rFonts w:ascii="Calibri" w:hAnsi="Calibri" w:cs="Calibri"/>
          <w:b/>
          <w:sz w:val="24"/>
          <w:szCs w:val="24"/>
        </w:rPr>
        <w:t>interposição de recursos meramente procrastinatórios</w:t>
      </w:r>
      <w:r w:rsidRPr="00B943BF">
        <w:rPr>
          <w:rFonts w:ascii="Calibri" w:hAnsi="Calibri" w:cs="Calibri"/>
          <w:sz w:val="24"/>
          <w:szCs w:val="24"/>
        </w:rPr>
        <w:t>, poderá ser aplicada multa correspondente a até 5% (cinco por cento) do valor máximo estabelecido para a licitação em</w:t>
      </w:r>
      <w:r w:rsidRPr="00B943BF">
        <w:rPr>
          <w:rFonts w:ascii="Calibri" w:hAnsi="Calibri" w:cs="Calibri"/>
          <w:spacing w:val="1"/>
          <w:sz w:val="24"/>
          <w:szCs w:val="24"/>
        </w:rPr>
        <w:t xml:space="preserve"> </w:t>
      </w:r>
      <w:r w:rsidRPr="00B943BF">
        <w:rPr>
          <w:rFonts w:ascii="Calibri" w:hAnsi="Calibri" w:cs="Calibri"/>
          <w:sz w:val="24"/>
          <w:szCs w:val="24"/>
        </w:rPr>
        <w:t>questão;</w:t>
      </w:r>
    </w:p>
    <w:p w14:paraId="38B926C2" w14:textId="77777777" w:rsidR="002E1523" w:rsidRPr="00B943BF" w:rsidRDefault="002E1523" w:rsidP="002E1523">
      <w:pPr>
        <w:pStyle w:val="PargrafodaLista"/>
        <w:ind w:left="1134" w:right="-1" w:hanging="283"/>
        <w:jc w:val="both"/>
        <w:rPr>
          <w:rFonts w:ascii="Calibri" w:hAnsi="Calibri" w:cs="Calibri"/>
          <w:sz w:val="24"/>
          <w:szCs w:val="24"/>
        </w:rPr>
      </w:pPr>
    </w:p>
    <w:p w14:paraId="3210A197" w14:textId="3FF63BF8" w:rsidR="002E1523" w:rsidRDefault="002E1523" w:rsidP="00D02094">
      <w:pPr>
        <w:pStyle w:val="PargrafodaLista"/>
        <w:numPr>
          <w:ilvl w:val="3"/>
          <w:numId w:val="11"/>
        </w:numPr>
        <w:ind w:left="993" w:right="-1" w:hanging="284"/>
        <w:jc w:val="both"/>
        <w:rPr>
          <w:rFonts w:ascii="Calibri" w:hAnsi="Calibri" w:cs="Calibri"/>
          <w:sz w:val="24"/>
          <w:szCs w:val="24"/>
        </w:rPr>
      </w:pPr>
      <w:r w:rsidRPr="00B943BF">
        <w:rPr>
          <w:rFonts w:ascii="Calibri" w:hAnsi="Calibri" w:cs="Calibri"/>
          <w:sz w:val="24"/>
          <w:szCs w:val="24"/>
        </w:rPr>
        <w:t xml:space="preserve">Em decorrência da </w:t>
      </w:r>
      <w:r w:rsidRPr="00B943BF">
        <w:rPr>
          <w:rFonts w:ascii="Calibri" w:hAnsi="Calibri" w:cs="Calibri"/>
          <w:b/>
          <w:sz w:val="24"/>
          <w:szCs w:val="24"/>
        </w:rPr>
        <w:t>não regularização da documentação de habilitação</w:t>
      </w:r>
      <w:r w:rsidRPr="00B943BF">
        <w:rPr>
          <w:rFonts w:ascii="Calibri" w:hAnsi="Calibri" w:cs="Calibri"/>
          <w:sz w:val="24"/>
          <w:szCs w:val="24"/>
        </w:rPr>
        <w:t>, nos termos do artigo 43, § 1° da Lei Complementar n° 123/2006, no prazo de até 05 (cinco) dias úteis, prorrogáveis pelo mesmo período, a pedido justificado da Licitante e concessão pela CONTRATANTE, poderá ser aplicada multa correspondente a até 5% (cinco por cento) do valor máximo estabelecido para a licitação em</w:t>
      </w:r>
      <w:r w:rsidRPr="00B943BF">
        <w:rPr>
          <w:rFonts w:ascii="Calibri" w:hAnsi="Calibri" w:cs="Calibri"/>
          <w:spacing w:val="2"/>
          <w:sz w:val="24"/>
          <w:szCs w:val="24"/>
        </w:rPr>
        <w:t xml:space="preserve"> </w:t>
      </w:r>
      <w:r w:rsidRPr="00B943BF">
        <w:rPr>
          <w:rFonts w:ascii="Calibri" w:hAnsi="Calibri" w:cs="Calibri"/>
          <w:sz w:val="24"/>
          <w:szCs w:val="24"/>
        </w:rPr>
        <w:t>questão;</w:t>
      </w:r>
    </w:p>
    <w:p w14:paraId="64676811" w14:textId="4BD9FBDF" w:rsidR="0006090C" w:rsidRPr="0006090C" w:rsidRDefault="0006090C" w:rsidP="0006090C">
      <w:pPr>
        <w:ind w:right="-1"/>
        <w:jc w:val="both"/>
        <w:rPr>
          <w:rFonts w:ascii="Calibri" w:hAnsi="Calibri" w:cs="Calibri"/>
          <w:sz w:val="24"/>
          <w:szCs w:val="24"/>
        </w:rPr>
      </w:pPr>
    </w:p>
    <w:p w14:paraId="4313F1C6" w14:textId="7209B0FF" w:rsidR="002E1523" w:rsidRPr="00B943BF" w:rsidRDefault="002E1523" w:rsidP="008356DA">
      <w:pPr>
        <w:pStyle w:val="PargrafodaLista"/>
        <w:numPr>
          <w:ilvl w:val="3"/>
          <w:numId w:val="11"/>
        </w:numPr>
        <w:ind w:left="993" w:right="-1" w:firstLine="0"/>
        <w:jc w:val="both"/>
        <w:rPr>
          <w:rFonts w:ascii="Calibri" w:hAnsi="Calibri" w:cs="Calibri"/>
          <w:sz w:val="24"/>
          <w:szCs w:val="24"/>
        </w:rPr>
      </w:pPr>
      <w:r w:rsidRPr="00B943BF">
        <w:rPr>
          <w:rFonts w:ascii="Calibri" w:hAnsi="Calibri" w:cs="Calibri"/>
          <w:sz w:val="24"/>
          <w:szCs w:val="24"/>
        </w:rPr>
        <w:t xml:space="preserve">Pela </w:t>
      </w:r>
      <w:r w:rsidRPr="00B943BF">
        <w:rPr>
          <w:rFonts w:ascii="Calibri" w:hAnsi="Calibri" w:cs="Calibri"/>
          <w:b/>
          <w:sz w:val="24"/>
          <w:szCs w:val="24"/>
        </w:rPr>
        <w:t>recusa em assinar o contrato</w:t>
      </w:r>
      <w:r w:rsidRPr="00B943BF">
        <w:rPr>
          <w:rFonts w:ascii="Calibri" w:hAnsi="Calibri" w:cs="Calibri"/>
          <w:sz w:val="24"/>
          <w:szCs w:val="24"/>
        </w:rPr>
        <w:t>, aceitar ou retirar o instrumento equivalente, no prazo de até 05 (cinco) dias úteis, poderá ser aplicada multa correspondente a até 5% (cinco por cento) do valor máximo estabelecido para a licitação em</w:t>
      </w:r>
      <w:r w:rsidRPr="00B943BF">
        <w:rPr>
          <w:rFonts w:ascii="Calibri" w:hAnsi="Calibri" w:cs="Calibri"/>
          <w:spacing w:val="2"/>
          <w:sz w:val="24"/>
          <w:szCs w:val="24"/>
        </w:rPr>
        <w:t xml:space="preserve"> </w:t>
      </w:r>
      <w:r w:rsidRPr="00B943BF">
        <w:rPr>
          <w:rFonts w:ascii="Calibri" w:hAnsi="Calibri" w:cs="Calibri"/>
          <w:sz w:val="24"/>
          <w:szCs w:val="24"/>
        </w:rPr>
        <w:t>questão;</w:t>
      </w:r>
    </w:p>
    <w:p w14:paraId="6F2F238D" w14:textId="77777777" w:rsidR="002E1523" w:rsidRPr="00B943BF" w:rsidRDefault="002E1523" w:rsidP="008356DA">
      <w:pPr>
        <w:pStyle w:val="PargrafodaLista"/>
        <w:ind w:left="993"/>
        <w:rPr>
          <w:rFonts w:ascii="Calibri" w:hAnsi="Calibri" w:cs="Calibri"/>
          <w:sz w:val="24"/>
          <w:szCs w:val="24"/>
        </w:rPr>
      </w:pPr>
    </w:p>
    <w:p w14:paraId="7E73C444" w14:textId="77777777" w:rsidR="002E1523" w:rsidRPr="00B943BF" w:rsidRDefault="002E1523" w:rsidP="008356DA">
      <w:pPr>
        <w:pStyle w:val="PargrafodaLista"/>
        <w:numPr>
          <w:ilvl w:val="3"/>
          <w:numId w:val="11"/>
        </w:numPr>
        <w:ind w:left="993" w:right="-1" w:firstLine="0"/>
        <w:jc w:val="both"/>
        <w:rPr>
          <w:rFonts w:ascii="Calibri" w:hAnsi="Calibri" w:cs="Calibri"/>
          <w:sz w:val="24"/>
          <w:szCs w:val="24"/>
        </w:rPr>
      </w:pPr>
      <w:r w:rsidRPr="00B943BF">
        <w:rPr>
          <w:rFonts w:ascii="Calibri" w:hAnsi="Calibri" w:cs="Calibri"/>
          <w:sz w:val="24"/>
          <w:szCs w:val="24"/>
        </w:rPr>
        <w:t>No caso de atraso na entrega da garantia contratual quando houver previsão, após 10 (dez) dias úteis contados da celebração do contrato, incidirá multa correspondente a até 5% (cinco por cento) do valor do</w:t>
      </w:r>
      <w:r w:rsidRPr="00B943BF">
        <w:rPr>
          <w:rFonts w:ascii="Calibri" w:hAnsi="Calibri" w:cs="Calibri"/>
          <w:spacing w:val="2"/>
          <w:sz w:val="24"/>
          <w:szCs w:val="24"/>
        </w:rPr>
        <w:t xml:space="preserve"> </w:t>
      </w:r>
      <w:r w:rsidRPr="00B943BF">
        <w:rPr>
          <w:rFonts w:ascii="Calibri" w:hAnsi="Calibri" w:cs="Calibri"/>
          <w:sz w:val="24"/>
          <w:szCs w:val="24"/>
        </w:rPr>
        <w:t>contrato;</w:t>
      </w:r>
    </w:p>
    <w:p w14:paraId="3A3D6235" w14:textId="77777777" w:rsidR="002E1523" w:rsidRPr="00B943BF" w:rsidRDefault="002E1523" w:rsidP="008356DA">
      <w:pPr>
        <w:pStyle w:val="PargrafodaLista"/>
        <w:ind w:left="993"/>
        <w:rPr>
          <w:rFonts w:ascii="Calibri" w:hAnsi="Calibri" w:cs="Calibri"/>
          <w:sz w:val="24"/>
          <w:szCs w:val="24"/>
        </w:rPr>
      </w:pPr>
    </w:p>
    <w:p w14:paraId="5FED6EAF" w14:textId="6C59E4AF" w:rsidR="002E1523" w:rsidRPr="00B943BF" w:rsidRDefault="00933953" w:rsidP="008356DA">
      <w:pPr>
        <w:pStyle w:val="PargrafodaLista"/>
        <w:numPr>
          <w:ilvl w:val="3"/>
          <w:numId w:val="11"/>
        </w:numPr>
        <w:ind w:left="993" w:right="-1" w:firstLine="0"/>
        <w:jc w:val="both"/>
        <w:rPr>
          <w:rFonts w:ascii="Calibri" w:hAnsi="Calibri" w:cs="Calibri"/>
          <w:sz w:val="24"/>
          <w:szCs w:val="24"/>
        </w:rPr>
      </w:pPr>
      <w:r>
        <w:rPr>
          <w:rFonts w:ascii="Calibri" w:hAnsi="Calibri" w:cs="Calibri"/>
          <w:sz w:val="24"/>
          <w:szCs w:val="24"/>
        </w:rPr>
        <w:t xml:space="preserve"> </w:t>
      </w:r>
      <w:r w:rsidR="002E1523" w:rsidRPr="00B943BF">
        <w:rPr>
          <w:rFonts w:ascii="Calibri" w:hAnsi="Calibri" w:cs="Calibri"/>
          <w:sz w:val="24"/>
          <w:szCs w:val="24"/>
        </w:rPr>
        <w:t xml:space="preserve">No caso de </w:t>
      </w:r>
      <w:r w:rsidR="002E1523" w:rsidRPr="00B943BF">
        <w:rPr>
          <w:rFonts w:ascii="Calibri" w:hAnsi="Calibri" w:cs="Calibri"/>
          <w:b/>
          <w:sz w:val="24"/>
          <w:szCs w:val="24"/>
        </w:rPr>
        <w:t>inexecução parcial</w:t>
      </w:r>
      <w:r w:rsidR="002E1523" w:rsidRPr="00B943BF">
        <w:rPr>
          <w:rFonts w:ascii="Calibri" w:hAnsi="Calibri" w:cs="Calibri"/>
          <w:sz w:val="24"/>
          <w:szCs w:val="24"/>
        </w:rPr>
        <w:t>, incidirá multa na razão de 20% (vinte por cento), sobre o valor da parcela não</w:t>
      </w:r>
      <w:r w:rsidR="002E1523" w:rsidRPr="00B943BF">
        <w:rPr>
          <w:rFonts w:ascii="Calibri" w:hAnsi="Calibri" w:cs="Calibri"/>
          <w:spacing w:val="3"/>
          <w:sz w:val="24"/>
          <w:szCs w:val="24"/>
        </w:rPr>
        <w:t xml:space="preserve"> </w:t>
      </w:r>
      <w:r w:rsidR="002E1523" w:rsidRPr="00B943BF">
        <w:rPr>
          <w:rFonts w:ascii="Calibri" w:hAnsi="Calibri" w:cs="Calibri"/>
          <w:sz w:val="24"/>
          <w:szCs w:val="24"/>
        </w:rPr>
        <w:t>executada;</w:t>
      </w:r>
    </w:p>
    <w:p w14:paraId="32BC0AD7" w14:textId="77777777" w:rsidR="002E1523" w:rsidRPr="00B943BF" w:rsidRDefault="002E1523" w:rsidP="008356DA">
      <w:pPr>
        <w:pStyle w:val="PargrafodaLista"/>
        <w:ind w:left="993"/>
        <w:rPr>
          <w:rFonts w:ascii="Calibri" w:hAnsi="Calibri" w:cs="Calibri"/>
          <w:sz w:val="24"/>
          <w:szCs w:val="24"/>
        </w:rPr>
      </w:pPr>
    </w:p>
    <w:p w14:paraId="72F896B8" w14:textId="77777777" w:rsidR="002E1523" w:rsidRPr="00B943BF" w:rsidRDefault="002E1523" w:rsidP="008356DA">
      <w:pPr>
        <w:pStyle w:val="PargrafodaLista"/>
        <w:numPr>
          <w:ilvl w:val="3"/>
          <w:numId w:val="11"/>
        </w:numPr>
        <w:ind w:left="993" w:right="-1" w:firstLine="0"/>
        <w:jc w:val="both"/>
        <w:rPr>
          <w:rFonts w:ascii="Calibri" w:hAnsi="Calibri" w:cs="Calibri"/>
          <w:sz w:val="24"/>
          <w:szCs w:val="24"/>
        </w:rPr>
      </w:pPr>
      <w:r w:rsidRPr="00B943BF">
        <w:rPr>
          <w:rFonts w:ascii="Calibri" w:hAnsi="Calibri" w:cs="Calibri"/>
          <w:sz w:val="24"/>
          <w:szCs w:val="24"/>
        </w:rPr>
        <w:t xml:space="preserve">No caso de </w:t>
      </w:r>
      <w:r w:rsidRPr="00B943BF">
        <w:rPr>
          <w:rFonts w:ascii="Calibri" w:hAnsi="Calibri" w:cs="Calibri"/>
          <w:b/>
          <w:sz w:val="24"/>
          <w:szCs w:val="24"/>
        </w:rPr>
        <w:t>inexecução total</w:t>
      </w:r>
      <w:r w:rsidRPr="00B943BF">
        <w:rPr>
          <w:rFonts w:ascii="Calibri" w:hAnsi="Calibri" w:cs="Calibri"/>
          <w:sz w:val="24"/>
          <w:szCs w:val="24"/>
        </w:rPr>
        <w:t>, incidirá multa na razão de 30% (trinta por cento), sobre o valor total do</w:t>
      </w:r>
      <w:r w:rsidRPr="00B943BF">
        <w:rPr>
          <w:rFonts w:ascii="Calibri" w:hAnsi="Calibri" w:cs="Calibri"/>
          <w:spacing w:val="3"/>
          <w:sz w:val="24"/>
          <w:szCs w:val="24"/>
        </w:rPr>
        <w:t xml:space="preserve"> </w:t>
      </w:r>
      <w:r w:rsidRPr="00B943BF">
        <w:rPr>
          <w:rFonts w:ascii="Calibri" w:hAnsi="Calibri" w:cs="Calibri"/>
          <w:sz w:val="24"/>
          <w:szCs w:val="24"/>
        </w:rPr>
        <w:t>contrato;</w:t>
      </w:r>
    </w:p>
    <w:p w14:paraId="45BB0F06" w14:textId="77777777" w:rsidR="002E1523" w:rsidRPr="00B943BF" w:rsidRDefault="002E1523" w:rsidP="008356DA">
      <w:pPr>
        <w:pStyle w:val="PargrafodaLista"/>
        <w:ind w:left="993"/>
        <w:rPr>
          <w:rFonts w:ascii="Calibri" w:hAnsi="Calibri" w:cs="Calibri"/>
          <w:sz w:val="24"/>
          <w:szCs w:val="24"/>
        </w:rPr>
      </w:pPr>
    </w:p>
    <w:p w14:paraId="343C2E86" w14:textId="77777777" w:rsidR="002E1523" w:rsidRPr="00B943BF" w:rsidRDefault="002E1523" w:rsidP="008356DA">
      <w:pPr>
        <w:pStyle w:val="PargrafodaLista"/>
        <w:numPr>
          <w:ilvl w:val="3"/>
          <w:numId w:val="11"/>
        </w:numPr>
        <w:ind w:left="993" w:right="-1" w:firstLine="0"/>
        <w:jc w:val="both"/>
        <w:rPr>
          <w:rFonts w:ascii="Calibri" w:hAnsi="Calibri" w:cs="Calibri"/>
          <w:sz w:val="24"/>
          <w:szCs w:val="24"/>
        </w:rPr>
      </w:pPr>
      <w:r w:rsidRPr="00B943BF">
        <w:rPr>
          <w:rFonts w:ascii="Calibri" w:hAnsi="Calibri" w:cs="Calibri"/>
          <w:sz w:val="24"/>
          <w:szCs w:val="24"/>
        </w:rPr>
        <w:t xml:space="preserve">Nos </w:t>
      </w:r>
      <w:r w:rsidRPr="00B943BF">
        <w:rPr>
          <w:rFonts w:ascii="Calibri" w:hAnsi="Calibri" w:cs="Calibri"/>
          <w:b/>
          <w:sz w:val="24"/>
          <w:szCs w:val="24"/>
        </w:rPr>
        <w:t>demais casos de atraso</w:t>
      </w:r>
      <w:r w:rsidRPr="00B943BF">
        <w:rPr>
          <w:rFonts w:ascii="Calibri" w:hAnsi="Calibri" w:cs="Calibri"/>
          <w:sz w:val="24"/>
          <w:szCs w:val="24"/>
        </w:rPr>
        <w:t>, incidirá multa na razão de 10% (dez por cento), sobre o valor da parcela executada em</w:t>
      </w:r>
      <w:r w:rsidRPr="00B943BF">
        <w:rPr>
          <w:rFonts w:ascii="Calibri" w:hAnsi="Calibri" w:cs="Calibri"/>
          <w:spacing w:val="3"/>
          <w:sz w:val="24"/>
          <w:szCs w:val="24"/>
        </w:rPr>
        <w:t xml:space="preserve"> </w:t>
      </w:r>
      <w:r w:rsidRPr="00B943BF">
        <w:rPr>
          <w:rFonts w:ascii="Calibri" w:hAnsi="Calibri" w:cs="Calibri"/>
          <w:sz w:val="24"/>
          <w:szCs w:val="24"/>
        </w:rPr>
        <w:t>atraso.</w:t>
      </w:r>
    </w:p>
    <w:p w14:paraId="03D1A040" w14:textId="77777777" w:rsidR="002E1523" w:rsidRPr="00B943BF" w:rsidRDefault="002E1523" w:rsidP="002E1523">
      <w:pPr>
        <w:pStyle w:val="PargrafodaLista"/>
        <w:ind w:left="1276" w:right="461" w:firstLine="851"/>
        <w:rPr>
          <w:rFonts w:ascii="Calibri" w:hAnsi="Calibri" w:cs="Calibri"/>
          <w:sz w:val="24"/>
          <w:szCs w:val="24"/>
          <w:highlight w:val="magenta"/>
        </w:rPr>
      </w:pPr>
    </w:p>
    <w:p w14:paraId="1BFD7B5D" w14:textId="77777777" w:rsidR="002E1523" w:rsidRPr="00B943BF" w:rsidRDefault="002E1523" w:rsidP="002E1523">
      <w:pPr>
        <w:ind w:left="284" w:right="-1"/>
        <w:jc w:val="both"/>
        <w:rPr>
          <w:rFonts w:ascii="Calibri" w:hAnsi="Calibri" w:cs="Calibri"/>
          <w:b/>
          <w:color w:val="000000"/>
          <w:sz w:val="24"/>
          <w:szCs w:val="24"/>
        </w:rPr>
      </w:pPr>
      <w:r w:rsidRPr="00B943BF">
        <w:rPr>
          <w:rFonts w:ascii="Calibri" w:hAnsi="Calibri" w:cs="Calibri"/>
          <w:b/>
          <w:color w:val="000000"/>
          <w:sz w:val="24"/>
          <w:szCs w:val="24"/>
        </w:rPr>
        <w:t>b.1) Correspondem os seguintes valores de multa:</w:t>
      </w:r>
    </w:p>
    <w:p w14:paraId="66725688" w14:textId="77777777" w:rsidR="002E1523" w:rsidRPr="00B943BF" w:rsidRDefault="002E1523" w:rsidP="002E1523">
      <w:pPr>
        <w:tabs>
          <w:tab w:val="left" w:pos="1440"/>
        </w:tabs>
        <w:ind w:left="1418" w:right="-1" w:hanging="709"/>
        <w:jc w:val="both"/>
        <w:rPr>
          <w:rFonts w:ascii="Calibri" w:hAnsi="Calibri" w:cs="Calibri"/>
          <w:color w:val="000000"/>
          <w:sz w:val="24"/>
          <w:szCs w:val="24"/>
        </w:rPr>
      </w:pPr>
    </w:p>
    <w:p w14:paraId="4B6E7EA4" w14:textId="77777777" w:rsidR="002E1523" w:rsidRPr="00B943BF" w:rsidRDefault="002E1523" w:rsidP="00F76299">
      <w:pPr>
        <w:numPr>
          <w:ilvl w:val="0"/>
          <w:numId w:val="12"/>
        </w:numPr>
        <w:suppressAutoHyphens/>
        <w:autoSpaceDE/>
        <w:autoSpaceDN/>
        <w:ind w:left="1134" w:hanging="283"/>
        <w:jc w:val="both"/>
        <w:rPr>
          <w:rFonts w:ascii="Calibri" w:hAnsi="Calibri" w:cs="Calibri"/>
          <w:color w:val="000000"/>
          <w:sz w:val="24"/>
          <w:szCs w:val="24"/>
        </w:rPr>
      </w:pPr>
      <w:r w:rsidRPr="00B943BF">
        <w:rPr>
          <w:rFonts w:ascii="Calibri" w:hAnsi="Calibri" w:cs="Calibri"/>
          <w:color w:val="000000"/>
          <w:sz w:val="24"/>
          <w:szCs w:val="24"/>
        </w:rPr>
        <w:t>0,2% (dois décimos por cento) do valor total do contrato, por dia, que ultrapassar o prazo previsto para execução do contrato, até o 15º (décimo quinto) dia de atraso;</w:t>
      </w:r>
    </w:p>
    <w:p w14:paraId="68FD2E3F" w14:textId="77777777" w:rsidR="002E1523" w:rsidRPr="00B943BF" w:rsidRDefault="002E1523" w:rsidP="002E1523">
      <w:pPr>
        <w:ind w:left="1134" w:hanging="283"/>
        <w:jc w:val="both"/>
        <w:rPr>
          <w:rFonts w:ascii="Calibri" w:hAnsi="Calibri" w:cs="Calibri"/>
          <w:color w:val="000000"/>
          <w:sz w:val="24"/>
          <w:szCs w:val="24"/>
        </w:rPr>
      </w:pPr>
    </w:p>
    <w:p w14:paraId="53E40A77" w14:textId="77777777" w:rsidR="002E1523" w:rsidRPr="00B943BF" w:rsidRDefault="002E1523" w:rsidP="00F76299">
      <w:pPr>
        <w:numPr>
          <w:ilvl w:val="0"/>
          <w:numId w:val="12"/>
        </w:numPr>
        <w:suppressAutoHyphens/>
        <w:autoSpaceDE/>
        <w:autoSpaceDN/>
        <w:ind w:left="1134" w:hanging="283"/>
        <w:jc w:val="both"/>
        <w:rPr>
          <w:rFonts w:ascii="Calibri" w:hAnsi="Calibri" w:cs="Calibri"/>
          <w:color w:val="000000"/>
          <w:sz w:val="24"/>
          <w:szCs w:val="24"/>
        </w:rPr>
      </w:pPr>
      <w:r w:rsidRPr="00B943BF">
        <w:rPr>
          <w:rFonts w:ascii="Calibri" w:hAnsi="Calibri" w:cs="Calibri"/>
          <w:color w:val="000000"/>
          <w:sz w:val="24"/>
          <w:szCs w:val="24"/>
        </w:rPr>
        <w:t>Na hipótese de descumprimento das exigências referentes às especificações técnicas ou de quaisquer disposições deste Edital, bem como, atraso superior a 15 (quinze) dias, a empresa vencedora ficará sujeita à multa de 10% (dez por cento) do valor total do objeto;</w:t>
      </w:r>
    </w:p>
    <w:p w14:paraId="6E72606D" w14:textId="77777777" w:rsidR="002E1523" w:rsidRPr="00B943BF" w:rsidRDefault="002E1523" w:rsidP="002E1523">
      <w:pPr>
        <w:pStyle w:val="PargrafodaLista"/>
        <w:ind w:left="1134" w:hanging="283"/>
        <w:rPr>
          <w:rFonts w:ascii="Calibri" w:hAnsi="Calibri" w:cs="Calibri"/>
          <w:color w:val="000000"/>
          <w:sz w:val="24"/>
          <w:szCs w:val="24"/>
        </w:rPr>
      </w:pPr>
    </w:p>
    <w:p w14:paraId="34EA36B3" w14:textId="77777777" w:rsidR="002E1523" w:rsidRPr="00B943BF" w:rsidRDefault="002E1523" w:rsidP="00F76299">
      <w:pPr>
        <w:numPr>
          <w:ilvl w:val="0"/>
          <w:numId w:val="12"/>
        </w:numPr>
        <w:suppressAutoHyphens/>
        <w:autoSpaceDE/>
        <w:autoSpaceDN/>
        <w:ind w:left="1134" w:hanging="283"/>
        <w:jc w:val="both"/>
        <w:rPr>
          <w:rFonts w:ascii="Calibri" w:hAnsi="Calibri" w:cs="Calibri"/>
          <w:color w:val="000000"/>
          <w:sz w:val="24"/>
          <w:szCs w:val="24"/>
        </w:rPr>
      </w:pPr>
      <w:r w:rsidRPr="00B943BF">
        <w:rPr>
          <w:rFonts w:ascii="Calibri" w:hAnsi="Calibri" w:cs="Calibri"/>
          <w:color w:val="000000"/>
          <w:sz w:val="24"/>
          <w:szCs w:val="24"/>
        </w:rPr>
        <w:t>As multas, uma vez aplicadas e para efeito de cobrança, caso seja superior ao valor da garantia prestada, quando houver previsão, além da perda desta, responderá a CONTRATADA pela sua diferença, que será descontada dos pagamentos eventualmente devidos ou cobradas judicialmente;</w:t>
      </w:r>
    </w:p>
    <w:p w14:paraId="184149AC" w14:textId="77777777" w:rsidR="002E1523" w:rsidRPr="00B943BF" w:rsidRDefault="002E1523" w:rsidP="002E1523">
      <w:pPr>
        <w:pStyle w:val="PargrafodaLista"/>
        <w:ind w:left="1134" w:hanging="283"/>
        <w:rPr>
          <w:rFonts w:ascii="Calibri" w:hAnsi="Calibri" w:cs="Calibri"/>
          <w:sz w:val="24"/>
          <w:szCs w:val="24"/>
        </w:rPr>
      </w:pPr>
    </w:p>
    <w:p w14:paraId="1BB3FA64" w14:textId="77777777" w:rsidR="002E1523" w:rsidRPr="00B943BF" w:rsidRDefault="002E1523" w:rsidP="00F76299">
      <w:pPr>
        <w:numPr>
          <w:ilvl w:val="0"/>
          <w:numId w:val="12"/>
        </w:numPr>
        <w:suppressAutoHyphens/>
        <w:autoSpaceDE/>
        <w:autoSpaceDN/>
        <w:ind w:left="1134" w:hanging="283"/>
        <w:jc w:val="both"/>
        <w:rPr>
          <w:rFonts w:ascii="Calibri" w:hAnsi="Calibri" w:cs="Calibri"/>
          <w:color w:val="000000"/>
          <w:sz w:val="24"/>
          <w:szCs w:val="24"/>
        </w:rPr>
      </w:pPr>
      <w:r w:rsidRPr="00B943BF">
        <w:rPr>
          <w:rFonts w:ascii="Calibri" w:hAnsi="Calibri" w:cs="Calibri"/>
          <w:sz w:val="24"/>
          <w:szCs w:val="24"/>
        </w:rPr>
        <w:t>O não pagamento da multa aplicada importará na tomada de medidas judiciais cabíveis e na aplicação da sanção de suspensão do direito de participar de licitação e impedimento de contratar com a CONTRATANTE, por até 02 (dois)</w:t>
      </w:r>
      <w:r w:rsidRPr="00B943BF">
        <w:rPr>
          <w:rFonts w:ascii="Calibri" w:hAnsi="Calibri" w:cs="Calibri"/>
          <w:spacing w:val="2"/>
          <w:sz w:val="24"/>
          <w:szCs w:val="24"/>
        </w:rPr>
        <w:t xml:space="preserve"> </w:t>
      </w:r>
      <w:r w:rsidRPr="00B943BF">
        <w:rPr>
          <w:rFonts w:ascii="Calibri" w:hAnsi="Calibri" w:cs="Calibri"/>
          <w:sz w:val="24"/>
          <w:szCs w:val="24"/>
        </w:rPr>
        <w:t>anos.</w:t>
      </w:r>
    </w:p>
    <w:p w14:paraId="62999CED" w14:textId="77777777" w:rsidR="002E1523" w:rsidRPr="00B943BF" w:rsidRDefault="002E1523" w:rsidP="002E1523">
      <w:pPr>
        <w:suppressAutoHyphens/>
        <w:ind w:left="1418" w:hanging="709"/>
        <w:jc w:val="both"/>
        <w:rPr>
          <w:rFonts w:ascii="Calibri" w:hAnsi="Calibri" w:cs="Calibri"/>
          <w:color w:val="000000"/>
          <w:sz w:val="24"/>
          <w:szCs w:val="24"/>
        </w:rPr>
      </w:pPr>
    </w:p>
    <w:p w14:paraId="3A261EB1" w14:textId="2C62417F" w:rsidR="002E1523" w:rsidRPr="00B943BF" w:rsidRDefault="002E1523" w:rsidP="00F76299">
      <w:pPr>
        <w:numPr>
          <w:ilvl w:val="2"/>
          <w:numId w:val="27"/>
        </w:numPr>
        <w:tabs>
          <w:tab w:val="left" w:pos="1985"/>
        </w:tabs>
        <w:suppressAutoHyphens/>
        <w:autoSpaceDE/>
        <w:autoSpaceDN/>
        <w:ind w:left="1134" w:firstLine="0"/>
        <w:jc w:val="both"/>
        <w:rPr>
          <w:rFonts w:ascii="Calibri" w:hAnsi="Calibri" w:cs="Calibri"/>
          <w:b/>
          <w:color w:val="000000"/>
          <w:sz w:val="24"/>
          <w:szCs w:val="24"/>
        </w:rPr>
      </w:pPr>
      <w:r w:rsidRPr="00B943BF">
        <w:rPr>
          <w:rFonts w:ascii="Calibri" w:hAnsi="Calibri" w:cs="Calibri"/>
          <w:b/>
          <w:color w:val="000000"/>
          <w:sz w:val="24"/>
          <w:szCs w:val="24"/>
        </w:rPr>
        <w:t>As sanções de advertência e suspensão poderão ser aplicadas juntamente com a sanção de multa, devendo a defesa prévia do interessado, no respectivo processo, ser apresentada no prazo de 10 (dez) dias úteis</w:t>
      </w:r>
      <w:r w:rsidR="00321CE0">
        <w:rPr>
          <w:rFonts w:ascii="Calibri" w:hAnsi="Calibri" w:cs="Calibri"/>
          <w:b/>
          <w:color w:val="000000"/>
          <w:sz w:val="24"/>
          <w:szCs w:val="24"/>
        </w:rPr>
        <w:t>.</w:t>
      </w:r>
    </w:p>
    <w:p w14:paraId="63744A09" w14:textId="77777777" w:rsidR="002E1523" w:rsidRPr="00B943BF" w:rsidRDefault="002E1523" w:rsidP="002E1523">
      <w:pPr>
        <w:tabs>
          <w:tab w:val="left" w:pos="1440"/>
        </w:tabs>
        <w:ind w:left="1854"/>
        <w:jc w:val="both"/>
        <w:rPr>
          <w:rFonts w:ascii="Calibri" w:hAnsi="Calibri" w:cs="Calibri"/>
          <w:b/>
          <w:color w:val="000000"/>
          <w:sz w:val="24"/>
          <w:szCs w:val="24"/>
        </w:rPr>
      </w:pPr>
    </w:p>
    <w:p w14:paraId="7F491E05" w14:textId="77777777" w:rsidR="002E1523" w:rsidRPr="00B943BF" w:rsidRDefault="002E1523" w:rsidP="00F76299">
      <w:pPr>
        <w:numPr>
          <w:ilvl w:val="2"/>
          <w:numId w:val="27"/>
        </w:numPr>
        <w:tabs>
          <w:tab w:val="left" w:pos="1843"/>
        </w:tabs>
        <w:suppressAutoHyphens/>
        <w:autoSpaceDE/>
        <w:autoSpaceDN/>
        <w:ind w:left="1134" w:firstLine="0"/>
        <w:jc w:val="both"/>
        <w:rPr>
          <w:rFonts w:ascii="Calibri" w:hAnsi="Calibri" w:cs="Calibri"/>
          <w:color w:val="000000"/>
          <w:sz w:val="24"/>
          <w:szCs w:val="24"/>
        </w:rPr>
      </w:pPr>
      <w:r w:rsidRPr="00B943BF">
        <w:rPr>
          <w:rFonts w:ascii="Calibri" w:hAnsi="Calibri" w:cs="Calibri"/>
          <w:b/>
          <w:color w:val="000000"/>
          <w:sz w:val="24"/>
          <w:szCs w:val="24"/>
        </w:rPr>
        <w:t>MULTA COMPENSATÓRIA</w:t>
      </w:r>
      <w:r w:rsidRPr="00B943BF">
        <w:rPr>
          <w:rFonts w:ascii="Calibri" w:hAnsi="Calibri" w:cs="Calibri"/>
          <w:color w:val="000000"/>
          <w:sz w:val="24"/>
          <w:szCs w:val="24"/>
        </w:rPr>
        <w:t>;</w:t>
      </w:r>
    </w:p>
    <w:p w14:paraId="3311B574" w14:textId="77777777" w:rsidR="002E1523" w:rsidRPr="00B943BF" w:rsidRDefault="002E1523" w:rsidP="002E1523">
      <w:pPr>
        <w:ind w:left="1134"/>
        <w:jc w:val="both"/>
        <w:rPr>
          <w:rFonts w:ascii="Calibri" w:hAnsi="Calibri" w:cs="Calibri"/>
          <w:color w:val="000000"/>
          <w:sz w:val="24"/>
          <w:szCs w:val="24"/>
        </w:rPr>
      </w:pPr>
    </w:p>
    <w:p w14:paraId="496B04EC" w14:textId="77777777" w:rsidR="002E1523" w:rsidRPr="00B943BF" w:rsidRDefault="002E1523" w:rsidP="00D02094">
      <w:pPr>
        <w:numPr>
          <w:ilvl w:val="0"/>
          <w:numId w:val="16"/>
        </w:numPr>
        <w:suppressAutoHyphens/>
        <w:autoSpaceDE/>
        <w:autoSpaceDN/>
        <w:ind w:left="1134" w:hanging="141"/>
        <w:jc w:val="both"/>
        <w:rPr>
          <w:rFonts w:ascii="Calibri" w:hAnsi="Calibri" w:cs="Calibri"/>
          <w:color w:val="000000"/>
          <w:sz w:val="24"/>
          <w:szCs w:val="24"/>
        </w:rPr>
      </w:pPr>
      <w:r w:rsidRPr="00B943BF">
        <w:rPr>
          <w:rFonts w:ascii="Calibri" w:hAnsi="Calibri" w:cs="Calibri"/>
          <w:color w:val="000000"/>
          <w:sz w:val="24"/>
          <w:szCs w:val="24"/>
        </w:rPr>
        <w:t>As multas não são compensatórias e não excluem as perdas e danos resultantes.</w:t>
      </w:r>
    </w:p>
    <w:p w14:paraId="29A8AD26" w14:textId="77777777" w:rsidR="002E1523" w:rsidRPr="00B943BF" w:rsidRDefault="002E1523" w:rsidP="002E1523">
      <w:pPr>
        <w:tabs>
          <w:tab w:val="left" w:pos="1440"/>
        </w:tabs>
        <w:ind w:left="1418" w:hanging="567"/>
        <w:jc w:val="both"/>
        <w:rPr>
          <w:rFonts w:ascii="Calibri" w:hAnsi="Calibri" w:cs="Calibri"/>
          <w:color w:val="000000"/>
          <w:sz w:val="24"/>
          <w:szCs w:val="24"/>
        </w:rPr>
      </w:pPr>
    </w:p>
    <w:p w14:paraId="4707555C" w14:textId="77777777" w:rsidR="002E1523" w:rsidRPr="00B943BF" w:rsidRDefault="002E1523" w:rsidP="00F76299">
      <w:pPr>
        <w:numPr>
          <w:ilvl w:val="2"/>
          <w:numId w:val="27"/>
        </w:numPr>
        <w:tabs>
          <w:tab w:val="left" w:pos="1843"/>
        </w:tabs>
        <w:suppressAutoHyphens/>
        <w:autoSpaceDE/>
        <w:autoSpaceDN/>
        <w:ind w:left="1134" w:firstLine="0"/>
        <w:jc w:val="both"/>
        <w:rPr>
          <w:rFonts w:ascii="Calibri" w:hAnsi="Calibri" w:cs="Calibri"/>
          <w:b/>
          <w:color w:val="000000"/>
          <w:sz w:val="24"/>
          <w:szCs w:val="24"/>
        </w:rPr>
      </w:pPr>
      <w:r w:rsidRPr="00B943BF">
        <w:rPr>
          <w:rFonts w:ascii="Calibri" w:hAnsi="Calibri" w:cs="Calibri"/>
          <w:b/>
          <w:color w:val="000000"/>
          <w:sz w:val="24"/>
          <w:szCs w:val="24"/>
        </w:rPr>
        <w:t xml:space="preserve">SUSPENSÃO DO DIREITO DE PARTICIPAR DE LICITAÇÃO E IMPEDIMENTO DE CONTRATAR COM A </w:t>
      </w:r>
      <w:r w:rsidRPr="00B943BF">
        <w:rPr>
          <w:rFonts w:ascii="Calibri" w:hAnsi="Calibri" w:cs="Calibri"/>
          <w:b/>
          <w:sz w:val="24"/>
          <w:szCs w:val="24"/>
        </w:rPr>
        <w:t>CONTRATANTE</w:t>
      </w:r>
      <w:r w:rsidRPr="00B943BF">
        <w:rPr>
          <w:rFonts w:ascii="Calibri" w:hAnsi="Calibri" w:cs="Calibri"/>
          <w:sz w:val="24"/>
          <w:szCs w:val="24"/>
        </w:rPr>
        <w:t>,</w:t>
      </w:r>
      <w:r w:rsidRPr="00B943BF">
        <w:rPr>
          <w:rFonts w:ascii="Calibri" w:hAnsi="Calibri" w:cs="Calibri"/>
          <w:b/>
          <w:color w:val="000000"/>
          <w:sz w:val="24"/>
          <w:szCs w:val="24"/>
        </w:rPr>
        <w:t xml:space="preserve"> POR ATÉ 02 (DOIS) ANOS.</w:t>
      </w:r>
    </w:p>
    <w:p w14:paraId="7FEF01BA" w14:textId="77777777" w:rsidR="002E1523" w:rsidRPr="00B943BF" w:rsidRDefault="002E1523" w:rsidP="00F76299">
      <w:pPr>
        <w:numPr>
          <w:ilvl w:val="3"/>
          <w:numId w:val="27"/>
        </w:numPr>
        <w:tabs>
          <w:tab w:val="left" w:pos="2410"/>
        </w:tabs>
        <w:suppressAutoHyphens/>
        <w:autoSpaceDE/>
        <w:autoSpaceDN/>
        <w:ind w:left="1418" w:firstLine="0"/>
        <w:jc w:val="both"/>
        <w:rPr>
          <w:rFonts w:ascii="Calibri" w:hAnsi="Calibri" w:cs="Calibri"/>
          <w:b/>
          <w:color w:val="000000"/>
          <w:sz w:val="24"/>
          <w:szCs w:val="24"/>
        </w:rPr>
      </w:pPr>
      <w:r w:rsidRPr="00B943BF">
        <w:rPr>
          <w:rFonts w:ascii="Calibri" w:hAnsi="Calibri" w:cs="Calibri"/>
          <w:sz w:val="24"/>
          <w:szCs w:val="24"/>
        </w:rPr>
        <w:t>Caberá a sanção de suspensão em razão de ação ou omissão capaz de causar, ou que tenha causado danos à CONTRATANTE, suas instalações, pessoas, imagem, meio ambiente ou a</w:t>
      </w:r>
      <w:r w:rsidRPr="00B943BF">
        <w:rPr>
          <w:rFonts w:ascii="Calibri" w:hAnsi="Calibri" w:cs="Calibri"/>
          <w:spacing w:val="-1"/>
          <w:sz w:val="24"/>
          <w:szCs w:val="24"/>
        </w:rPr>
        <w:t xml:space="preserve"> </w:t>
      </w:r>
      <w:r w:rsidRPr="00B943BF">
        <w:rPr>
          <w:rFonts w:ascii="Calibri" w:hAnsi="Calibri" w:cs="Calibri"/>
          <w:sz w:val="24"/>
          <w:szCs w:val="24"/>
        </w:rPr>
        <w:t>terceiros;</w:t>
      </w:r>
    </w:p>
    <w:p w14:paraId="0F223189" w14:textId="77777777" w:rsidR="002E1523" w:rsidRPr="00B943BF" w:rsidRDefault="002E1523" w:rsidP="002E1523">
      <w:pPr>
        <w:suppressAutoHyphens/>
        <w:ind w:left="1418"/>
        <w:jc w:val="both"/>
        <w:rPr>
          <w:rFonts w:ascii="Calibri" w:hAnsi="Calibri" w:cs="Calibri"/>
          <w:b/>
          <w:color w:val="000000"/>
          <w:sz w:val="24"/>
          <w:szCs w:val="24"/>
        </w:rPr>
      </w:pPr>
    </w:p>
    <w:p w14:paraId="2DD31D14" w14:textId="77777777" w:rsidR="002E1523" w:rsidRPr="00B943BF" w:rsidRDefault="002E1523" w:rsidP="00F76299">
      <w:pPr>
        <w:numPr>
          <w:ilvl w:val="3"/>
          <w:numId w:val="27"/>
        </w:numPr>
        <w:tabs>
          <w:tab w:val="left" w:pos="2410"/>
        </w:tabs>
        <w:suppressAutoHyphens/>
        <w:autoSpaceDE/>
        <w:autoSpaceDN/>
        <w:ind w:left="1418" w:firstLine="0"/>
        <w:jc w:val="both"/>
        <w:rPr>
          <w:rFonts w:ascii="Calibri" w:hAnsi="Calibri" w:cs="Calibri"/>
          <w:b/>
          <w:color w:val="000000"/>
          <w:sz w:val="24"/>
          <w:szCs w:val="24"/>
        </w:rPr>
      </w:pPr>
      <w:r w:rsidRPr="00B943BF">
        <w:rPr>
          <w:rFonts w:ascii="Calibri" w:hAnsi="Calibri" w:cs="Calibri"/>
          <w:sz w:val="24"/>
          <w:szCs w:val="24"/>
        </w:rPr>
        <w:t>São condutas passíveis de punição de suspensão, aquelas nas quais cause danos direto e/ou indiretos à CONTRATANTE, dentre outras: Conforme a extensão do dano ocorrido ou passível de ocorrência, a suspensão poderá ser branda (de 01 a 06 meses), média (de 07 a 12 meses), ou grave (de 13 a 24 meses);</w:t>
      </w:r>
    </w:p>
    <w:p w14:paraId="170F469C" w14:textId="77777777" w:rsidR="002E1523" w:rsidRPr="00B943BF" w:rsidRDefault="002E1523" w:rsidP="002E1523">
      <w:pPr>
        <w:pStyle w:val="PargrafodaLista"/>
        <w:ind w:left="1418"/>
        <w:rPr>
          <w:rFonts w:ascii="Calibri" w:hAnsi="Calibri" w:cs="Calibri"/>
          <w:sz w:val="24"/>
          <w:szCs w:val="24"/>
        </w:rPr>
      </w:pPr>
    </w:p>
    <w:p w14:paraId="401486F1" w14:textId="77777777" w:rsidR="002E1523" w:rsidRPr="00B943BF" w:rsidRDefault="002E1523" w:rsidP="00F76299">
      <w:pPr>
        <w:numPr>
          <w:ilvl w:val="3"/>
          <w:numId w:val="27"/>
        </w:numPr>
        <w:tabs>
          <w:tab w:val="left" w:pos="2410"/>
        </w:tabs>
        <w:suppressAutoHyphens/>
        <w:autoSpaceDE/>
        <w:autoSpaceDN/>
        <w:ind w:left="1418" w:firstLine="0"/>
        <w:jc w:val="both"/>
        <w:rPr>
          <w:rFonts w:ascii="Calibri" w:hAnsi="Calibri" w:cs="Calibri"/>
          <w:b/>
          <w:color w:val="000000"/>
          <w:sz w:val="24"/>
          <w:szCs w:val="24"/>
        </w:rPr>
      </w:pPr>
      <w:r w:rsidRPr="00B943BF">
        <w:rPr>
          <w:rFonts w:ascii="Calibri" w:hAnsi="Calibri" w:cs="Calibri"/>
          <w:sz w:val="24"/>
          <w:szCs w:val="24"/>
        </w:rPr>
        <w:t>A</w:t>
      </w:r>
      <w:r w:rsidRPr="00B943BF">
        <w:rPr>
          <w:rFonts w:ascii="Calibri" w:hAnsi="Calibri" w:cs="Calibri"/>
          <w:spacing w:val="16"/>
          <w:sz w:val="24"/>
          <w:szCs w:val="24"/>
        </w:rPr>
        <w:t xml:space="preserve"> </w:t>
      </w:r>
      <w:r w:rsidRPr="00B943BF">
        <w:rPr>
          <w:rFonts w:ascii="Calibri" w:hAnsi="Calibri" w:cs="Calibri"/>
          <w:sz w:val="24"/>
          <w:szCs w:val="24"/>
        </w:rPr>
        <w:t>reincidência de prática punível com suspensão, ocorrida num período de até 02 (dois) anos a contar do término da primeira imputação, implicará no agravamento da sanção a ser aplicada;</w:t>
      </w:r>
    </w:p>
    <w:p w14:paraId="6E89B532" w14:textId="77777777" w:rsidR="002E1523" w:rsidRPr="00B943BF" w:rsidRDefault="002E1523" w:rsidP="002E1523">
      <w:pPr>
        <w:pStyle w:val="PargrafodaLista"/>
        <w:ind w:left="1418"/>
        <w:rPr>
          <w:rFonts w:ascii="Calibri" w:hAnsi="Calibri" w:cs="Calibri"/>
          <w:sz w:val="24"/>
          <w:szCs w:val="24"/>
        </w:rPr>
      </w:pPr>
    </w:p>
    <w:p w14:paraId="33F943B7" w14:textId="77777777" w:rsidR="002E1523" w:rsidRPr="00B943BF" w:rsidRDefault="002E1523" w:rsidP="00F76299">
      <w:pPr>
        <w:numPr>
          <w:ilvl w:val="3"/>
          <w:numId w:val="27"/>
        </w:numPr>
        <w:tabs>
          <w:tab w:val="left" w:pos="2410"/>
        </w:tabs>
        <w:suppressAutoHyphens/>
        <w:autoSpaceDE/>
        <w:autoSpaceDN/>
        <w:ind w:left="1418" w:firstLine="0"/>
        <w:jc w:val="both"/>
        <w:rPr>
          <w:rFonts w:ascii="Calibri" w:hAnsi="Calibri" w:cs="Calibri"/>
          <w:b/>
          <w:color w:val="000000"/>
          <w:sz w:val="24"/>
          <w:szCs w:val="24"/>
        </w:rPr>
      </w:pPr>
      <w:r w:rsidRPr="00B943BF">
        <w:rPr>
          <w:rFonts w:ascii="Calibri" w:hAnsi="Calibri" w:cs="Calibri"/>
          <w:sz w:val="24"/>
          <w:szCs w:val="24"/>
        </w:rPr>
        <w:t>O prazo da sanção a que se refere o subitem acima, terá início a partir da sua publicação no Diário Oficial do Município;</w:t>
      </w:r>
    </w:p>
    <w:p w14:paraId="7CA78364" w14:textId="77777777" w:rsidR="002E1523" w:rsidRPr="00B943BF" w:rsidRDefault="002E1523" w:rsidP="002E1523">
      <w:pPr>
        <w:pStyle w:val="PargrafodaLista"/>
        <w:ind w:left="1418"/>
        <w:rPr>
          <w:rFonts w:ascii="Calibri" w:hAnsi="Calibri" w:cs="Calibri"/>
          <w:sz w:val="24"/>
          <w:szCs w:val="24"/>
        </w:rPr>
      </w:pPr>
    </w:p>
    <w:p w14:paraId="41689135" w14:textId="77777777" w:rsidR="002E1523" w:rsidRPr="00B943BF" w:rsidRDefault="002E1523" w:rsidP="00F76299">
      <w:pPr>
        <w:numPr>
          <w:ilvl w:val="3"/>
          <w:numId w:val="27"/>
        </w:numPr>
        <w:tabs>
          <w:tab w:val="left" w:pos="2410"/>
        </w:tabs>
        <w:suppressAutoHyphens/>
        <w:autoSpaceDE/>
        <w:autoSpaceDN/>
        <w:ind w:left="1418" w:firstLine="0"/>
        <w:jc w:val="both"/>
        <w:rPr>
          <w:rFonts w:ascii="Calibri" w:hAnsi="Calibri" w:cs="Calibri"/>
          <w:b/>
          <w:color w:val="000000"/>
          <w:sz w:val="24"/>
          <w:szCs w:val="24"/>
        </w:rPr>
      </w:pPr>
      <w:r w:rsidRPr="00B943BF">
        <w:rPr>
          <w:rFonts w:ascii="Calibri" w:hAnsi="Calibri" w:cs="Calibri"/>
          <w:sz w:val="24"/>
          <w:szCs w:val="24"/>
        </w:rPr>
        <w:t>A sanção de suspensão do direito de participar de licitação e impedimento de contratar importa, durante sua vigência, na suspensão de registro cadastral, se existente, ou no impedimento de inscrição cadastral;</w:t>
      </w:r>
    </w:p>
    <w:p w14:paraId="63977E16" w14:textId="77777777" w:rsidR="002E1523" w:rsidRPr="00B943BF" w:rsidRDefault="002E1523" w:rsidP="002E1523">
      <w:pPr>
        <w:pStyle w:val="PargrafodaLista"/>
        <w:ind w:left="1418"/>
        <w:rPr>
          <w:rFonts w:ascii="Calibri" w:hAnsi="Calibri" w:cs="Calibri"/>
          <w:sz w:val="24"/>
          <w:szCs w:val="24"/>
        </w:rPr>
      </w:pPr>
    </w:p>
    <w:p w14:paraId="45CCF80B" w14:textId="77777777" w:rsidR="002E1523" w:rsidRPr="00B943BF" w:rsidRDefault="002E1523" w:rsidP="00F76299">
      <w:pPr>
        <w:numPr>
          <w:ilvl w:val="3"/>
          <w:numId w:val="27"/>
        </w:numPr>
        <w:tabs>
          <w:tab w:val="left" w:pos="2410"/>
        </w:tabs>
        <w:suppressAutoHyphens/>
        <w:autoSpaceDE/>
        <w:autoSpaceDN/>
        <w:ind w:left="1418" w:firstLine="0"/>
        <w:jc w:val="both"/>
        <w:rPr>
          <w:rFonts w:ascii="Calibri" w:hAnsi="Calibri" w:cs="Calibri"/>
          <w:b/>
          <w:color w:val="000000"/>
          <w:sz w:val="24"/>
          <w:szCs w:val="24"/>
        </w:rPr>
      </w:pPr>
      <w:r w:rsidRPr="00B943BF">
        <w:rPr>
          <w:rFonts w:ascii="Calibri" w:hAnsi="Calibri" w:cs="Calibri"/>
          <w:sz w:val="24"/>
          <w:szCs w:val="24"/>
        </w:rPr>
        <w:t>Caso a sanção de suspensão do direito de participar de licitação e impedimento de contratar for aplicada no curso da vigência de um outro contrato, a CONTRATANTE poderá, a seu critério, garantido o contraditório e a ampla defesa, rescindir o outro contrato mediante comunicação escrita previamente enviada a CONTRATADA, ou mantê-lo</w:t>
      </w:r>
      <w:r w:rsidRPr="00B943BF">
        <w:rPr>
          <w:rFonts w:ascii="Calibri" w:hAnsi="Calibri" w:cs="Calibri"/>
          <w:spacing w:val="1"/>
          <w:sz w:val="24"/>
          <w:szCs w:val="24"/>
        </w:rPr>
        <w:t xml:space="preserve"> </w:t>
      </w:r>
      <w:r w:rsidRPr="00B943BF">
        <w:rPr>
          <w:rFonts w:ascii="Calibri" w:hAnsi="Calibri" w:cs="Calibri"/>
          <w:sz w:val="24"/>
          <w:szCs w:val="24"/>
        </w:rPr>
        <w:t>vigente;</w:t>
      </w:r>
    </w:p>
    <w:p w14:paraId="6354A6F8" w14:textId="77777777" w:rsidR="002E1523" w:rsidRPr="00B943BF" w:rsidRDefault="002E1523" w:rsidP="002E1523">
      <w:pPr>
        <w:pStyle w:val="PargrafodaLista"/>
        <w:ind w:left="1418"/>
        <w:rPr>
          <w:rFonts w:ascii="Calibri" w:hAnsi="Calibri" w:cs="Calibri"/>
          <w:sz w:val="24"/>
          <w:szCs w:val="24"/>
        </w:rPr>
      </w:pPr>
    </w:p>
    <w:p w14:paraId="4196644A" w14:textId="77777777" w:rsidR="002E1523" w:rsidRPr="00B943BF" w:rsidRDefault="002E1523" w:rsidP="00F76299">
      <w:pPr>
        <w:numPr>
          <w:ilvl w:val="3"/>
          <w:numId w:val="27"/>
        </w:numPr>
        <w:tabs>
          <w:tab w:val="left" w:pos="1985"/>
          <w:tab w:val="left" w:pos="2410"/>
        </w:tabs>
        <w:suppressAutoHyphens/>
        <w:autoSpaceDE/>
        <w:autoSpaceDN/>
        <w:ind w:left="1418" w:firstLine="0"/>
        <w:jc w:val="both"/>
        <w:rPr>
          <w:rFonts w:ascii="Calibri" w:hAnsi="Calibri" w:cs="Calibri"/>
          <w:b/>
          <w:color w:val="000000"/>
          <w:sz w:val="24"/>
          <w:szCs w:val="24"/>
        </w:rPr>
      </w:pPr>
      <w:r w:rsidRPr="00B943BF">
        <w:rPr>
          <w:rFonts w:ascii="Calibri" w:hAnsi="Calibri" w:cs="Calibri"/>
          <w:sz w:val="24"/>
          <w:szCs w:val="24"/>
        </w:rPr>
        <w:t>A aplicação da sanção de suspensão do direito de participar de licitação e impedimento de contratar com a CONTRATANTE, por até 02 (dois) anos será registrada no cadastro de empresas inidôneas de que trata o Art. 23 da Lei n° 12.846, de 1° de agosto de</w:t>
      </w:r>
      <w:r w:rsidRPr="00B943BF">
        <w:rPr>
          <w:rFonts w:ascii="Calibri" w:hAnsi="Calibri" w:cs="Calibri"/>
          <w:spacing w:val="2"/>
          <w:sz w:val="24"/>
          <w:szCs w:val="24"/>
        </w:rPr>
        <w:t xml:space="preserve"> </w:t>
      </w:r>
      <w:r w:rsidRPr="00B943BF">
        <w:rPr>
          <w:rFonts w:ascii="Calibri" w:hAnsi="Calibri" w:cs="Calibri"/>
          <w:sz w:val="24"/>
          <w:szCs w:val="24"/>
        </w:rPr>
        <w:t>2013;</w:t>
      </w:r>
    </w:p>
    <w:p w14:paraId="41924FD0" w14:textId="77777777" w:rsidR="002E1523" w:rsidRPr="00B943BF" w:rsidRDefault="002E1523" w:rsidP="002E1523">
      <w:pPr>
        <w:pStyle w:val="PargrafodaLista"/>
        <w:ind w:left="1418"/>
        <w:rPr>
          <w:rFonts w:ascii="Calibri" w:hAnsi="Calibri" w:cs="Calibri"/>
          <w:color w:val="000000"/>
          <w:sz w:val="24"/>
          <w:szCs w:val="24"/>
        </w:rPr>
      </w:pPr>
    </w:p>
    <w:p w14:paraId="250CABBE" w14:textId="77777777" w:rsidR="002E1523" w:rsidRPr="00B943BF" w:rsidRDefault="002E1523" w:rsidP="00F76299">
      <w:pPr>
        <w:numPr>
          <w:ilvl w:val="3"/>
          <w:numId w:val="27"/>
        </w:numPr>
        <w:tabs>
          <w:tab w:val="left" w:pos="2410"/>
        </w:tabs>
        <w:suppressAutoHyphens/>
        <w:autoSpaceDE/>
        <w:autoSpaceDN/>
        <w:ind w:left="1418" w:firstLine="0"/>
        <w:jc w:val="both"/>
        <w:rPr>
          <w:rFonts w:ascii="Calibri" w:hAnsi="Calibri" w:cs="Calibri"/>
          <w:b/>
          <w:color w:val="000000"/>
          <w:sz w:val="24"/>
          <w:szCs w:val="24"/>
        </w:rPr>
      </w:pPr>
      <w:r w:rsidRPr="00B943BF">
        <w:rPr>
          <w:rFonts w:ascii="Calibri" w:hAnsi="Calibri" w:cs="Calibri"/>
          <w:color w:val="000000"/>
          <w:sz w:val="24"/>
          <w:szCs w:val="24"/>
        </w:rPr>
        <w:t>A sujeição da aplicação das penalidades ao exercício do contraditório não impede a CONTRATANTE de a bem do interesse público, rescindir o Contrato de forma unilateral e imediata, ocasião em que a defesa e o recurso administrativo não terão efeito suspensivo;</w:t>
      </w:r>
    </w:p>
    <w:p w14:paraId="72254EF1" w14:textId="77777777" w:rsidR="002E1523" w:rsidRPr="00B943BF" w:rsidRDefault="002E1523" w:rsidP="002E1523">
      <w:pPr>
        <w:pStyle w:val="PargrafodaLista"/>
        <w:ind w:left="1418"/>
        <w:rPr>
          <w:rFonts w:ascii="Calibri" w:hAnsi="Calibri" w:cs="Calibri"/>
          <w:color w:val="000000"/>
          <w:sz w:val="24"/>
          <w:szCs w:val="24"/>
        </w:rPr>
      </w:pPr>
    </w:p>
    <w:p w14:paraId="1C52793A" w14:textId="77777777" w:rsidR="002E1523" w:rsidRPr="00B943BF" w:rsidRDefault="002E1523" w:rsidP="00F76299">
      <w:pPr>
        <w:numPr>
          <w:ilvl w:val="3"/>
          <w:numId w:val="27"/>
        </w:numPr>
        <w:tabs>
          <w:tab w:val="left" w:pos="2410"/>
        </w:tabs>
        <w:suppressAutoHyphens/>
        <w:autoSpaceDE/>
        <w:autoSpaceDN/>
        <w:ind w:left="1418" w:firstLine="0"/>
        <w:jc w:val="both"/>
        <w:rPr>
          <w:rFonts w:ascii="Calibri" w:hAnsi="Calibri" w:cs="Calibri"/>
          <w:b/>
          <w:color w:val="000000"/>
          <w:sz w:val="24"/>
          <w:szCs w:val="24"/>
        </w:rPr>
      </w:pPr>
      <w:r w:rsidRPr="00B943BF">
        <w:rPr>
          <w:rFonts w:ascii="Calibri" w:hAnsi="Calibri" w:cs="Calibri"/>
          <w:color w:val="000000"/>
          <w:sz w:val="24"/>
          <w:szCs w:val="24"/>
        </w:rPr>
        <w:t>Os referidos valores das multas serão fixados em reais e atualizados pelo INPC (Índice Nacional de Preços ao Consumidor/IBGE) na data de sua liquidação;</w:t>
      </w:r>
    </w:p>
    <w:p w14:paraId="23015B59" w14:textId="77777777" w:rsidR="002E1523" w:rsidRPr="00B943BF" w:rsidRDefault="002E1523" w:rsidP="002E1523">
      <w:pPr>
        <w:pStyle w:val="PargrafodaLista"/>
        <w:ind w:left="1418"/>
        <w:rPr>
          <w:rFonts w:ascii="Calibri" w:hAnsi="Calibri" w:cs="Calibri"/>
          <w:color w:val="000000"/>
          <w:sz w:val="24"/>
          <w:szCs w:val="24"/>
        </w:rPr>
      </w:pPr>
    </w:p>
    <w:p w14:paraId="061A1E6E" w14:textId="77777777" w:rsidR="002E1523" w:rsidRPr="00B943BF" w:rsidRDefault="002E1523" w:rsidP="00F76299">
      <w:pPr>
        <w:numPr>
          <w:ilvl w:val="3"/>
          <w:numId w:val="27"/>
        </w:numPr>
        <w:tabs>
          <w:tab w:val="left" w:pos="2552"/>
        </w:tabs>
        <w:suppressAutoHyphens/>
        <w:autoSpaceDE/>
        <w:autoSpaceDN/>
        <w:ind w:left="1418" w:firstLine="0"/>
        <w:jc w:val="both"/>
        <w:rPr>
          <w:rFonts w:ascii="Calibri" w:hAnsi="Calibri" w:cs="Calibri"/>
          <w:b/>
          <w:color w:val="000000"/>
          <w:sz w:val="24"/>
          <w:szCs w:val="24"/>
        </w:rPr>
      </w:pPr>
      <w:r w:rsidRPr="00B943BF">
        <w:rPr>
          <w:rFonts w:ascii="Calibri" w:hAnsi="Calibri" w:cs="Calibri"/>
          <w:color w:val="000000"/>
          <w:sz w:val="24"/>
          <w:szCs w:val="24"/>
        </w:rPr>
        <w:t>Sem prejuízo do exercício do contraditório, as penalidades previstas neste Edital poderão ser aplicadas pela metade caso a CONTRATADA demonstre que promoveu atos que reduziram efetivamente os danos resultantes de sua conduta, ou, ainda, no caso de culpa recíproca;</w:t>
      </w:r>
    </w:p>
    <w:p w14:paraId="330E252C" w14:textId="77777777" w:rsidR="002E1523" w:rsidRPr="00B943BF" w:rsidRDefault="002E1523" w:rsidP="002E1523">
      <w:pPr>
        <w:pStyle w:val="PargrafodaLista"/>
        <w:ind w:left="1418"/>
        <w:rPr>
          <w:rFonts w:ascii="Calibri" w:hAnsi="Calibri" w:cs="Calibri"/>
          <w:color w:val="000000"/>
          <w:sz w:val="24"/>
          <w:szCs w:val="24"/>
        </w:rPr>
      </w:pPr>
    </w:p>
    <w:p w14:paraId="40B4E034" w14:textId="77777777" w:rsidR="002E1523" w:rsidRPr="00B943BF" w:rsidRDefault="002E1523" w:rsidP="00F76299">
      <w:pPr>
        <w:numPr>
          <w:ilvl w:val="3"/>
          <w:numId w:val="27"/>
        </w:numPr>
        <w:tabs>
          <w:tab w:val="left" w:pos="2552"/>
        </w:tabs>
        <w:suppressAutoHyphens/>
        <w:autoSpaceDE/>
        <w:autoSpaceDN/>
        <w:ind w:left="1418" w:firstLine="0"/>
        <w:jc w:val="both"/>
        <w:rPr>
          <w:rFonts w:ascii="Calibri" w:hAnsi="Calibri" w:cs="Calibri"/>
          <w:b/>
          <w:color w:val="000000"/>
          <w:sz w:val="24"/>
          <w:szCs w:val="24"/>
        </w:rPr>
      </w:pPr>
      <w:r w:rsidRPr="00B943BF">
        <w:rPr>
          <w:rFonts w:ascii="Calibri" w:hAnsi="Calibri" w:cs="Calibri"/>
          <w:color w:val="000000"/>
          <w:sz w:val="24"/>
          <w:szCs w:val="24"/>
        </w:rPr>
        <w:t>Se a redução dos danos for completa, as penalidades poderão ser reduzidas em até 2/3 (dois terços);</w:t>
      </w:r>
    </w:p>
    <w:p w14:paraId="761CF15E" w14:textId="77777777" w:rsidR="002E1523" w:rsidRPr="00B943BF" w:rsidRDefault="002E1523" w:rsidP="00F76299">
      <w:pPr>
        <w:numPr>
          <w:ilvl w:val="3"/>
          <w:numId w:val="27"/>
        </w:numPr>
        <w:tabs>
          <w:tab w:val="left" w:pos="2552"/>
        </w:tabs>
        <w:suppressAutoHyphens/>
        <w:autoSpaceDE/>
        <w:autoSpaceDN/>
        <w:ind w:left="1418" w:firstLine="0"/>
        <w:jc w:val="both"/>
        <w:rPr>
          <w:rFonts w:ascii="Calibri" w:hAnsi="Calibri" w:cs="Calibri"/>
          <w:b/>
          <w:color w:val="000000"/>
          <w:sz w:val="24"/>
          <w:szCs w:val="24"/>
        </w:rPr>
      </w:pPr>
      <w:r w:rsidRPr="00B943BF">
        <w:rPr>
          <w:rFonts w:ascii="Calibri" w:hAnsi="Calibri" w:cs="Calibri"/>
          <w:color w:val="000000"/>
          <w:sz w:val="24"/>
          <w:szCs w:val="24"/>
        </w:rPr>
        <w:t xml:space="preserve">A demonstração dos fatos que ensejam a penalidade, bem como da redução a que se referem os itens acima 20.5.5.10 e 20.5.5.11, serão efetuadas em procedimento próprio e posteriormente submetidas à análise do </w:t>
      </w:r>
      <w:r w:rsidRPr="00B943BF">
        <w:rPr>
          <w:rFonts w:ascii="Calibri" w:hAnsi="Calibri" w:cs="Calibri"/>
          <w:b/>
          <w:color w:val="000000"/>
          <w:sz w:val="24"/>
          <w:szCs w:val="24"/>
        </w:rPr>
        <w:t>Procurador</w:t>
      </w:r>
      <w:r w:rsidRPr="00B943BF">
        <w:rPr>
          <w:rFonts w:ascii="Calibri" w:hAnsi="Calibri" w:cs="Calibri"/>
          <w:color w:val="000000"/>
          <w:sz w:val="24"/>
          <w:szCs w:val="24"/>
        </w:rPr>
        <w:t>, para recomendação das providências legais cabíveis;</w:t>
      </w:r>
    </w:p>
    <w:p w14:paraId="4F648AC6" w14:textId="77777777" w:rsidR="002E1523" w:rsidRPr="00B943BF" w:rsidRDefault="002E1523" w:rsidP="002E1523">
      <w:pPr>
        <w:pStyle w:val="PargrafodaLista"/>
        <w:ind w:left="1418"/>
        <w:rPr>
          <w:rFonts w:ascii="Calibri" w:hAnsi="Calibri" w:cs="Calibri"/>
          <w:color w:val="000000"/>
          <w:sz w:val="24"/>
          <w:szCs w:val="24"/>
        </w:rPr>
      </w:pPr>
    </w:p>
    <w:p w14:paraId="5F2CAFDC" w14:textId="77777777" w:rsidR="002E1523" w:rsidRPr="00B943BF" w:rsidRDefault="002E1523" w:rsidP="00F76299">
      <w:pPr>
        <w:numPr>
          <w:ilvl w:val="3"/>
          <w:numId w:val="27"/>
        </w:numPr>
        <w:tabs>
          <w:tab w:val="left" w:pos="2552"/>
        </w:tabs>
        <w:suppressAutoHyphens/>
        <w:autoSpaceDE/>
        <w:autoSpaceDN/>
        <w:ind w:left="1418" w:firstLine="0"/>
        <w:jc w:val="both"/>
        <w:rPr>
          <w:rFonts w:ascii="Calibri" w:hAnsi="Calibri" w:cs="Calibri"/>
          <w:b/>
          <w:color w:val="000000"/>
          <w:sz w:val="24"/>
          <w:szCs w:val="24"/>
        </w:rPr>
      </w:pPr>
      <w:r w:rsidRPr="00B943BF">
        <w:rPr>
          <w:rFonts w:ascii="Calibri" w:hAnsi="Calibri" w:cs="Calibri"/>
          <w:color w:val="000000"/>
          <w:sz w:val="24"/>
          <w:szCs w:val="24"/>
        </w:rPr>
        <w:t>A reincidência de prática punível com suspensão, ocorrida num período de até 02 (dois) anos a contar do término da primeira imputação, implicará no agravamento da sanção a ser aplicada.</w:t>
      </w:r>
    </w:p>
    <w:p w14:paraId="50637445" w14:textId="77777777" w:rsidR="002E1523" w:rsidRPr="00B943BF" w:rsidRDefault="002E1523" w:rsidP="002E1523">
      <w:pPr>
        <w:pStyle w:val="PargrafodaLista"/>
        <w:rPr>
          <w:rFonts w:ascii="Calibri" w:hAnsi="Calibri" w:cs="Calibri"/>
          <w:color w:val="000000"/>
          <w:sz w:val="24"/>
          <w:szCs w:val="24"/>
        </w:rPr>
      </w:pPr>
    </w:p>
    <w:p w14:paraId="127063BF" w14:textId="77777777" w:rsidR="002E1523" w:rsidRPr="00B943BF" w:rsidRDefault="002E1523" w:rsidP="002E1523">
      <w:pPr>
        <w:ind w:left="567" w:hanging="425"/>
        <w:jc w:val="both"/>
        <w:rPr>
          <w:rFonts w:ascii="Calibri" w:hAnsi="Calibri" w:cs="Calibri"/>
          <w:b/>
          <w:color w:val="000000"/>
          <w:sz w:val="24"/>
          <w:szCs w:val="24"/>
        </w:rPr>
      </w:pPr>
      <w:r w:rsidRPr="00B943BF">
        <w:rPr>
          <w:rFonts w:ascii="Calibri" w:hAnsi="Calibri" w:cs="Calibri"/>
          <w:b/>
          <w:color w:val="000000"/>
          <w:sz w:val="24"/>
          <w:szCs w:val="24"/>
        </w:rPr>
        <w:t xml:space="preserve">d.1) Estendem-se os efeitos da sanção de suspensão do direito de licitar e impedimento de contratar com a </w:t>
      </w:r>
      <w:r w:rsidRPr="00B943BF">
        <w:rPr>
          <w:rFonts w:ascii="Calibri" w:hAnsi="Calibri" w:cs="Calibri"/>
          <w:b/>
          <w:sz w:val="24"/>
          <w:szCs w:val="24"/>
        </w:rPr>
        <w:t>CONTRATANTE</w:t>
      </w:r>
      <w:r w:rsidRPr="00B943BF">
        <w:rPr>
          <w:rFonts w:ascii="Calibri" w:hAnsi="Calibri" w:cs="Calibri"/>
          <w:b/>
          <w:color w:val="000000"/>
          <w:sz w:val="24"/>
          <w:szCs w:val="24"/>
        </w:rPr>
        <w:t xml:space="preserve"> às empresas ou aos profissionais que, em razão dos contratos celebrados:</w:t>
      </w:r>
    </w:p>
    <w:p w14:paraId="7CAF4058" w14:textId="77777777" w:rsidR="002E1523" w:rsidRPr="00B943BF" w:rsidRDefault="002E1523" w:rsidP="002E1523">
      <w:pPr>
        <w:ind w:left="284"/>
        <w:jc w:val="both"/>
        <w:rPr>
          <w:rFonts w:ascii="Calibri" w:hAnsi="Calibri" w:cs="Calibri"/>
          <w:color w:val="000000"/>
          <w:sz w:val="24"/>
          <w:szCs w:val="24"/>
        </w:rPr>
      </w:pPr>
    </w:p>
    <w:p w14:paraId="6A446561" w14:textId="77777777" w:rsidR="002E1523" w:rsidRPr="00B943BF" w:rsidRDefault="002E1523" w:rsidP="00F76299">
      <w:pPr>
        <w:numPr>
          <w:ilvl w:val="0"/>
          <w:numId w:val="18"/>
        </w:numPr>
        <w:suppressAutoHyphens/>
        <w:autoSpaceDE/>
        <w:autoSpaceDN/>
        <w:ind w:left="1134" w:hanging="283"/>
        <w:jc w:val="both"/>
        <w:rPr>
          <w:rFonts w:ascii="Calibri" w:hAnsi="Calibri" w:cs="Calibri"/>
          <w:color w:val="000000"/>
          <w:sz w:val="24"/>
          <w:szCs w:val="24"/>
        </w:rPr>
      </w:pPr>
      <w:r w:rsidRPr="00B943BF">
        <w:rPr>
          <w:rFonts w:ascii="Calibri" w:hAnsi="Calibri" w:cs="Calibri"/>
          <w:color w:val="000000"/>
          <w:sz w:val="24"/>
          <w:szCs w:val="24"/>
        </w:rPr>
        <w:t>Tenham sofrido condenação definitiva por praticarem, por meios dolosos, fraude fiscal no recolhimento de quaisquer tributos;</w:t>
      </w:r>
    </w:p>
    <w:p w14:paraId="5CF22C5A" w14:textId="77777777" w:rsidR="002E1523" w:rsidRPr="00B943BF" w:rsidRDefault="002E1523" w:rsidP="002E1523">
      <w:pPr>
        <w:ind w:left="1134" w:hanging="283"/>
        <w:jc w:val="both"/>
        <w:rPr>
          <w:rFonts w:ascii="Calibri" w:hAnsi="Calibri" w:cs="Calibri"/>
          <w:color w:val="000000"/>
          <w:sz w:val="24"/>
          <w:szCs w:val="24"/>
        </w:rPr>
      </w:pPr>
    </w:p>
    <w:p w14:paraId="519C6B09" w14:textId="77777777" w:rsidR="002E1523" w:rsidRPr="00B943BF" w:rsidRDefault="002E1523" w:rsidP="00F76299">
      <w:pPr>
        <w:numPr>
          <w:ilvl w:val="0"/>
          <w:numId w:val="18"/>
        </w:numPr>
        <w:suppressAutoHyphens/>
        <w:autoSpaceDE/>
        <w:autoSpaceDN/>
        <w:ind w:left="1134" w:hanging="283"/>
        <w:jc w:val="both"/>
        <w:rPr>
          <w:rFonts w:ascii="Calibri" w:hAnsi="Calibri" w:cs="Calibri"/>
          <w:color w:val="000000"/>
          <w:sz w:val="24"/>
          <w:szCs w:val="24"/>
        </w:rPr>
      </w:pPr>
      <w:r w:rsidRPr="00B943BF">
        <w:rPr>
          <w:rFonts w:ascii="Calibri" w:hAnsi="Calibri" w:cs="Calibri"/>
          <w:color w:val="000000"/>
          <w:sz w:val="24"/>
          <w:szCs w:val="24"/>
        </w:rPr>
        <w:t>Tenham praticado atos ilícitos visando a frustrar os objetivos da licitação;</w:t>
      </w:r>
    </w:p>
    <w:p w14:paraId="78C31926" w14:textId="77777777" w:rsidR="002E1523" w:rsidRPr="00B943BF" w:rsidRDefault="002E1523" w:rsidP="002E1523">
      <w:pPr>
        <w:ind w:left="1134" w:hanging="283"/>
        <w:jc w:val="both"/>
        <w:rPr>
          <w:rFonts w:ascii="Calibri" w:hAnsi="Calibri" w:cs="Calibri"/>
          <w:color w:val="000000"/>
          <w:sz w:val="24"/>
          <w:szCs w:val="24"/>
        </w:rPr>
      </w:pPr>
    </w:p>
    <w:p w14:paraId="6FA8C1AF" w14:textId="77777777" w:rsidR="002E1523" w:rsidRPr="00B943BF" w:rsidRDefault="002E1523" w:rsidP="00F76299">
      <w:pPr>
        <w:numPr>
          <w:ilvl w:val="0"/>
          <w:numId w:val="18"/>
        </w:numPr>
        <w:suppressAutoHyphens/>
        <w:autoSpaceDE/>
        <w:autoSpaceDN/>
        <w:ind w:left="1134" w:hanging="283"/>
        <w:jc w:val="both"/>
        <w:rPr>
          <w:rFonts w:ascii="Calibri" w:hAnsi="Calibri" w:cs="Calibri"/>
          <w:color w:val="000000"/>
          <w:sz w:val="24"/>
          <w:szCs w:val="24"/>
        </w:rPr>
      </w:pPr>
      <w:r w:rsidRPr="00B943BF">
        <w:rPr>
          <w:rFonts w:ascii="Calibri" w:hAnsi="Calibri" w:cs="Calibri"/>
          <w:color w:val="000000"/>
          <w:sz w:val="24"/>
          <w:szCs w:val="24"/>
        </w:rPr>
        <w:t xml:space="preserve">Demonstrem não possuir idoneidade para contratar com a </w:t>
      </w:r>
      <w:r w:rsidRPr="00B943BF">
        <w:rPr>
          <w:rFonts w:ascii="Calibri" w:hAnsi="Calibri" w:cs="Calibri"/>
          <w:sz w:val="24"/>
          <w:szCs w:val="24"/>
        </w:rPr>
        <w:t>CONTRATANTE</w:t>
      </w:r>
      <w:r w:rsidRPr="00B943BF">
        <w:rPr>
          <w:rFonts w:ascii="Calibri" w:hAnsi="Calibri" w:cs="Calibri"/>
          <w:color w:val="000000"/>
          <w:sz w:val="24"/>
          <w:szCs w:val="24"/>
        </w:rPr>
        <w:t xml:space="preserve"> em virtude de atos ilícitos praticados;</w:t>
      </w:r>
    </w:p>
    <w:p w14:paraId="381B5295" w14:textId="77777777" w:rsidR="002E1523" w:rsidRPr="00B943BF" w:rsidRDefault="002E1523" w:rsidP="002E1523">
      <w:pPr>
        <w:pStyle w:val="PargrafodaLista"/>
        <w:ind w:left="1134" w:hanging="283"/>
        <w:rPr>
          <w:rFonts w:ascii="Calibri" w:hAnsi="Calibri" w:cs="Calibri"/>
          <w:color w:val="000000"/>
          <w:sz w:val="24"/>
          <w:szCs w:val="24"/>
        </w:rPr>
      </w:pPr>
    </w:p>
    <w:p w14:paraId="0B3BE949" w14:textId="77777777" w:rsidR="002E1523" w:rsidRPr="00B943BF" w:rsidRDefault="002E1523" w:rsidP="00F76299">
      <w:pPr>
        <w:numPr>
          <w:ilvl w:val="0"/>
          <w:numId w:val="18"/>
        </w:numPr>
        <w:suppressAutoHyphens/>
        <w:autoSpaceDE/>
        <w:autoSpaceDN/>
        <w:ind w:left="1134" w:hanging="283"/>
        <w:jc w:val="both"/>
        <w:rPr>
          <w:rFonts w:ascii="Calibri" w:hAnsi="Calibri" w:cs="Calibri"/>
          <w:color w:val="000000"/>
          <w:sz w:val="24"/>
          <w:szCs w:val="24"/>
        </w:rPr>
      </w:pPr>
      <w:r w:rsidRPr="00B943BF">
        <w:rPr>
          <w:rFonts w:ascii="Calibri" w:hAnsi="Calibri" w:cs="Calibri"/>
          <w:color w:val="000000"/>
          <w:sz w:val="24"/>
          <w:szCs w:val="24"/>
        </w:rPr>
        <w:t>Tenham frustrado ou fraudado, mediante ajuste, combinação ou qualquer outro expediente, o caráter competitivo de procedimento licitatório público;</w:t>
      </w:r>
    </w:p>
    <w:p w14:paraId="1471501E" w14:textId="77777777" w:rsidR="002E1523" w:rsidRPr="00B943BF" w:rsidRDefault="002E1523" w:rsidP="002E1523">
      <w:pPr>
        <w:pStyle w:val="PargrafodaLista"/>
        <w:ind w:left="1134" w:hanging="283"/>
        <w:rPr>
          <w:rFonts w:ascii="Calibri" w:hAnsi="Calibri" w:cs="Calibri"/>
          <w:color w:val="000000"/>
          <w:sz w:val="24"/>
          <w:szCs w:val="24"/>
        </w:rPr>
      </w:pPr>
    </w:p>
    <w:p w14:paraId="5A1B4405" w14:textId="77777777" w:rsidR="002E1523" w:rsidRPr="00B943BF" w:rsidRDefault="002E1523" w:rsidP="00F76299">
      <w:pPr>
        <w:numPr>
          <w:ilvl w:val="0"/>
          <w:numId w:val="18"/>
        </w:numPr>
        <w:suppressAutoHyphens/>
        <w:autoSpaceDE/>
        <w:autoSpaceDN/>
        <w:ind w:left="1134" w:hanging="283"/>
        <w:jc w:val="both"/>
        <w:rPr>
          <w:rFonts w:ascii="Calibri" w:hAnsi="Calibri" w:cs="Calibri"/>
          <w:color w:val="000000"/>
          <w:sz w:val="24"/>
          <w:szCs w:val="24"/>
        </w:rPr>
      </w:pPr>
      <w:r w:rsidRPr="00B943BF">
        <w:rPr>
          <w:rFonts w:ascii="Calibri" w:hAnsi="Calibri" w:cs="Calibri"/>
          <w:color w:val="000000"/>
          <w:sz w:val="24"/>
          <w:szCs w:val="24"/>
        </w:rPr>
        <w:t>Ter impedido, perturbado ou fraudado a realização de qualquer ato de procedimento licitatório público;</w:t>
      </w:r>
    </w:p>
    <w:p w14:paraId="630D6BB3" w14:textId="77777777" w:rsidR="002E1523" w:rsidRPr="00B943BF" w:rsidRDefault="002E1523" w:rsidP="002E1523">
      <w:pPr>
        <w:pStyle w:val="PargrafodaLista"/>
        <w:ind w:left="1134" w:hanging="283"/>
        <w:rPr>
          <w:rFonts w:ascii="Calibri" w:hAnsi="Calibri" w:cs="Calibri"/>
          <w:color w:val="000000"/>
          <w:sz w:val="24"/>
          <w:szCs w:val="24"/>
        </w:rPr>
      </w:pPr>
    </w:p>
    <w:p w14:paraId="14E9A3D9" w14:textId="77777777" w:rsidR="002E1523" w:rsidRPr="00B943BF" w:rsidRDefault="002E1523" w:rsidP="00F76299">
      <w:pPr>
        <w:numPr>
          <w:ilvl w:val="0"/>
          <w:numId w:val="18"/>
        </w:numPr>
        <w:suppressAutoHyphens/>
        <w:autoSpaceDE/>
        <w:autoSpaceDN/>
        <w:ind w:left="1134" w:hanging="283"/>
        <w:jc w:val="both"/>
        <w:rPr>
          <w:rFonts w:ascii="Calibri" w:hAnsi="Calibri" w:cs="Calibri"/>
          <w:color w:val="000000"/>
          <w:sz w:val="24"/>
          <w:szCs w:val="24"/>
        </w:rPr>
      </w:pPr>
      <w:r w:rsidRPr="00B943BF">
        <w:rPr>
          <w:rFonts w:ascii="Calibri" w:hAnsi="Calibri" w:cs="Calibri"/>
          <w:color w:val="000000"/>
          <w:sz w:val="24"/>
          <w:szCs w:val="24"/>
        </w:rPr>
        <w:t>Ter afastado ou procurado afastar licitante, por meio de fraude ou oferecimento de vantagem de qualquer tipo;</w:t>
      </w:r>
    </w:p>
    <w:p w14:paraId="623F6BEF" w14:textId="77777777" w:rsidR="002E1523" w:rsidRPr="00B943BF" w:rsidRDefault="002E1523" w:rsidP="002E1523">
      <w:pPr>
        <w:pStyle w:val="PargrafodaLista"/>
        <w:ind w:left="1134" w:hanging="283"/>
        <w:rPr>
          <w:rFonts w:ascii="Calibri" w:hAnsi="Calibri" w:cs="Calibri"/>
          <w:color w:val="000000"/>
          <w:sz w:val="24"/>
          <w:szCs w:val="24"/>
        </w:rPr>
      </w:pPr>
    </w:p>
    <w:p w14:paraId="361CA131" w14:textId="77777777" w:rsidR="002E1523" w:rsidRPr="00B943BF" w:rsidRDefault="002E1523" w:rsidP="00F76299">
      <w:pPr>
        <w:numPr>
          <w:ilvl w:val="0"/>
          <w:numId w:val="18"/>
        </w:numPr>
        <w:suppressAutoHyphens/>
        <w:autoSpaceDE/>
        <w:autoSpaceDN/>
        <w:ind w:left="1134" w:hanging="283"/>
        <w:jc w:val="both"/>
        <w:rPr>
          <w:rFonts w:ascii="Calibri" w:hAnsi="Calibri" w:cs="Calibri"/>
          <w:color w:val="000000"/>
          <w:sz w:val="24"/>
          <w:szCs w:val="24"/>
        </w:rPr>
      </w:pPr>
      <w:r w:rsidRPr="00B943BF">
        <w:rPr>
          <w:rFonts w:ascii="Calibri" w:hAnsi="Calibri" w:cs="Calibri"/>
          <w:color w:val="000000"/>
          <w:sz w:val="24"/>
          <w:szCs w:val="24"/>
        </w:rPr>
        <w:t>Ter fraudado licitação pública ou contrato dela decorrente;</w:t>
      </w:r>
    </w:p>
    <w:p w14:paraId="0360A7D3" w14:textId="77777777" w:rsidR="002E1523" w:rsidRPr="00B943BF" w:rsidRDefault="002E1523" w:rsidP="002E1523">
      <w:pPr>
        <w:pStyle w:val="PargrafodaLista"/>
        <w:ind w:left="1134" w:hanging="283"/>
        <w:rPr>
          <w:rFonts w:ascii="Calibri" w:hAnsi="Calibri" w:cs="Calibri"/>
          <w:color w:val="000000"/>
          <w:sz w:val="24"/>
          <w:szCs w:val="24"/>
        </w:rPr>
      </w:pPr>
    </w:p>
    <w:p w14:paraId="2E130705" w14:textId="77777777" w:rsidR="002E1523" w:rsidRPr="00B943BF" w:rsidRDefault="002E1523" w:rsidP="00F76299">
      <w:pPr>
        <w:numPr>
          <w:ilvl w:val="0"/>
          <w:numId w:val="18"/>
        </w:numPr>
        <w:suppressAutoHyphens/>
        <w:autoSpaceDE/>
        <w:autoSpaceDN/>
        <w:ind w:left="1134" w:hanging="283"/>
        <w:jc w:val="both"/>
        <w:rPr>
          <w:rFonts w:ascii="Calibri" w:hAnsi="Calibri" w:cs="Calibri"/>
          <w:color w:val="000000"/>
          <w:sz w:val="24"/>
          <w:szCs w:val="24"/>
        </w:rPr>
      </w:pPr>
      <w:r w:rsidRPr="00B943BF">
        <w:rPr>
          <w:rFonts w:ascii="Calibri" w:hAnsi="Calibri" w:cs="Calibri"/>
          <w:color w:val="000000"/>
          <w:sz w:val="24"/>
          <w:szCs w:val="24"/>
        </w:rPr>
        <w:t>Ter criado, de modo fraudulenta ou irregular, pessoa jurídica para participar de licitação ou celebrar contrato administrativo;</w:t>
      </w:r>
    </w:p>
    <w:p w14:paraId="2B011B97" w14:textId="77777777" w:rsidR="002E1523" w:rsidRPr="00B943BF" w:rsidRDefault="002E1523" w:rsidP="002E1523">
      <w:pPr>
        <w:pStyle w:val="PargrafodaLista"/>
        <w:ind w:left="1134" w:hanging="283"/>
        <w:rPr>
          <w:rFonts w:ascii="Calibri" w:hAnsi="Calibri" w:cs="Calibri"/>
          <w:color w:val="000000"/>
          <w:sz w:val="24"/>
          <w:szCs w:val="24"/>
        </w:rPr>
      </w:pPr>
    </w:p>
    <w:p w14:paraId="648C425A" w14:textId="77777777" w:rsidR="002E1523" w:rsidRPr="00B943BF" w:rsidRDefault="002E1523" w:rsidP="00F76299">
      <w:pPr>
        <w:numPr>
          <w:ilvl w:val="0"/>
          <w:numId w:val="18"/>
        </w:numPr>
        <w:suppressAutoHyphens/>
        <w:autoSpaceDE/>
        <w:autoSpaceDN/>
        <w:ind w:left="1134" w:hanging="283"/>
        <w:jc w:val="both"/>
        <w:rPr>
          <w:rFonts w:ascii="Calibri" w:hAnsi="Calibri" w:cs="Calibri"/>
          <w:color w:val="000000"/>
          <w:sz w:val="24"/>
          <w:szCs w:val="24"/>
        </w:rPr>
      </w:pPr>
      <w:r w:rsidRPr="00B943BF">
        <w:rPr>
          <w:rFonts w:ascii="Calibri" w:hAnsi="Calibri" w:cs="Calibri"/>
          <w:color w:val="000000"/>
          <w:sz w:val="24"/>
          <w:szCs w:val="24"/>
        </w:rPr>
        <w:t>Ter obtido vantagem ou benefício indevido, de modo fraudulenta, de modificações ou prorrogações de contratos celebrados com a administração pública, sem autorização em lei, no ato convocatório da licitação pública ou nos respectivos instrumentos contratuais;</w:t>
      </w:r>
    </w:p>
    <w:p w14:paraId="73DA5002" w14:textId="77777777" w:rsidR="002E1523" w:rsidRPr="00B943BF" w:rsidRDefault="002E1523" w:rsidP="002E1523">
      <w:pPr>
        <w:pStyle w:val="PargrafodaLista"/>
        <w:ind w:left="1134" w:hanging="283"/>
        <w:rPr>
          <w:rFonts w:ascii="Calibri" w:hAnsi="Calibri" w:cs="Calibri"/>
          <w:color w:val="000000"/>
          <w:sz w:val="24"/>
          <w:szCs w:val="24"/>
        </w:rPr>
      </w:pPr>
    </w:p>
    <w:p w14:paraId="193C4A59" w14:textId="77777777" w:rsidR="002E1523" w:rsidRPr="00B943BF" w:rsidRDefault="002E1523" w:rsidP="00F76299">
      <w:pPr>
        <w:numPr>
          <w:ilvl w:val="0"/>
          <w:numId w:val="18"/>
        </w:numPr>
        <w:suppressAutoHyphens/>
        <w:autoSpaceDE/>
        <w:autoSpaceDN/>
        <w:ind w:left="1134" w:hanging="283"/>
        <w:jc w:val="both"/>
        <w:rPr>
          <w:rFonts w:ascii="Calibri" w:hAnsi="Calibri" w:cs="Calibri"/>
          <w:color w:val="000000"/>
          <w:sz w:val="24"/>
          <w:szCs w:val="24"/>
        </w:rPr>
      </w:pPr>
      <w:r w:rsidRPr="00B943BF">
        <w:rPr>
          <w:rFonts w:ascii="Calibri" w:hAnsi="Calibri" w:cs="Calibri"/>
          <w:color w:val="000000"/>
          <w:sz w:val="24"/>
          <w:szCs w:val="24"/>
        </w:rPr>
        <w:t>Ter manipulado ou fraudado o equilíbrio econômico-financeiro dos contratos celebrados com a administração pública;</w:t>
      </w:r>
    </w:p>
    <w:p w14:paraId="38FD0848" w14:textId="77777777" w:rsidR="002E1523" w:rsidRPr="00B943BF" w:rsidRDefault="002E1523" w:rsidP="002E1523">
      <w:pPr>
        <w:pStyle w:val="PargrafodaLista"/>
        <w:ind w:left="1134" w:hanging="283"/>
        <w:rPr>
          <w:rFonts w:ascii="Calibri" w:hAnsi="Calibri" w:cs="Calibri"/>
          <w:color w:val="000000"/>
          <w:sz w:val="24"/>
          <w:szCs w:val="24"/>
        </w:rPr>
      </w:pPr>
    </w:p>
    <w:p w14:paraId="5E3384BA" w14:textId="77777777" w:rsidR="002E1523" w:rsidRPr="00B943BF" w:rsidRDefault="002E1523" w:rsidP="00F76299">
      <w:pPr>
        <w:numPr>
          <w:ilvl w:val="0"/>
          <w:numId w:val="18"/>
        </w:numPr>
        <w:suppressAutoHyphens/>
        <w:autoSpaceDE/>
        <w:autoSpaceDN/>
        <w:ind w:left="1134" w:hanging="283"/>
        <w:jc w:val="both"/>
        <w:rPr>
          <w:rFonts w:ascii="Calibri" w:hAnsi="Calibri" w:cs="Calibri"/>
          <w:color w:val="000000"/>
          <w:sz w:val="24"/>
          <w:szCs w:val="24"/>
        </w:rPr>
      </w:pPr>
      <w:r w:rsidRPr="00B943BF">
        <w:rPr>
          <w:rFonts w:ascii="Calibri" w:hAnsi="Calibri" w:cs="Calibri"/>
          <w:color w:val="000000"/>
          <w:sz w:val="24"/>
          <w:szCs w:val="24"/>
        </w:rPr>
        <w:t>Ter dificultado atividade de investigação ou fiscalização de órgãos, entidades ou agentes públicos, ou ter intervindo em sua atuação, inclusive no âmbito das agências reguladoras e dos órgãos de fiscalização.</w:t>
      </w:r>
    </w:p>
    <w:p w14:paraId="2A2B9818" w14:textId="77777777" w:rsidR="002E1523" w:rsidRPr="00B943BF" w:rsidRDefault="002E1523" w:rsidP="00F76299">
      <w:pPr>
        <w:numPr>
          <w:ilvl w:val="0"/>
          <w:numId w:val="27"/>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851" w:hanging="851"/>
        <w:jc w:val="center"/>
        <w:rPr>
          <w:rFonts w:ascii="Calibri" w:hAnsi="Calibri" w:cs="Calibri"/>
          <w:b/>
          <w:color w:val="000000"/>
          <w:sz w:val="24"/>
          <w:szCs w:val="24"/>
          <w:u w:val="single"/>
        </w:rPr>
      </w:pPr>
      <w:r w:rsidRPr="00B943BF">
        <w:rPr>
          <w:rFonts w:ascii="Calibri" w:hAnsi="Calibri" w:cs="Calibri"/>
          <w:b/>
          <w:color w:val="000000"/>
          <w:sz w:val="24"/>
          <w:szCs w:val="24"/>
        </w:rPr>
        <w:t>DA FRAUDE E DA CORRUPÇÃO</w:t>
      </w:r>
    </w:p>
    <w:p w14:paraId="65768887" w14:textId="77777777" w:rsidR="002E1523" w:rsidRPr="00B943BF" w:rsidRDefault="002E1523" w:rsidP="002E1523">
      <w:pPr>
        <w:jc w:val="both"/>
        <w:rPr>
          <w:rFonts w:ascii="Calibri" w:hAnsi="Calibri" w:cs="Calibri"/>
          <w:b/>
          <w:color w:val="000000"/>
          <w:sz w:val="24"/>
          <w:szCs w:val="24"/>
          <w:u w:val="single"/>
        </w:rPr>
      </w:pPr>
    </w:p>
    <w:p w14:paraId="0F60A05D" w14:textId="101283D4" w:rsidR="002E1523" w:rsidRPr="00B943BF" w:rsidRDefault="002E1523" w:rsidP="00F76299">
      <w:pPr>
        <w:widowControl/>
        <w:numPr>
          <w:ilvl w:val="1"/>
          <w:numId w:val="27"/>
        </w:numPr>
        <w:tabs>
          <w:tab w:val="left" w:pos="567"/>
        </w:tabs>
        <w:suppressAutoHyphen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 xml:space="preserve">Obrigam-se, tanto os empregados da </w:t>
      </w:r>
      <w:r w:rsidRPr="00B943BF">
        <w:rPr>
          <w:rFonts w:ascii="Calibri" w:hAnsi="Calibri" w:cs="Calibri"/>
          <w:sz w:val="24"/>
          <w:szCs w:val="24"/>
        </w:rPr>
        <w:t>CONTRATANTE</w:t>
      </w:r>
      <w:r w:rsidRPr="00B943BF">
        <w:rPr>
          <w:rFonts w:ascii="Calibri" w:hAnsi="Calibri" w:cs="Calibri"/>
          <w:color w:val="000000"/>
          <w:sz w:val="24"/>
          <w:szCs w:val="24"/>
        </w:rPr>
        <w:t xml:space="preserve"> a quanto toda</w:t>
      </w:r>
      <w:r w:rsidR="009133A7">
        <w:rPr>
          <w:rFonts w:ascii="Calibri" w:hAnsi="Calibri" w:cs="Calibri"/>
          <w:color w:val="000000"/>
          <w:sz w:val="24"/>
          <w:szCs w:val="24"/>
        </w:rPr>
        <w:t>s</w:t>
      </w:r>
      <w:r w:rsidRPr="00B943BF">
        <w:rPr>
          <w:rFonts w:ascii="Calibri" w:hAnsi="Calibri" w:cs="Calibri"/>
          <w:color w:val="000000"/>
          <w:sz w:val="24"/>
          <w:szCs w:val="24"/>
        </w:rPr>
        <w:t xml:space="preserve"> as licitantes participantes do processo de licitação, dentre outros princípios, aos postulados da legalidade, moralidade, isonomia, da vinculação ao instrumento convocatório e da promoção do desenvolvimento nacional sustentável.</w:t>
      </w:r>
    </w:p>
    <w:p w14:paraId="08F4CE94" w14:textId="77777777" w:rsidR="002E1523" w:rsidRPr="00B943BF" w:rsidRDefault="002E1523" w:rsidP="002E1523">
      <w:pPr>
        <w:ind w:left="567"/>
        <w:jc w:val="both"/>
        <w:rPr>
          <w:rFonts w:ascii="Calibri" w:hAnsi="Calibri" w:cs="Calibri"/>
          <w:color w:val="000000"/>
          <w:sz w:val="24"/>
          <w:szCs w:val="24"/>
        </w:rPr>
      </w:pPr>
    </w:p>
    <w:p w14:paraId="32A5BF7C" w14:textId="77777777" w:rsidR="002E1523" w:rsidRPr="00B943BF" w:rsidRDefault="002E1523" w:rsidP="00F76299">
      <w:pPr>
        <w:widowControl/>
        <w:numPr>
          <w:ilvl w:val="1"/>
          <w:numId w:val="27"/>
        </w:numPr>
        <w:tabs>
          <w:tab w:val="left" w:pos="567"/>
        </w:tabs>
        <w:suppressAutoHyphen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As licitantes deverão observar os mais altos padrões éticos durante o processo licitatório e à aquisição proposta no presente instrumento, responsabilizando-se pela veracidade das informações e documentações apresentadas, estando sujeitos às sanções previstas na legislação brasileira.</w:t>
      </w:r>
    </w:p>
    <w:p w14:paraId="1BAFC8F9" w14:textId="77777777" w:rsidR="002E1523" w:rsidRPr="00B943BF" w:rsidRDefault="002E1523" w:rsidP="002E1523">
      <w:pPr>
        <w:suppressAutoHyphens/>
        <w:jc w:val="both"/>
        <w:rPr>
          <w:rFonts w:ascii="Calibri" w:hAnsi="Calibri" w:cs="Calibri"/>
          <w:color w:val="000000"/>
          <w:sz w:val="24"/>
          <w:szCs w:val="24"/>
        </w:rPr>
      </w:pPr>
    </w:p>
    <w:p w14:paraId="41BDB287" w14:textId="77777777" w:rsidR="002E1523" w:rsidRPr="00B943BF" w:rsidRDefault="002E1523" w:rsidP="00F76299">
      <w:pPr>
        <w:numPr>
          <w:ilvl w:val="1"/>
          <w:numId w:val="27"/>
        </w:numPr>
        <w:suppressAutoHyphens/>
        <w:autoSpaceDE/>
        <w:autoSpaceDN/>
        <w:ind w:left="567" w:hanging="567"/>
        <w:jc w:val="both"/>
        <w:rPr>
          <w:rFonts w:ascii="Calibri" w:hAnsi="Calibri" w:cs="Calibri"/>
          <w:color w:val="000000"/>
          <w:sz w:val="24"/>
          <w:szCs w:val="24"/>
        </w:rPr>
      </w:pPr>
      <w:r w:rsidRPr="00B943BF">
        <w:rPr>
          <w:rFonts w:ascii="Calibri" w:hAnsi="Calibri" w:cs="Calibri"/>
          <w:color w:val="000000"/>
          <w:sz w:val="24"/>
          <w:szCs w:val="24"/>
        </w:rPr>
        <w:t>As práticas passíveis de rescisão podem ser definidas, dentre outras, como:</w:t>
      </w:r>
    </w:p>
    <w:p w14:paraId="2576B61E" w14:textId="77777777" w:rsidR="002E1523" w:rsidRPr="00B943BF" w:rsidRDefault="002E1523" w:rsidP="002E1523">
      <w:pPr>
        <w:ind w:left="567"/>
        <w:jc w:val="both"/>
        <w:rPr>
          <w:rFonts w:ascii="Calibri" w:hAnsi="Calibri" w:cs="Calibri"/>
          <w:color w:val="000000"/>
          <w:sz w:val="24"/>
          <w:szCs w:val="24"/>
        </w:rPr>
      </w:pPr>
    </w:p>
    <w:p w14:paraId="563564E7" w14:textId="77777777" w:rsidR="002E1523" w:rsidRPr="00B943BF" w:rsidRDefault="002E1523" w:rsidP="00F76299">
      <w:pPr>
        <w:numPr>
          <w:ilvl w:val="0"/>
          <w:numId w:val="17"/>
        </w:numPr>
        <w:suppressAutoHyphens/>
        <w:autoSpaceDE/>
        <w:autoSpaceDN/>
        <w:jc w:val="both"/>
        <w:rPr>
          <w:rFonts w:ascii="Calibri" w:hAnsi="Calibri" w:cs="Calibri"/>
          <w:color w:val="000000"/>
          <w:sz w:val="24"/>
          <w:szCs w:val="24"/>
        </w:rPr>
      </w:pPr>
      <w:r w:rsidRPr="00B943BF">
        <w:rPr>
          <w:rFonts w:ascii="Calibri" w:hAnsi="Calibri" w:cs="Calibri"/>
          <w:b/>
          <w:color w:val="000000"/>
          <w:sz w:val="24"/>
          <w:szCs w:val="24"/>
        </w:rPr>
        <w:t>Corrupta:</w:t>
      </w:r>
      <w:r w:rsidRPr="00B943BF">
        <w:rPr>
          <w:rFonts w:ascii="Calibri" w:hAnsi="Calibri" w:cs="Calibri"/>
          <w:color w:val="000000"/>
          <w:sz w:val="24"/>
          <w:szCs w:val="24"/>
        </w:rPr>
        <w:t xml:space="preserve"> oferecer, dar, receber ou solicitar, direta ou indiretamente, qualquer vantagem com o objetivo de influenciar a ação do empregado da Companhia no processo licitatório ou na execução do contrato;</w:t>
      </w:r>
    </w:p>
    <w:p w14:paraId="596CE11C" w14:textId="77777777" w:rsidR="002E1523" w:rsidRPr="00B943BF" w:rsidRDefault="002E1523" w:rsidP="002E1523">
      <w:pPr>
        <w:ind w:left="927"/>
        <w:jc w:val="both"/>
        <w:rPr>
          <w:rFonts w:ascii="Calibri" w:hAnsi="Calibri" w:cs="Calibri"/>
          <w:color w:val="000000"/>
          <w:sz w:val="24"/>
          <w:szCs w:val="24"/>
        </w:rPr>
      </w:pPr>
    </w:p>
    <w:p w14:paraId="4104DE4A" w14:textId="7D7FF084" w:rsidR="002E1523" w:rsidRDefault="002E1523" w:rsidP="00F76299">
      <w:pPr>
        <w:numPr>
          <w:ilvl w:val="0"/>
          <w:numId w:val="17"/>
        </w:numPr>
        <w:suppressAutoHyphens/>
        <w:autoSpaceDE/>
        <w:autoSpaceDN/>
        <w:jc w:val="both"/>
        <w:rPr>
          <w:rFonts w:ascii="Calibri" w:hAnsi="Calibri" w:cs="Calibri"/>
          <w:color w:val="000000"/>
          <w:sz w:val="24"/>
          <w:szCs w:val="24"/>
        </w:rPr>
      </w:pPr>
      <w:r w:rsidRPr="00B943BF">
        <w:rPr>
          <w:rFonts w:ascii="Calibri" w:hAnsi="Calibri" w:cs="Calibri"/>
          <w:b/>
          <w:color w:val="000000"/>
          <w:sz w:val="24"/>
          <w:szCs w:val="24"/>
        </w:rPr>
        <w:t>Fraudulenta:</w:t>
      </w:r>
      <w:r w:rsidRPr="00B943BF">
        <w:rPr>
          <w:rFonts w:ascii="Calibri" w:hAnsi="Calibri" w:cs="Calibri"/>
          <w:color w:val="000000"/>
          <w:sz w:val="24"/>
          <w:szCs w:val="24"/>
        </w:rPr>
        <w:t xml:space="preserve"> falsificar ou omitir fatos, com o objetivo de influenciar o processo licitatório ou de execução do contrato;</w:t>
      </w:r>
    </w:p>
    <w:p w14:paraId="31940B65" w14:textId="77777777" w:rsidR="00A27D07" w:rsidRDefault="00A27D07" w:rsidP="00A27D07">
      <w:pPr>
        <w:pStyle w:val="PargrafodaLista"/>
        <w:rPr>
          <w:rFonts w:ascii="Calibri" w:hAnsi="Calibri" w:cs="Calibri"/>
          <w:color w:val="000000"/>
          <w:sz w:val="24"/>
          <w:szCs w:val="24"/>
        </w:rPr>
      </w:pPr>
    </w:p>
    <w:p w14:paraId="72D0A508" w14:textId="77777777" w:rsidR="002E1523" w:rsidRPr="00B943BF" w:rsidRDefault="002E1523" w:rsidP="00F76299">
      <w:pPr>
        <w:numPr>
          <w:ilvl w:val="0"/>
          <w:numId w:val="17"/>
        </w:numPr>
        <w:suppressAutoHyphens/>
        <w:autoSpaceDE/>
        <w:autoSpaceDN/>
        <w:jc w:val="both"/>
        <w:rPr>
          <w:rFonts w:ascii="Calibri" w:hAnsi="Calibri" w:cs="Calibri"/>
          <w:color w:val="000000"/>
          <w:sz w:val="24"/>
          <w:szCs w:val="24"/>
        </w:rPr>
      </w:pPr>
      <w:r w:rsidRPr="00B943BF">
        <w:rPr>
          <w:rFonts w:ascii="Calibri" w:hAnsi="Calibri" w:cs="Calibri"/>
          <w:b/>
          <w:color w:val="000000"/>
          <w:sz w:val="24"/>
          <w:szCs w:val="24"/>
        </w:rPr>
        <w:t>Colusiva:</w:t>
      </w:r>
      <w:r w:rsidRPr="00B943BF">
        <w:rPr>
          <w:rFonts w:ascii="Calibri" w:hAnsi="Calibri" w:cs="Calibri"/>
          <w:color w:val="000000"/>
          <w:sz w:val="24"/>
          <w:szCs w:val="24"/>
        </w:rPr>
        <w:t xml:space="preserve"> esquematizar ou estabelecer um acordo entre dois ou mais licitantes, com ou sem conhecimento de representantes da Companhia, visando estabelecer preço sem níveis artificiais e não competitivos;</w:t>
      </w:r>
    </w:p>
    <w:p w14:paraId="4958102D" w14:textId="77777777" w:rsidR="002E1523" w:rsidRPr="00B943BF" w:rsidRDefault="002E1523" w:rsidP="002E1523">
      <w:pPr>
        <w:ind w:left="927"/>
        <w:jc w:val="both"/>
        <w:rPr>
          <w:rFonts w:ascii="Calibri" w:hAnsi="Calibri" w:cs="Calibri"/>
          <w:color w:val="000000"/>
          <w:sz w:val="24"/>
          <w:szCs w:val="24"/>
        </w:rPr>
      </w:pPr>
    </w:p>
    <w:p w14:paraId="52717A52" w14:textId="77777777" w:rsidR="002E1523" w:rsidRPr="00B943BF" w:rsidRDefault="002E1523" w:rsidP="00F76299">
      <w:pPr>
        <w:numPr>
          <w:ilvl w:val="0"/>
          <w:numId w:val="17"/>
        </w:numPr>
        <w:suppressAutoHyphens/>
        <w:autoSpaceDE/>
        <w:autoSpaceDN/>
        <w:jc w:val="both"/>
        <w:rPr>
          <w:rFonts w:ascii="Calibri" w:hAnsi="Calibri" w:cs="Calibri"/>
          <w:color w:val="000000"/>
          <w:sz w:val="24"/>
          <w:szCs w:val="24"/>
        </w:rPr>
      </w:pPr>
      <w:r w:rsidRPr="00B943BF">
        <w:rPr>
          <w:rFonts w:ascii="Calibri" w:hAnsi="Calibri" w:cs="Calibri"/>
          <w:b/>
          <w:color w:val="000000"/>
          <w:sz w:val="24"/>
          <w:szCs w:val="24"/>
        </w:rPr>
        <w:t>Coercitiva:</w:t>
      </w:r>
      <w:r w:rsidRPr="00B943BF">
        <w:rPr>
          <w:rFonts w:ascii="Calibri" w:hAnsi="Calibri" w:cs="Calibri"/>
          <w:color w:val="000000"/>
          <w:sz w:val="24"/>
          <w:szCs w:val="24"/>
        </w:rPr>
        <w:t xml:space="preserve"> causar dano ou ameaçar, direta ou indiretamente, as pessoas físicas ou jurídicas, visando influenciar sua participação em processo licitatório ou afetar a execução do contrato;</w:t>
      </w:r>
    </w:p>
    <w:p w14:paraId="666E6BCF" w14:textId="77777777" w:rsidR="002E1523" w:rsidRPr="00B943BF" w:rsidRDefault="002E1523" w:rsidP="002E1523">
      <w:pPr>
        <w:ind w:left="927"/>
        <w:jc w:val="both"/>
        <w:rPr>
          <w:rFonts w:ascii="Calibri" w:hAnsi="Calibri" w:cs="Calibri"/>
          <w:color w:val="000000"/>
          <w:sz w:val="24"/>
          <w:szCs w:val="24"/>
        </w:rPr>
      </w:pPr>
    </w:p>
    <w:p w14:paraId="352AE41A" w14:textId="77777777" w:rsidR="002E1523" w:rsidRPr="00B943BF" w:rsidRDefault="002E1523" w:rsidP="00F76299">
      <w:pPr>
        <w:numPr>
          <w:ilvl w:val="0"/>
          <w:numId w:val="17"/>
        </w:numPr>
        <w:suppressAutoHyphens/>
        <w:autoSpaceDE/>
        <w:autoSpaceDN/>
        <w:jc w:val="both"/>
        <w:rPr>
          <w:rFonts w:ascii="Calibri" w:hAnsi="Calibri" w:cs="Calibri"/>
          <w:color w:val="000000"/>
          <w:sz w:val="24"/>
          <w:szCs w:val="24"/>
        </w:rPr>
      </w:pPr>
      <w:r w:rsidRPr="00B943BF">
        <w:rPr>
          <w:rFonts w:ascii="Calibri" w:hAnsi="Calibri" w:cs="Calibri"/>
          <w:b/>
          <w:color w:val="000000"/>
          <w:sz w:val="24"/>
          <w:szCs w:val="24"/>
        </w:rPr>
        <w:t>Obstrutiva:</w:t>
      </w:r>
      <w:r w:rsidRPr="00B943BF">
        <w:rPr>
          <w:rFonts w:ascii="Calibri" w:hAnsi="Calibri" w:cs="Calibri"/>
          <w:color w:val="000000"/>
          <w:sz w:val="24"/>
          <w:szCs w:val="24"/>
        </w:rPr>
        <w:t xml:space="preserve"> destruir, falsificar, alterar ou ocultar provas ou fazer declarações falsas, com o objetivo de impedir materialmente a apuração de práticas ilícitas.</w:t>
      </w:r>
    </w:p>
    <w:p w14:paraId="497D959B" w14:textId="77777777" w:rsidR="002E1523" w:rsidRPr="00B943BF" w:rsidRDefault="002E1523" w:rsidP="002E1523">
      <w:pPr>
        <w:ind w:left="927"/>
        <w:jc w:val="both"/>
        <w:rPr>
          <w:rFonts w:ascii="Calibri" w:hAnsi="Calibri" w:cs="Calibri"/>
          <w:color w:val="000000"/>
          <w:sz w:val="24"/>
          <w:szCs w:val="24"/>
        </w:rPr>
      </w:pPr>
    </w:p>
    <w:p w14:paraId="71E1452E" w14:textId="77777777" w:rsidR="002E1523" w:rsidRPr="00B943BF" w:rsidRDefault="002E1523" w:rsidP="00F76299">
      <w:pPr>
        <w:numPr>
          <w:ilvl w:val="2"/>
          <w:numId w:val="27"/>
        </w:numPr>
        <w:tabs>
          <w:tab w:val="left" w:pos="1985"/>
        </w:tabs>
        <w:suppressAutoHyphens/>
        <w:autoSpaceDE/>
        <w:autoSpaceDN/>
        <w:ind w:left="1134" w:firstLine="0"/>
        <w:jc w:val="both"/>
        <w:rPr>
          <w:rFonts w:ascii="Calibri" w:hAnsi="Calibri" w:cs="Calibri"/>
          <w:color w:val="000000"/>
          <w:sz w:val="24"/>
          <w:szCs w:val="24"/>
        </w:rPr>
      </w:pPr>
      <w:r w:rsidRPr="00B943BF">
        <w:rPr>
          <w:rFonts w:ascii="Calibri" w:hAnsi="Calibri" w:cs="Calibri"/>
          <w:color w:val="000000"/>
          <w:sz w:val="24"/>
          <w:szCs w:val="24"/>
        </w:rPr>
        <w:t>As práticas acima exemplificadas, além de acarretarem responsabilização administrativa e judicial da pessoa jurídica, implicarão na responsabilidade individual dos dirigentes/gestores, enquanto autores, coautores ou partícipes do ato ilícito, nos termos da Lei nº 12.846/13.</w:t>
      </w:r>
    </w:p>
    <w:p w14:paraId="6A27E8CC" w14:textId="77777777" w:rsidR="002E1523" w:rsidRPr="00B943BF" w:rsidRDefault="002E1523" w:rsidP="002E1523">
      <w:pPr>
        <w:jc w:val="both"/>
        <w:rPr>
          <w:rFonts w:ascii="Calibri" w:hAnsi="Calibri" w:cs="Calibri"/>
          <w:color w:val="000000"/>
          <w:sz w:val="24"/>
          <w:szCs w:val="24"/>
        </w:rPr>
      </w:pPr>
    </w:p>
    <w:p w14:paraId="181ADA50" w14:textId="77777777" w:rsidR="002E1523" w:rsidRPr="00B943BF" w:rsidRDefault="002E1523" w:rsidP="00F76299">
      <w:pPr>
        <w:numPr>
          <w:ilvl w:val="0"/>
          <w:numId w:val="27"/>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851" w:hanging="851"/>
        <w:jc w:val="center"/>
        <w:rPr>
          <w:rFonts w:ascii="Calibri" w:hAnsi="Calibri" w:cs="Calibri"/>
          <w:b/>
          <w:color w:val="000000"/>
          <w:sz w:val="24"/>
          <w:szCs w:val="24"/>
          <w:u w:val="single"/>
        </w:rPr>
      </w:pPr>
      <w:r w:rsidRPr="00B943BF">
        <w:rPr>
          <w:rFonts w:ascii="Calibri" w:hAnsi="Calibri" w:cs="Calibri"/>
          <w:b/>
          <w:color w:val="000000"/>
          <w:sz w:val="24"/>
          <w:szCs w:val="24"/>
        </w:rPr>
        <w:t>DAS DISPOSIÇÕES GERAIS</w:t>
      </w:r>
    </w:p>
    <w:p w14:paraId="593600BC" w14:textId="77777777" w:rsidR="002E1523" w:rsidRPr="00B943BF" w:rsidRDefault="002E1523" w:rsidP="002E1523">
      <w:pPr>
        <w:jc w:val="both"/>
        <w:rPr>
          <w:rFonts w:ascii="Calibri" w:hAnsi="Calibri" w:cs="Calibri"/>
          <w:b/>
          <w:color w:val="000000"/>
          <w:sz w:val="24"/>
          <w:szCs w:val="24"/>
          <w:u w:val="single"/>
        </w:rPr>
      </w:pPr>
    </w:p>
    <w:p w14:paraId="07C705B1" w14:textId="77777777" w:rsidR="002E1523" w:rsidRPr="00B943BF" w:rsidRDefault="002E1523" w:rsidP="00F76299">
      <w:pPr>
        <w:widowControl/>
        <w:numPr>
          <w:ilvl w:val="1"/>
          <w:numId w:val="27"/>
        </w:numPr>
        <w:autoSpaceDE/>
        <w:autoSpaceDN/>
        <w:ind w:left="567" w:hanging="567"/>
        <w:jc w:val="both"/>
        <w:rPr>
          <w:rFonts w:ascii="Calibri" w:hAnsi="Calibri" w:cs="Calibri"/>
          <w:color w:val="000000"/>
          <w:sz w:val="24"/>
          <w:szCs w:val="24"/>
        </w:rPr>
      </w:pPr>
      <w:r w:rsidRPr="00B943BF">
        <w:rPr>
          <w:rFonts w:ascii="Calibri" w:hAnsi="Calibri" w:cs="Calibri"/>
          <w:color w:val="000000"/>
          <w:sz w:val="24"/>
          <w:szCs w:val="24"/>
        </w:rPr>
        <w:t>Da sessão pública do Pregão divulgar-se-á Ata no sistema eletrônico.</w:t>
      </w:r>
    </w:p>
    <w:p w14:paraId="7931FF29" w14:textId="77777777" w:rsidR="002E1523" w:rsidRPr="00B943BF" w:rsidRDefault="002E1523" w:rsidP="002E1523">
      <w:pPr>
        <w:ind w:left="567"/>
        <w:jc w:val="both"/>
        <w:rPr>
          <w:rFonts w:ascii="Calibri" w:hAnsi="Calibri" w:cs="Calibri"/>
          <w:color w:val="000000"/>
          <w:sz w:val="24"/>
          <w:szCs w:val="24"/>
        </w:rPr>
      </w:pPr>
    </w:p>
    <w:p w14:paraId="0E16BA04" w14:textId="7A33A1E4" w:rsidR="002E1523" w:rsidRPr="00B943BF" w:rsidRDefault="002E1523" w:rsidP="00F76299">
      <w:pPr>
        <w:widowControl/>
        <w:numPr>
          <w:ilvl w:val="1"/>
          <w:numId w:val="27"/>
        </w:numPr>
        <w:tabs>
          <w:tab w:val="left" w:pos="567"/>
        </w:tab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w:t>
      </w:r>
      <w:r>
        <w:rPr>
          <w:rFonts w:ascii="Calibri" w:hAnsi="Calibri" w:cs="Calibri"/>
          <w:color w:val="000000"/>
          <w:sz w:val="24"/>
          <w:szCs w:val="24"/>
        </w:rPr>
        <w:t>l</w:t>
      </w:r>
      <w:r w:rsidR="00A27D07">
        <w:rPr>
          <w:rFonts w:ascii="Calibri" w:hAnsi="Calibri" w:cs="Calibri"/>
          <w:color w:val="000000"/>
          <w:sz w:val="24"/>
          <w:szCs w:val="24"/>
        </w:rPr>
        <w:t>o(a)</w:t>
      </w:r>
      <w:r>
        <w:rPr>
          <w:rFonts w:ascii="Calibri" w:hAnsi="Calibri" w:cs="Calibri"/>
          <w:color w:val="000000"/>
          <w:sz w:val="24"/>
          <w:szCs w:val="24"/>
        </w:rPr>
        <w:t xml:space="preserve"> Pregoeir</w:t>
      </w:r>
      <w:r w:rsidR="00A27D07">
        <w:rPr>
          <w:rFonts w:ascii="Calibri" w:hAnsi="Calibri" w:cs="Calibri"/>
          <w:color w:val="000000"/>
          <w:sz w:val="24"/>
          <w:szCs w:val="24"/>
        </w:rPr>
        <w:t>o(</w:t>
      </w:r>
      <w:r>
        <w:rPr>
          <w:rFonts w:ascii="Calibri" w:hAnsi="Calibri" w:cs="Calibri"/>
          <w:color w:val="000000"/>
          <w:sz w:val="24"/>
          <w:szCs w:val="24"/>
        </w:rPr>
        <w:t>a</w:t>
      </w:r>
      <w:r w:rsidR="00A27D07">
        <w:rPr>
          <w:rFonts w:ascii="Calibri" w:hAnsi="Calibri" w:cs="Calibri"/>
          <w:color w:val="000000"/>
          <w:sz w:val="24"/>
          <w:szCs w:val="24"/>
        </w:rPr>
        <w:t>)</w:t>
      </w:r>
      <w:r w:rsidRPr="00B943BF">
        <w:rPr>
          <w:rFonts w:ascii="Calibri" w:hAnsi="Calibri" w:cs="Calibri"/>
          <w:color w:val="000000"/>
          <w:sz w:val="24"/>
          <w:szCs w:val="24"/>
        </w:rPr>
        <w:t>.</w:t>
      </w:r>
    </w:p>
    <w:p w14:paraId="18EAD125" w14:textId="77777777" w:rsidR="002E1523" w:rsidRPr="00B943BF" w:rsidRDefault="002E1523" w:rsidP="002E1523">
      <w:pPr>
        <w:jc w:val="both"/>
        <w:rPr>
          <w:rFonts w:ascii="Calibri" w:hAnsi="Calibri" w:cs="Calibri"/>
          <w:color w:val="000000"/>
          <w:sz w:val="24"/>
          <w:szCs w:val="24"/>
        </w:rPr>
      </w:pPr>
    </w:p>
    <w:p w14:paraId="036639EF" w14:textId="77777777" w:rsidR="002E1523" w:rsidRPr="00B943BF" w:rsidRDefault="002E1523" w:rsidP="00F76299">
      <w:pPr>
        <w:widowControl/>
        <w:numPr>
          <w:ilvl w:val="1"/>
          <w:numId w:val="27"/>
        </w:numPr>
        <w:tabs>
          <w:tab w:val="left" w:pos="567"/>
        </w:tab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Todas as referências de tempo no Edital, no aviso e durante a sessão pública observarão o horário de Brasília/DF.</w:t>
      </w:r>
    </w:p>
    <w:p w14:paraId="03C92FDD" w14:textId="77777777" w:rsidR="002E1523" w:rsidRPr="00B943BF" w:rsidRDefault="002E1523" w:rsidP="002E1523">
      <w:pPr>
        <w:jc w:val="both"/>
        <w:rPr>
          <w:rFonts w:ascii="Calibri" w:hAnsi="Calibri" w:cs="Calibri"/>
          <w:color w:val="000000"/>
          <w:sz w:val="24"/>
          <w:szCs w:val="24"/>
        </w:rPr>
      </w:pPr>
    </w:p>
    <w:p w14:paraId="583DE0F0" w14:textId="14426D5D" w:rsidR="002E1523" w:rsidRPr="00B943BF" w:rsidRDefault="002E1523" w:rsidP="00F76299">
      <w:pPr>
        <w:widowControl/>
        <w:numPr>
          <w:ilvl w:val="1"/>
          <w:numId w:val="27"/>
        </w:numPr>
        <w:tabs>
          <w:tab w:val="left" w:pos="709"/>
        </w:tab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 xml:space="preserve">No julgamento das propostas e da habilitação, </w:t>
      </w:r>
      <w:r w:rsidR="00A27D07">
        <w:rPr>
          <w:rFonts w:ascii="Calibri" w:hAnsi="Calibri" w:cs="Calibri"/>
          <w:color w:val="000000"/>
          <w:sz w:val="24"/>
          <w:szCs w:val="24"/>
        </w:rPr>
        <w:t>o(</w:t>
      </w:r>
      <w:r>
        <w:rPr>
          <w:rFonts w:ascii="Calibri" w:hAnsi="Calibri" w:cs="Calibri"/>
          <w:color w:val="000000"/>
          <w:sz w:val="24"/>
          <w:szCs w:val="24"/>
        </w:rPr>
        <w:t>a</w:t>
      </w:r>
      <w:r w:rsidR="00A27D07">
        <w:rPr>
          <w:rFonts w:ascii="Calibri" w:hAnsi="Calibri" w:cs="Calibri"/>
          <w:color w:val="000000"/>
          <w:sz w:val="24"/>
          <w:szCs w:val="24"/>
        </w:rPr>
        <w:t>)</w:t>
      </w:r>
      <w:r>
        <w:rPr>
          <w:rFonts w:ascii="Calibri" w:hAnsi="Calibri" w:cs="Calibri"/>
          <w:color w:val="000000"/>
          <w:sz w:val="24"/>
          <w:szCs w:val="24"/>
        </w:rPr>
        <w:t xml:space="preserve"> Pregoeir</w:t>
      </w:r>
      <w:r w:rsidR="00A27D07">
        <w:rPr>
          <w:rFonts w:ascii="Calibri" w:hAnsi="Calibri" w:cs="Calibri"/>
          <w:color w:val="000000"/>
          <w:sz w:val="24"/>
          <w:szCs w:val="24"/>
        </w:rPr>
        <w:t>o(</w:t>
      </w:r>
      <w:r>
        <w:rPr>
          <w:rFonts w:ascii="Calibri" w:hAnsi="Calibri" w:cs="Calibri"/>
          <w:color w:val="000000"/>
          <w:sz w:val="24"/>
          <w:szCs w:val="24"/>
        </w:rPr>
        <w:t>a</w:t>
      </w:r>
      <w:r w:rsidR="00A27D07">
        <w:rPr>
          <w:rFonts w:ascii="Calibri" w:hAnsi="Calibri" w:cs="Calibri"/>
          <w:color w:val="000000"/>
          <w:sz w:val="24"/>
          <w:szCs w:val="24"/>
        </w:rPr>
        <w:t>)</w:t>
      </w:r>
      <w:r w:rsidRPr="00B943BF">
        <w:rPr>
          <w:rFonts w:ascii="Calibri" w:hAnsi="Calibri" w:cs="Calibri"/>
          <w:color w:val="000000"/>
          <w:sz w:val="24"/>
          <w:szCs w:val="24"/>
        </w:rPr>
        <w:t xml:space="preserve">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58EB451B" w14:textId="77777777" w:rsidR="002E1523" w:rsidRPr="00B943BF" w:rsidRDefault="002E1523" w:rsidP="002E1523">
      <w:pPr>
        <w:jc w:val="both"/>
        <w:rPr>
          <w:rFonts w:ascii="Calibri" w:hAnsi="Calibri" w:cs="Calibri"/>
          <w:color w:val="000000"/>
          <w:sz w:val="24"/>
          <w:szCs w:val="24"/>
        </w:rPr>
      </w:pPr>
    </w:p>
    <w:p w14:paraId="54C7088E" w14:textId="77777777" w:rsidR="002E1523" w:rsidRPr="00B943BF" w:rsidRDefault="002E1523" w:rsidP="00F76299">
      <w:pPr>
        <w:widowControl/>
        <w:numPr>
          <w:ilvl w:val="1"/>
          <w:numId w:val="27"/>
        </w:numPr>
        <w:autoSpaceDE/>
        <w:autoSpaceDN/>
        <w:ind w:left="567" w:hanging="567"/>
        <w:jc w:val="both"/>
        <w:rPr>
          <w:rFonts w:ascii="Calibri" w:hAnsi="Calibri" w:cs="Calibri"/>
          <w:color w:val="000000"/>
          <w:sz w:val="24"/>
          <w:szCs w:val="24"/>
        </w:rPr>
      </w:pPr>
      <w:r w:rsidRPr="00B943BF">
        <w:rPr>
          <w:rFonts w:ascii="Calibri" w:hAnsi="Calibri" w:cs="Calibri"/>
          <w:color w:val="000000"/>
          <w:sz w:val="24"/>
          <w:szCs w:val="24"/>
        </w:rPr>
        <w:t>A homologação do resultado desta licitação não implicará direito à contratação.</w:t>
      </w:r>
    </w:p>
    <w:p w14:paraId="72A01111" w14:textId="77777777" w:rsidR="002E1523" w:rsidRPr="00B943BF" w:rsidRDefault="002E1523" w:rsidP="002E1523">
      <w:pPr>
        <w:ind w:left="567"/>
        <w:jc w:val="both"/>
        <w:rPr>
          <w:rFonts w:ascii="Calibri" w:hAnsi="Calibri" w:cs="Calibri"/>
          <w:color w:val="000000"/>
          <w:sz w:val="24"/>
          <w:szCs w:val="24"/>
        </w:rPr>
      </w:pPr>
    </w:p>
    <w:p w14:paraId="01BB9F15" w14:textId="77777777" w:rsidR="002E1523" w:rsidRPr="00B943BF" w:rsidRDefault="002E1523" w:rsidP="00F76299">
      <w:pPr>
        <w:widowControl/>
        <w:numPr>
          <w:ilvl w:val="1"/>
          <w:numId w:val="27"/>
        </w:numPr>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As normas disciplinadoras da licitação serão sempre interpretadas em favor da ampliação da disputa entre os interessados, desde que não comprometam o interesse da Administração, o princípio da isonomia, a finalidade e a segurança da contratação.</w:t>
      </w:r>
    </w:p>
    <w:p w14:paraId="15D29D4E" w14:textId="77777777" w:rsidR="002E1523" w:rsidRPr="00B943BF" w:rsidRDefault="002E1523" w:rsidP="002E1523">
      <w:pPr>
        <w:jc w:val="both"/>
        <w:rPr>
          <w:rFonts w:ascii="Calibri" w:hAnsi="Calibri" w:cs="Calibri"/>
          <w:color w:val="000000"/>
          <w:sz w:val="24"/>
          <w:szCs w:val="24"/>
        </w:rPr>
      </w:pPr>
    </w:p>
    <w:p w14:paraId="4BE9876A" w14:textId="77777777" w:rsidR="002E1523" w:rsidRPr="00B943BF" w:rsidRDefault="002E1523" w:rsidP="00F76299">
      <w:pPr>
        <w:widowControl/>
        <w:numPr>
          <w:ilvl w:val="1"/>
          <w:numId w:val="27"/>
        </w:numPr>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As licitantes assumem todos os custos de preparação e apresentação de suas propostas e a Administração não será, em nenhum caso, responsável por esses custos, independentemente da condução ou do resultado do processo licitatório.</w:t>
      </w:r>
    </w:p>
    <w:p w14:paraId="58FCC253" w14:textId="77777777" w:rsidR="002E1523" w:rsidRPr="00B943BF" w:rsidRDefault="002E1523" w:rsidP="002E1523">
      <w:pPr>
        <w:ind w:left="567"/>
        <w:jc w:val="both"/>
        <w:rPr>
          <w:rFonts w:ascii="Calibri" w:hAnsi="Calibri" w:cs="Calibri"/>
          <w:color w:val="000000"/>
          <w:sz w:val="24"/>
          <w:szCs w:val="24"/>
        </w:rPr>
      </w:pPr>
    </w:p>
    <w:p w14:paraId="73B7DBAA" w14:textId="77777777" w:rsidR="002E1523" w:rsidRPr="00B943BF" w:rsidRDefault="002E1523" w:rsidP="00F76299">
      <w:pPr>
        <w:widowControl/>
        <w:numPr>
          <w:ilvl w:val="1"/>
          <w:numId w:val="27"/>
        </w:numPr>
        <w:tabs>
          <w:tab w:val="left" w:pos="567"/>
        </w:tab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Na contagem dos prazos estabelecidos neste Edital e seus Anexos, excluir-se-á o dia do início e incluir-se-á o do vencimento. Só se iniciam e vencem os prazos em dias de expediente na Administração.</w:t>
      </w:r>
    </w:p>
    <w:p w14:paraId="6F731013" w14:textId="77777777" w:rsidR="002E1523" w:rsidRPr="00B943BF" w:rsidRDefault="002E1523" w:rsidP="002E1523">
      <w:pPr>
        <w:tabs>
          <w:tab w:val="left" w:pos="6094"/>
        </w:tabs>
        <w:jc w:val="both"/>
        <w:rPr>
          <w:rFonts w:ascii="Calibri" w:hAnsi="Calibri" w:cs="Calibri"/>
          <w:color w:val="000000"/>
          <w:sz w:val="24"/>
          <w:szCs w:val="24"/>
        </w:rPr>
      </w:pPr>
      <w:r>
        <w:rPr>
          <w:rFonts w:ascii="Calibri" w:hAnsi="Calibri" w:cs="Calibri"/>
          <w:color w:val="000000"/>
          <w:sz w:val="24"/>
          <w:szCs w:val="24"/>
        </w:rPr>
        <w:tab/>
      </w:r>
    </w:p>
    <w:p w14:paraId="2C3CAAE8" w14:textId="77777777" w:rsidR="002E1523" w:rsidRPr="00B943BF" w:rsidRDefault="002E1523" w:rsidP="00F76299">
      <w:pPr>
        <w:widowControl/>
        <w:numPr>
          <w:ilvl w:val="1"/>
          <w:numId w:val="27"/>
        </w:numPr>
        <w:tabs>
          <w:tab w:val="left" w:pos="567"/>
        </w:tab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O desatendimento de exigências formais não essenciais não importará o afastamento da licitante, desde que seja possível o aproveitamento do ato, observados os princípios da isonomia e do interesse público.</w:t>
      </w:r>
    </w:p>
    <w:p w14:paraId="2E753F74" w14:textId="77777777" w:rsidR="002E1523" w:rsidRPr="00B943BF" w:rsidRDefault="002E1523" w:rsidP="002E1523">
      <w:pPr>
        <w:jc w:val="both"/>
        <w:rPr>
          <w:rFonts w:ascii="Calibri" w:hAnsi="Calibri" w:cs="Calibri"/>
          <w:color w:val="000000"/>
          <w:sz w:val="24"/>
          <w:szCs w:val="24"/>
        </w:rPr>
      </w:pPr>
    </w:p>
    <w:p w14:paraId="63100F51" w14:textId="77777777" w:rsidR="002E1523" w:rsidRPr="00B943BF" w:rsidRDefault="002E1523" w:rsidP="00F76299">
      <w:pPr>
        <w:widowControl/>
        <w:numPr>
          <w:ilvl w:val="1"/>
          <w:numId w:val="27"/>
        </w:numPr>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Em caso de divergência entre disposições deste Edital e de seus anexos ou demais peças que compõem o processo, prevalecerá as deste Edital.</w:t>
      </w:r>
    </w:p>
    <w:p w14:paraId="7A288FE2" w14:textId="77777777" w:rsidR="002E1523" w:rsidRPr="00B943BF" w:rsidRDefault="002E1523" w:rsidP="002E1523">
      <w:pPr>
        <w:pStyle w:val="PargrafodaLista"/>
        <w:rPr>
          <w:rFonts w:ascii="Calibri" w:hAnsi="Calibri" w:cs="Calibri"/>
          <w:color w:val="000000"/>
          <w:sz w:val="24"/>
          <w:szCs w:val="24"/>
        </w:rPr>
      </w:pPr>
    </w:p>
    <w:p w14:paraId="0124BBCE" w14:textId="77777777" w:rsidR="002E1523" w:rsidRPr="00B943BF" w:rsidRDefault="002E1523" w:rsidP="00F76299">
      <w:pPr>
        <w:widowControl/>
        <w:numPr>
          <w:ilvl w:val="1"/>
          <w:numId w:val="27"/>
        </w:numPr>
        <w:tabs>
          <w:tab w:val="left" w:pos="426"/>
        </w:tabs>
        <w:autoSpaceDE/>
        <w:autoSpaceDN/>
        <w:ind w:left="0" w:firstLine="0"/>
        <w:jc w:val="both"/>
        <w:rPr>
          <w:rFonts w:ascii="Calibri" w:hAnsi="Calibri" w:cs="Calibri"/>
          <w:color w:val="000000"/>
          <w:sz w:val="24"/>
          <w:szCs w:val="24"/>
        </w:rPr>
      </w:pPr>
      <w:r w:rsidRPr="00B943BF">
        <w:rPr>
          <w:rFonts w:ascii="Calibri" w:hAnsi="Calibri" w:cs="Calibri"/>
          <w:color w:val="000000"/>
          <w:sz w:val="24"/>
          <w:szCs w:val="24"/>
        </w:rPr>
        <w:t xml:space="preserve">O Edital está disponibilizado, na íntegra, no endereço eletrônico  </w:t>
      </w:r>
      <w:hyperlink r:id="rId14" w:history="1">
        <w:r w:rsidRPr="00B943BF">
          <w:rPr>
            <w:rStyle w:val="Hyperlink"/>
            <w:rFonts w:ascii="Calibri" w:hAnsi="Calibri" w:cs="Calibri"/>
            <w:sz w:val="24"/>
            <w:szCs w:val="24"/>
          </w:rPr>
          <w:t>http://www.codiub.com.br/codiub/conteudo,689</w:t>
        </w:r>
      </w:hyperlink>
      <w:r w:rsidRPr="00B943BF">
        <w:rPr>
          <w:rFonts w:ascii="Calibri" w:hAnsi="Calibri" w:cs="Calibri"/>
          <w:sz w:val="24"/>
          <w:szCs w:val="24"/>
        </w:rPr>
        <w:t xml:space="preserve"> </w:t>
      </w:r>
      <w:r w:rsidRPr="00B943BF">
        <w:rPr>
          <w:rFonts w:ascii="Calibri" w:hAnsi="Calibri" w:cs="Calibri"/>
          <w:color w:val="000000"/>
          <w:sz w:val="24"/>
          <w:szCs w:val="24"/>
        </w:rPr>
        <w:t xml:space="preserve">e também poderão ser lidos e/ou obtidos informações sobre esta licitação no endereço na sede da CODIUB, na Av. Dom Luiz Maria de Santana, nº 146, bairro Santa Marta, cidade de Uberaba/MG, cujo horário de atendimento é das 08h00min às 11h00min e das 12h00min às 17h00min, telefone (34) 3319-6900, (34) 3319-6914 ou através do </w:t>
      </w:r>
      <w:r w:rsidRPr="00B943BF">
        <w:rPr>
          <w:rFonts w:ascii="Calibri" w:hAnsi="Calibri" w:cs="Calibri"/>
          <w:iCs/>
          <w:color w:val="000000"/>
          <w:sz w:val="24"/>
          <w:szCs w:val="24"/>
        </w:rPr>
        <w:t>e-mail</w:t>
      </w:r>
      <w:r w:rsidRPr="00B943BF">
        <w:rPr>
          <w:rFonts w:ascii="Calibri" w:hAnsi="Calibri" w:cs="Calibri"/>
          <w:i/>
          <w:color w:val="000000"/>
          <w:sz w:val="24"/>
          <w:szCs w:val="24"/>
        </w:rPr>
        <w:t>:</w:t>
      </w:r>
      <w:r w:rsidRPr="00B943BF">
        <w:rPr>
          <w:rFonts w:ascii="Calibri" w:hAnsi="Calibri" w:cs="Calibri"/>
          <w:color w:val="000000"/>
          <w:sz w:val="24"/>
          <w:szCs w:val="24"/>
        </w:rPr>
        <w:t xml:space="preserve"> </w:t>
      </w:r>
      <w:hyperlink r:id="rId15" w:history="1">
        <w:r w:rsidRPr="00B943BF">
          <w:rPr>
            <w:rStyle w:val="Hyperlink"/>
            <w:rFonts w:ascii="Calibri" w:hAnsi="Calibri" w:cs="Calibri"/>
            <w:sz w:val="24"/>
            <w:szCs w:val="24"/>
          </w:rPr>
          <w:t>licitacao@codiub.com.br</w:t>
        </w:r>
      </w:hyperlink>
      <w:r w:rsidRPr="00B943BF">
        <w:rPr>
          <w:rFonts w:ascii="Calibri" w:hAnsi="Calibri" w:cs="Calibri"/>
          <w:color w:val="000000"/>
          <w:sz w:val="24"/>
          <w:szCs w:val="24"/>
        </w:rPr>
        <w:t xml:space="preserve">. </w:t>
      </w:r>
    </w:p>
    <w:p w14:paraId="7945741F" w14:textId="77777777" w:rsidR="002E1523" w:rsidRPr="00B943BF" w:rsidRDefault="002E1523" w:rsidP="002E1523">
      <w:pPr>
        <w:jc w:val="both"/>
        <w:rPr>
          <w:rFonts w:ascii="Calibri" w:hAnsi="Calibri" w:cs="Calibri"/>
          <w:color w:val="000000"/>
          <w:sz w:val="24"/>
          <w:szCs w:val="24"/>
        </w:rPr>
      </w:pPr>
    </w:p>
    <w:p w14:paraId="7884C27E" w14:textId="77777777" w:rsidR="002E1523" w:rsidRPr="00B943BF" w:rsidRDefault="002E1523" w:rsidP="00F76299">
      <w:pPr>
        <w:numPr>
          <w:ilvl w:val="1"/>
          <w:numId w:val="27"/>
        </w:numPr>
        <w:suppressAutoHyphens/>
        <w:autoSpaceDE/>
        <w:autoSpaceDN/>
        <w:ind w:left="567" w:hanging="567"/>
        <w:jc w:val="both"/>
        <w:rPr>
          <w:rFonts w:ascii="Calibri" w:eastAsia="Proxima Nova Soft" w:hAnsi="Calibri" w:cs="Calibri"/>
          <w:b/>
          <w:color w:val="000000"/>
          <w:sz w:val="24"/>
          <w:szCs w:val="24"/>
        </w:rPr>
      </w:pPr>
      <w:r w:rsidRPr="00B943BF">
        <w:rPr>
          <w:rFonts w:ascii="Calibri" w:hAnsi="Calibri" w:cs="Calibri"/>
          <w:color w:val="000000"/>
          <w:sz w:val="24"/>
          <w:szCs w:val="24"/>
        </w:rPr>
        <w:t>Integram o presente Edital:</w:t>
      </w:r>
    </w:p>
    <w:p w14:paraId="18266379" w14:textId="77777777" w:rsidR="002E1523" w:rsidRPr="00B943BF" w:rsidRDefault="002E1523" w:rsidP="002E1523">
      <w:pPr>
        <w:pStyle w:val="PargrafodaLista"/>
        <w:rPr>
          <w:rFonts w:ascii="Calibri" w:eastAsia="Proxima Nova Soft" w:hAnsi="Calibri" w:cs="Calibri"/>
          <w:b/>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544"/>
      </w:tblGrid>
      <w:tr w:rsidR="002E1523" w:rsidRPr="00B943BF" w14:paraId="05EC15A7" w14:textId="77777777" w:rsidTr="00DA1F12">
        <w:tc>
          <w:tcPr>
            <w:tcW w:w="1668" w:type="dxa"/>
            <w:vAlign w:val="center"/>
          </w:tcPr>
          <w:p w14:paraId="13C2CAA3" w14:textId="77777777" w:rsidR="002E1523" w:rsidRPr="00B943BF" w:rsidRDefault="002E1523" w:rsidP="00DA1F12">
            <w:pPr>
              <w:suppressAutoHyphens/>
              <w:rPr>
                <w:rFonts w:ascii="Calibri" w:hAnsi="Calibri" w:cs="Calibri"/>
                <w:b/>
                <w:color w:val="000000"/>
                <w:sz w:val="24"/>
                <w:szCs w:val="24"/>
              </w:rPr>
            </w:pPr>
            <w:r w:rsidRPr="00B943BF">
              <w:rPr>
                <w:rFonts w:ascii="Calibri" w:hAnsi="Calibri" w:cs="Calibri"/>
                <w:b/>
                <w:color w:val="000000"/>
                <w:sz w:val="24"/>
                <w:szCs w:val="24"/>
              </w:rPr>
              <w:t>ANEXO I</w:t>
            </w:r>
          </w:p>
        </w:tc>
        <w:tc>
          <w:tcPr>
            <w:tcW w:w="7544" w:type="dxa"/>
            <w:vAlign w:val="center"/>
          </w:tcPr>
          <w:p w14:paraId="32E4931A" w14:textId="68C25C43" w:rsidR="009133A7" w:rsidRPr="00B943BF" w:rsidRDefault="002E1523" w:rsidP="009133A7">
            <w:pPr>
              <w:suppressAutoHyphens/>
              <w:rPr>
                <w:rFonts w:ascii="Calibri" w:hAnsi="Calibri" w:cs="Calibri"/>
                <w:b/>
                <w:color w:val="000000"/>
                <w:sz w:val="24"/>
                <w:szCs w:val="24"/>
              </w:rPr>
            </w:pPr>
            <w:r w:rsidRPr="00B943BF">
              <w:rPr>
                <w:rFonts w:ascii="Calibri" w:hAnsi="Calibri" w:cs="Calibri"/>
                <w:b/>
                <w:color w:val="000000"/>
                <w:sz w:val="24"/>
                <w:szCs w:val="24"/>
              </w:rPr>
              <w:t>TERMO DE REFERÊNCIA;</w:t>
            </w:r>
          </w:p>
        </w:tc>
      </w:tr>
      <w:tr w:rsidR="002E1523" w:rsidRPr="00B943BF" w14:paraId="0FB07604" w14:textId="77777777" w:rsidTr="00DA1F12">
        <w:tc>
          <w:tcPr>
            <w:tcW w:w="1668" w:type="dxa"/>
            <w:vAlign w:val="center"/>
          </w:tcPr>
          <w:p w14:paraId="4D076CE7" w14:textId="77777777" w:rsidR="002E1523" w:rsidRPr="00B943BF" w:rsidRDefault="002E1523" w:rsidP="00DA1F12">
            <w:pPr>
              <w:suppressAutoHyphens/>
              <w:rPr>
                <w:rFonts w:ascii="Calibri" w:eastAsia="Proxima Nova Soft" w:hAnsi="Calibri" w:cs="Calibri"/>
                <w:b/>
                <w:color w:val="000000"/>
                <w:sz w:val="24"/>
                <w:szCs w:val="24"/>
              </w:rPr>
            </w:pPr>
            <w:r w:rsidRPr="00B943BF">
              <w:rPr>
                <w:rFonts w:ascii="Calibri" w:eastAsia="Proxima Nova Soft" w:hAnsi="Calibri" w:cs="Calibri"/>
                <w:b/>
                <w:color w:val="000000"/>
                <w:sz w:val="24"/>
                <w:szCs w:val="24"/>
              </w:rPr>
              <w:t>ANEXO I</w:t>
            </w:r>
            <w:r>
              <w:rPr>
                <w:rFonts w:ascii="Calibri" w:eastAsia="Proxima Nova Soft" w:hAnsi="Calibri" w:cs="Calibri"/>
                <w:b/>
                <w:color w:val="000000"/>
                <w:sz w:val="24"/>
                <w:szCs w:val="24"/>
              </w:rPr>
              <w:t>I</w:t>
            </w:r>
          </w:p>
        </w:tc>
        <w:tc>
          <w:tcPr>
            <w:tcW w:w="7544" w:type="dxa"/>
            <w:vAlign w:val="center"/>
          </w:tcPr>
          <w:p w14:paraId="30E9AD77" w14:textId="77777777" w:rsidR="002E1523" w:rsidRPr="00B943BF" w:rsidRDefault="002E1523" w:rsidP="00DA1F12">
            <w:pPr>
              <w:suppressAutoHyphens/>
              <w:rPr>
                <w:rFonts w:ascii="Calibri" w:hAnsi="Calibri" w:cs="Calibri"/>
                <w:b/>
                <w:color w:val="000000"/>
                <w:sz w:val="24"/>
                <w:szCs w:val="24"/>
              </w:rPr>
            </w:pPr>
            <w:r>
              <w:rPr>
                <w:rFonts w:ascii="Calibri" w:hAnsi="Calibri" w:cs="Calibri"/>
                <w:b/>
                <w:color w:val="000000"/>
                <w:sz w:val="24"/>
                <w:szCs w:val="24"/>
              </w:rPr>
              <w:t>DECLARAÇÃO DE ENQUADRAMENTO</w:t>
            </w:r>
          </w:p>
        </w:tc>
      </w:tr>
      <w:tr w:rsidR="002E1523" w:rsidRPr="00B943BF" w14:paraId="72EC7315" w14:textId="77777777" w:rsidTr="00DA1F12">
        <w:tc>
          <w:tcPr>
            <w:tcW w:w="1668" w:type="dxa"/>
            <w:vAlign w:val="center"/>
          </w:tcPr>
          <w:p w14:paraId="7FAC2B60" w14:textId="77777777" w:rsidR="002E1523" w:rsidRPr="00B943BF" w:rsidRDefault="002E1523" w:rsidP="00DA1F12">
            <w:pPr>
              <w:suppressAutoHyphens/>
              <w:rPr>
                <w:rFonts w:ascii="Calibri" w:hAnsi="Calibri" w:cs="Calibri"/>
                <w:b/>
                <w:color w:val="000000"/>
                <w:sz w:val="24"/>
                <w:szCs w:val="24"/>
              </w:rPr>
            </w:pPr>
            <w:r w:rsidRPr="00B943BF">
              <w:rPr>
                <w:rFonts w:ascii="Calibri" w:hAnsi="Calibri" w:cs="Calibri"/>
                <w:b/>
                <w:color w:val="000000"/>
                <w:sz w:val="24"/>
                <w:szCs w:val="24"/>
              </w:rPr>
              <w:t xml:space="preserve">ANEXO </w:t>
            </w:r>
            <w:r>
              <w:rPr>
                <w:rFonts w:ascii="Calibri" w:hAnsi="Calibri" w:cs="Calibri"/>
                <w:b/>
                <w:color w:val="000000"/>
                <w:sz w:val="24"/>
                <w:szCs w:val="24"/>
              </w:rPr>
              <w:t>III</w:t>
            </w:r>
          </w:p>
        </w:tc>
        <w:tc>
          <w:tcPr>
            <w:tcW w:w="7544" w:type="dxa"/>
            <w:vAlign w:val="center"/>
          </w:tcPr>
          <w:p w14:paraId="0B08FD5C" w14:textId="77777777" w:rsidR="002E1523" w:rsidRPr="00B943BF" w:rsidRDefault="002E1523" w:rsidP="00DA1F12">
            <w:pPr>
              <w:suppressAutoHyphens/>
              <w:rPr>
                <w:rFonts w:ascii="Calibri" w:hAnsi="Calibri" w:cs="Calibri"/>
                <w:b/>
                <w:color w:val="000000"/>
                <w:sz w:val="24"/>
                <w:szCs w:val="24"/>
              </w:rPr>
            </w:pPr>
            <w:r>
              <w:rPr>
                <w:rFonts w:ascii="Calibri" w:hAnsi="Calibri" w:cs="Calibri"/>
                <w:b/>
                <w:color w:val="000000"/>
                <w:sz w:val="24"/>
                <w:szCs w:val="24"/>
              </w:rPr>
              <w:t>DECLARAÇÃO DO MENOR APRENDIZ</w:t>
            </w:r>
          </w:p>
        </w:tc>
      </w:tr>
      <w:tr w:rsidR="002E1523" w:rsidRPr="00B943BF" w14:paraId="4D75CC98" w14:textId="77777777" w:rsidTr="00DA1F12">
        <w:tc>
          <w:tcPr>
            <w:tcW w:w="1668" w:type="dxa"/>
            <w:vAlign w:val="center"/>
          </w:tcPr>
          <w:p w14:paraId="7407E376" w14:textId="77777777" w:rsidR="002E1523" w:rsidRPr="00B943BF" w:rsidRDefault="002E1523" w:rsidP="00DA1F12">
            <w:pPr>
              <w:suppressAutoHyphens/>
              <w:rPr>
                <w:rFonts w:ascii="Calibri" w:eastAsia="Proxima Nova Soft" w:hAnsi="Calibri" w:cs="Calibri"/>
                <w:b/>
                <w:color w:val="000000"/>
                <w:sz w:val="24"/>
                <w:szCs w:val="24"/>
              </w:rPr>
            </w:pPr>
            <w:r w:rsidRPr="00B943BF">
              <w:rPr>
                <w:rFonts w:ascii="Calibri" w:eastAsia="Proxima Nova Soft" w:hAnsi="Calibri" w:cs="Calibri"/>
                <w:b/>
                <w:color w:val="000000"/>
                <w:sz w:val="24"/>
                <w:szCs w:val="24"/>
              </w:rPr>
              <w:t>ANEXO</w:t>
            </w:r>
            <w:r>
              <w:rPr>
                <w:rFonts w:ascii="Calibri" w:eastAsia="Proxima Nova Soft" w:hAnsi="Calibri" w:cs="Calibri"/>
                <w:b/>
                <w:color w:val="000000"/>
                <w:sz w:val="24"/>
                <w:szCs w:val="24"/>
              </w:rPr>
              <w:t xml:space="preserve"> IV</w:t>
            </w:r>
          </w:p>
        </w:tc>
        <w:tc>
          <w:tcPr>
            <w:tcW w:w="7544" w:type="dxa"/>
            <w:vAlign w:val="center"/>
          </w:tcPr>
          <w:p w14:paraId="6DAE295D" w14:textId="77777777" w:rsidR="002E1523" w:rsidRPr="00B943BF" w:rsidRDefault="002E1523" w:rsidP="00DA1F12">
            <w:pPr>
              <w:suppressAutoHyphens/>
              <w:rPr>
                <w:rFonts w:ascii="Calibri" w:hAnsi="Calibri" w:cs="Calibri"/>
                <w:b/>
                <w:color w:val="000000"/>
                <w:sz w:val="24"/>
                <w:szCs w:val="24"/>
              </w:rPr>
            </w:pPr>
            <w:r>
              <w:rPr>
                <w:rFonts w:ascii="Calibri" w:hAnsi="Calibri" w:cs="Calibri"/>
                <w:b/>
                <w:color w:val="000000"/>
                <w:sz w:val="24"/>
                <w:szCs w:val="24"/>
              </w:rPr>
              <w:t>DECLARAÇÃO DE RESPONSABILIDADE</w:t>
            </w:r>
          </w:p>
        </w:tc>
      </w:tr>
      <w:tr w:rsidR="002E1523" w:rsidRPr="00B943BF" w14:paraId="4D4A5FB9" w14:textId="77777777" w:rsidTr="00DA1F12">
        <w:tc>
          <w:tcPr>
            <w:tcW w:w="1668" w:type="dxa"/>
            <w:vAlign w:val="center"/>
          </w:tcPr>
          <w:p w14:paraId="3B36CE24" w14:textId="77777777" w:rsidR="002E1523" w:rsidRPr="00B943BF" w:rsidRDefault="002E1523" w:rsidP="00DA1F12">
            <w:pPr>
              <w:suppressAutoHyphens/>
              <w:rPr>
                <w:rFonts w:ascii="Calibri" w:eastAsia="Proxima Nova Soft" w:hAnsi="Calibri" w:cs="Calibri"/>
                <w:b/>
                <w:color w:val="000000"/>
                <w:sz w:val="24"/>
                <w:szCs w:val="24"/>
              </w:rPr>
            </w:pPr>
            <w:r>
              <w:rPr>
                <w:rFonts w:ascii="Calibri" w:eastAsia="Proxima Nova Soft" w:hAnsi="Calibri" w:cs="Calibri"/>
                <w:b/>
                <w:color w:val="000000"/>
                <w:sz w:val="24"/>
                <w:szCs w:val="24"/>
              </w:rPr>
              <w:t>ANEXO V</w:t>
            </w:r>
          </w:p>
        </w:tc>
        <w:tc>
          <w:tcPr>
            <w:tcW w:w="7544" w:type="dxa"/>
            <w:vAlign w:val="center"/>
          </w:tcPr>
          <w:p w14:paraId="408F1CA3" w14:textId="77777777" w:rsidR="002E1523" w:rsidRPr="00B943BF" w:rsidRDefault="002E1523" w:rsidP="00DA1F12">
            <w:pPr>
              <w:suppressAutoHyphens/>
              <w:rPr>
                <w:rFonts w:ascii="Calibri" w:hAnsi="Calibri" w:cs="Calibri"/>
                <w:b/>
                <w:color w:val="000000"/>
                <w:sz w:val="24"/>
                <w:szCs w:val="24"/>
              </w:rPr>
            </w:pPr>
            <w:r w:rsidRPr="00B943BF">
              <w:rPr>
                <w:rFonts w:ascii="Calibri" w:hAnsi="Calibri" w:cs="Calibri"/>
                <w:b/>
                <w:color w:val="000000"/>
                <w:sz w:val="24"/>
                <w:szCs w:val="24"/>
              </w:rPr>
              <w:t>MINUTA DE CONTRATO DE PRESTAÇÃO DE SERVIÇO</w:t>
            </w:r>
          </w:p>
        </w:tc>
      </w:tr>
    </w:tbl>
    <w:p w14:paraId="5998350C" w14:textId="77777777" w:rsidR="009133A7" w:rsidRDefault="009133A7" w:rsidP="002E1523">
      <w:pPr>
        <w:suppressAutoHyphens/>
        <w:jc w:val="both"/>
        <w:rPr>
          <w:rFonts w:ascii="Calibri" w:eastAsia="Proxima Nova Soft" w:hAnsi="Calibri" w:cs="Calibri"/>
          <w:b/>
          <w:color w:val="000000"/>
          <w:sz w:val="24"/>
          <w:szCs w:val="24"/>
        </w:rPr>
      </w:pPr>
    </w:p>
    <w:p w14:paraId="2C259690" w14:textId="77777777" w:rsidR="002E1523" w:rsidRPr="00B943BF" w:rsidRDefault="002E1523" w:rsidP="00F76299">
      <w:pPr>
        <w:numPr>
          <w:ilvl w:val="1"/>
          <w:numId w:val="27"/>
        </w:numPr>
        <w:suppressAutoHyphens/>
        <w:autoSpaceDE/>
        <w:autoSpaceDN/>
        <w:ind w:left="567" w:hanging="567"/>
        <w:jc w:val="both"/>
        <w:rPr>
          <w:rFonts w:ascii="Calibri" w:eastAsia="Proxima Nova Soft" w:hAnsi="Calibri" w:cs="Calibri"/>
          <w:color w:val="000000"/>
          <w:sz w:val="24"/>
          <w:szCs w:val="24"/>
        </w:rPr>
      </w:pPr>
      <w:r w:rsidRPr="00B943BF">
        <w:rPr>
          <w:rFonts w:ascii="Calibri" w:hAnsi="Calibri" w:cs="Calibri"/>
          <w:sz w:val="24"/>
          <w:szCs w:val="24"/>
        </w:rPr>
        <w:t>A apresentação da proposta na licitação fará prova de que a empresa licitante:</w:t>
      </w:r>
    </w:p>
    <w:p w14:paraId="390DD214" w14:textId="77777777" w:rsidR="002E1523" w:rsidRPr="00B943BF" w:rsidRDefault="002E1523" w:rsidP="002E1523">
      <w:pPr>
        <w:ind w:left="567"/>
        <w:jc w:val="both"/>
        <w:rPr>
          <w:rFonts w:ascii="Calibri" w:eastAsia="Proxima Nova Soft" w:hAnsi="Calibri" w:cs="Calibri"/>
          <w:color w:val="000000"/>
          <w:sz w:val="24"/>
          <w:szCs w:val="24"/>
        </w:rPr>
      </w:pPr>
    </w:p>
    <w:p w14:paraId="624112D8" w14:textId="77777777" w:rsidR="002E1523" w:rsidRPr="00B943BF" w:rsidRDefault="002E1523" w:rsidP="00F76299">
      <w:pPr>
        <w:numPr>
          <w:ilvl w:val="2"/>
          <w:numId w:val="27"/>
        </w:numPr>
        <w:tabs>
          <w:tab w:val="left" w:pos="1701"/>
        </w:tabs>
        <w:suppressAutoHyphens/>
        <w:autoSpaceDE/>
        <w:autoSpaceDN/>
        <w:ind w:left="851" w:firstLine="0"/>
        <w:jc w:val="both"/>
        <w:rPr>
          <w:rFonts w:ascii="Calibri" w:eastAsia="Proxima Nova Soft" w:hAnsi="Calibri" w:cs="Calibri"/>
          <w:color w:val="000000"/>
          <w:sz w:val="24"/>
          <w:szCs w:val="24"/>
        </w:rPr>
      </w:pPr>
      <w:r w:rsidRPr="00B943BF">
        <w:rPr>
          <w:rFonts w:ascii="Calibri" w:hAnsi="Calibri" w:cs="Calibri"/>
          <w:sz w:val="24"/>
          <w:szCs w:val="24"/>
        </w:rPr>
        <w:t>Examinou criteriosamente todos os documentos do Edital e seus anexos, que os comparou entre si e obteve expressamente da CONTRATANTE as informações necessárias, antes de</w:t>
      </w:r>
      <w:r w:rsidRPr="00B943BF">
        <w:rPr>
          <w:rFonts w:ascii="Calibri" w:hAnsi="Calibri" w:cs="Calibri"/>
          <w:spacing w:val="2"/>
          <w:sz w:val="24"/>
          <w:szCs w:val="24"/>
        </w:rPr>
        <w:t xml:space="preserve"> </w:t>
      </w:r>
      <w:r w:rsidRPr="00B943BF">
        <w:rPr>
          <w:rFonts w:ascii="Calibri" w:hAnsi="Calibri" w:cs="Calibri"/>
          <w:sz w:val="24"/>
          <w:szCs w:val="24"/>
        </w:rPr>
        <w:t>apresentá-la;</w:t>
      </w:r>
    </w:p>
    <w:p w14:paraId="757CD08B" w14:textId="77777777" w:rsidR="002E1523" w:rsidRPr="00B943BF" w:rsidRDefault="002E1523" w:rsidP="002E1523">
      <w:pPr>
        <w:ind w:left="1701" w:hanging="850"/>
        <w:jc w:val="both"/>
        <w:rPr>
          <w:rFonts w:ascii="Calibri" w:eastAsia="Proxima Nova Soft" w:hAnsi="Calibri" w:cs="Calibri"/>
          <w:color w:val="000000"/>
          <w:sz w:val="24"/>
          <w:szCs w:val="24"/>
        </w:rPr>
      </w:pPr>
    </w:p>
    <w:p w14:paraId="505949CC" w14:textId="77777777" w:rsidR="002E1523" w:rsidRPr="00B943BF" w:rsidRDefault="002E1523" w:rsidP="00F76299">
      <w:pPr>
        <w:numPr>
          <w:ilvl w:val="2"/>
          <w:numId w:val="27"/>
        </w:numPr>
        <w:suppressAutoHyphens/>
        <w:autoSpaceDE/>
        <w:autoSpaceDN/>
        <w:ind w:left="1701" w:hanging="850"/>
        <w:jc w:val="both"/>
        <w:rPr>
          <w:rFonts w:ascii="Calibri" w:eastAsia="Proxima Nova Soft" w:hAnsi="Calibri" w:cs="Calibri"/>
          <w:color w:val="000000"/>
          <w:sz w:val="24"/>
          <w:szCs w:val="24"/>
        </w:rPr>
      </w:pPr>
      <w:r w:rsidRPr="00B943BF">
        <w:rPr>
          <w:rFonts w:ascii="Calibri" w:hAnsi="Calibri" w:cs="Calibri"/>
          <w:sz w:val="24"/>
          <w:szCs w:val="24"/>
        </w:rPr>
        <w:t>Conhece e concorda com todas as especificações e condições do</w:t>
      </w:r>
      <w:r w:rsidRPr="00B943BF">
        <w:rPr>
          <w:rFonts w:ascii="Calibri" w:hAnsi="Calibri" w:cs="Calibri"/>
          <w:spacing w:val="2"/>
          <w:sz w:val="24"/>
          <w:szCs w:val="24"/>
        </w:rPr>
        <w:t xml:space="preserve"> </w:t>
      </w:r>
      <w:r w:rsidRPr="00B943BF">
        <w:rPr>
          <w:rFonts w:ascii="Calibri" w:hAnsi="Calibri" w:cs="Calibri"/>
          <w:sz w:val="24"/>
          <w:szCs w:val="24"/>
        </w:rPr>
        <w:t>Edital;</w:t>
      </w:r>
    </w:p>
    <w:p w14:paraId="0C710721" w14:textId="77777777" w:rsidR="002E1523" w:rsidRPr="00B943BF" w:rsidRDefault="002E1523" w:rsidP="002E1523">
      <w:pPr>
        <w:pStyle w:val="PargrafodaLista"/>
        <w:ind w:left="1701" w:hanging="850"/>
        <w:rPr>
          <w:rFonts w:ascii="Calibri" w:hAnsi="Calibri" w:cs="Calibri"/>
          <w:sz w:val="24"/>
          <w:szCs w:val="24"/>
        </w:rPr>
      </w:pPr>
    </w:p>
    <w:p w14:paraId="672B45AB" w14:textId="77777777" w:rsidR="002E1523" w:rsidRPr="00B943BF" w:rsidRDefault="002E1523" w:rsidP="00F76299">
      <w:pPr>
        <w:numPr>
          <w:ilvl w:val="2"/>
          <w:numId w:val="27"/>
        </w:numPr>
        <w:tabs>
          <w:tab w:val="left" w:pos="1701"/>
        </w:tabs>
        <w:suppressAutoHyphens/>
        <w:autoSpaceDE/>
        <w:autoSpaceDN/>
        <w:ind w:left="851" w:firstLine="0"/>
        <w:jc w:val="both"/>
        <w:rPr>
          <w:rFonts w:ascii="Calibri" w:eastAsia="Proxima Nova Soft" w:hAnsi="Calibri" w:cs="Calibri"/>
          <w:color w:val="000000"/>
          <w:sz w:val="24"/>
          <w:szCs w:val="24"/>
        </w:rPr>
      </w:pPr>
      <w:r w:rsidRPr="00B943BF">
        <w:rPr>
          <w:rFonts w:ascii="Calibri" w:hAnsi="Calibri" w:cs="Calibri"/>
          <w:sz w:val="24"/>
          <w:szCs w:val="24"/>
        </w:rPr>
        <w:t>Considerou que o edital e/ou anexos desta licitação permitiram a elaboração de uma proposta totalmente satisfatória;</w:t>
      </w:r>
    </w:p>
    <w:p w14:paraId="021C924F" w14:textId="77777777" w:rsidR="002E1523" w:rsidRPr="00B943BF" w:rsidRDefault="002E1523" w:rsidP="002E1523">
      <w:pPr>
        <w:pStyle w:val="PargrafodaLista"/>
        <w:ind w:left="1701" w:hanging="850"/>
        <w:rPr>
          <w:rFonts w:ascii="Calibri" w:hAnsi="Calibri" w:cs="Calibri"/>
          <w:sz w:val="24"/>
          <w:szCs w:val="24"/>
        </w:rPr>
      </w:pPr>
    </w:p>
    <w:p w14:paraId="1D25845E" w14:textId="77777777" w:rsidR="002E1523" w:rsidRPr="00B943BF" w:rsidRDefault="002E1523" w:rsidP="00F76299">
      <w:pPr>
        <w:numPr>
          <w:ilvl w:val="2"/>
          <w:numId w:val="27"/>
        </w:numPr>
        <w:tabs>
          <w:tab w:val="left" w:pos="1701"/>
        </w:tabs>
        <w:suppressAutoHyphens/>
        <w:autoSpaceDE/>
        <w:autoSpaceDN/>
        <w:ind w:left="851" w:firstLine="0"/>
        <w:jc w:val="both"/>
        <w:rPr>
          <w:rFonts w:ascii="Calibri" w:eastAsia="Proxima Nova Soft" w:hAnsi="Calibri" w:cs="Calibri"/>
          <w:color w:val="000000"/>
          <w:sz w:val="24"/>
          <w:szCs w:val="24"/>
        </w:rPr>
      </w:pPr>
      <w:r w:rsidRPr="00B943BF">
        <w:rPr>
          <w:rFonts w:ascii="Calibri" w:hAnsi="Calibri" w:cs="Calibri"/>
          <w:sz w:val="24"/>
          <w:szCs w:val="24"/>
        </w:rPr>
        <w:t>Atende as condições de participação, não se enquadrando nas hipóteses de impedimento previstas no Edital.</w:t>
      </w:r>
    </w:p>
    <w:p w14:paraId="4353CF4F" w14:textId="77777777" w:rsidR="002E1523" w:rsidRPr="00B943BF" w:rsidRDefault="002E1523" w:rsidP="002E1523">
      <w:pPr>
        <w:pStyle w:val="Corpodetexto"/>
        <w:ind w:left="567" w:right="-1" w:hanging="520"/>
        <w:rPr>
          <w:rFonts w:ascii="Calibri" w:hAnsi="Calibri" w:cs="Calibri"/>
          <w:sz w:val="24"/>
          <w:szCs w:val="24"/>
        </w:rPr>
      </w:pPr>
    </w:p>
    <w:p w14:paraId="0144ED48" w14:textId="77777777" w:rsidR="002E1523" w:rsidRPr="00B943BF" w:rsidRDefault="002E1523" w:rsidP="00F76299">
      <w:pPr>
        <w:pStyle w:val="PargrafodaLista"/>
        <w:numPr>
          <w:ilvl w:val="1"/>
          <w:numId w:val="27"/>
        </w:numPr>
        <w:ind w:left="0" w:right="-1" w:firstLine="0"/>
        <w:jc w:val="both"/>
        <w:rPr>
          <w:rFonts w:ascii="Calibri" w:hAnsi="Calibri" w:cs="Calibri"/>
          <w:sz w:val="24"/>
          <w:szCs w:val="24"/>
        </w:rPr>
      </w:pPr>
      <w:r w:rsidRPr="00B943BF">
        <w:rPr>
          <w:rFonts w:ascii="Calibri" w:hAnsi="Calibri" w:cs="Calibri"/>
          <w:sz w:val="24"/>
          <w:szCs w:val="24"/>
        </w:rPr>
        <w:t>Fica também estabelecido que as especificações, os anexos e a documentação da licitação são complementares entre si.</w:t>
      </w:r>
    </w:p>
    <w:p w14:paraId="4C4FA5FE" w14:textId="77777777" w:rsidR="002E1523" w:rsidRPr="00B943BF" w:rsidRDefault="002E1523" w:rsidP="002E1523">
      <w:pPr>
        <w:pStyle w:val="PargrafodaLista"/>
        <w:ind w:right="-1"/>
        <w:jc w:val="both"/>
        <w:rPr>
          <w:rFonts w:ascii="Calibri" w:hAnsi="Calibri" w:cs="Calibri"/>
          <w:sz w:val="24"/>
          <w:szCs w:val="24"/>
        </w:rPr>
      </w:pPr>
    </w:p>
    <w:p w14:paraId="269FDC04" w14:textId="77777777" w:rsidR="002E1523" w:rsidRPr="00B943BF" w:rsidRDefault="002E1523" w:rsidP="00F76299">
      <w:pPr>
        <w:pStyle w:val="PargrafodaLista"/>
        <w:numPr>
          <w:ilvl w:val="1"/>
          <w:numId w:val="27"/>
        </w:numPr>
        <w:ind w:left="0" w:right="-1" w:firstLine="0"/>
        <w:jc w:val="both"/>
        <w:rPr>
          <w:rFonts w:ascii="Calibri" w:hAnsi="Calibri" w:cs="Calibri"/>
          <w:sz w:val="24"/>
          <w:szCs w:val="24"/>
        </w:rPr>
      </w:pPr>
      <w:r w:rsidRPr="00B943BF">
        <w:rPr>
          <w:rFonts w:ascii="Calibri" w:hAnsi="Calibri" w:cs="Calibri"/>
          <w:sz w:val="24"/>
          <w:szCs w:val="24"/>
        </w:rPr>
        <w:t>A CONTRATANTE poderá introduzir aditamentos, modificações ou revisões nos presentes documentos de licitação a qualquer tempo. Qualquer modificação no Edital exige divulgação pelo mesmo instrumento de publicação em que se deu o texto original, reabrindo-se o prazo inicialmente estabelecido, exceto quando, inquestionavelmente, a alteração não afetar a formulação das</w:t>
      </w:r>
      <w:r w:rsidRPr="00B943BF">
        <w:rPr>
          <w:rFonts w:ascii="Calibri" w:hAnsi="Calibri" w:cs="Calibri"/>
          <w:spacing w:val="3"/>
          <w:sz w:val="24"/>
          <w:szCs w:val="24"/>
        </w:rPr>
        <w:t xml:space="preserve"> </w:t>
      </w:r>
      <w:r w:rsidRPr="00B943BF">
        <w:rPr>
          <w:rFonts w:ascii="Calibri" w:hAnsi="Calibri" w:cs="Calibri"/>
          <w:sz w:val="24"/>
          <w:szCs w:val="24"/>
        </w:rPr>
        <w:t>propostas.</w:t>
      </w:r>
    </w:p>
    <w:p w14:paraId="5DC8431E" w14:textId="77777777" w:rsidR="002E1523" w:rsidRPr="00B943BF" w:rsidRDefault="002E1523" w:rsidP="002E1523">
      <w:pPr>
        <w:pStyle w:val="PargrafodaLista"/>
        <w:ind w:left="-567"/>
        <w:rPr>
          <w:rFonts w:ascii="Calibri" w:hAnsi="Calibri" w:cs="Calibri"/>
          <w:sz w:val="24"/>
          <w:szCs w:val="24"/>
        </w:rPr>
      </w:pPr>
    </w:p>
    <w:p w14:paraId="66C3C28B" w14:textId="77777777" w:rsidR="002E1523" w:rsidRPr="00B943BF" w:rsidRDefault="002E1523" w:rsidP="00F76299">
      <w:pPr>
        <w:pStyle w:val="PargrafodaLista"/>
        <w:numPr>
          <w:ilvl w:val="1"/>
          <w:numId w:val="27"/>
        </w:numPr>
        <w:ind w:left="0" w:right="-1" w:firstLine="0"/>
        <w:jc w:val="both"/>
        <w:rPr>
          <w:rFonts w:ascii="Calibri" w:hAnsi="Calibri" w:cs="Calibri"/>
          <w:sz w:val="24"/>
          <w:szCs w:val="24"/>
        </w:rPr>
      </w:pPr>
      <w:r w:rsidRPr="00B943BF">
        <w:rPr>
          <w:rFonts w:ascii="Calibri" w:hAnsi="Calibri" w:cs="Calibri"/>
          <w:sz w:val="24"/>
          <w:szCs w:val="24"/>
        </w:rPr>
        <w:t>A CONTRATANTE poderá, até a data da celebração do Contrato, desclassificar por despacho fundamentado a vencedora da licitação, se houver qualquer fato ou circunstância anterior ou posterior ao julgamento da Licitação que desabone sua idoneidade, capacidade técnica, administrativa e financeira, sem que caiba à vencedora nenhuma indenização ou ressarcimento, independentemente de outras sanções legais decorrentes da adesão a este</w:t>
      </w:r>
      <w:r w:rsidRPr="00B943BF">
        <w:rPr>
          <w:rFonts w:ascii="Calibri" w:hAnsi="Calibri" w:cs="Calibri"/>
          <w:spacing w:val="2"/>
          <w:sz w:val="24"/>
          <w:szCs w:val="24"/>
        </w:rPr>
        <w:t xml:space="preserve"> </w:t>
      </w:r>
      <w:r w:rsidRPr="00B943BF">
        <w:rPr>
          <w:rFonts w:ascii="Calibri" w:hAnsi="Calibri" w:cs="Calibri"/>
          <w:sz w:val="24"/>
          <w:szCs w:val="24"/>
        </w:rPr>
        <w:t>Edital.</w:t>
      </w:r>
    </w:p>
    <w:p w14:paraId="7F0B36DE" w14:textId="77777777" w:rsidR="002E1523" w:rsidRPr="00B943BF" w:rsidRDefault="002E1523" w:rsidP="002E1523">
      <w:pPr>
        <w:pStyle w:val="PargrafodaLista"/>
        <w:rPr>
          <w:rFonts w:ascii="Calibri" w:hAnsi="Calibri" w:cs="Calibri"/>
          <w:sz w:val="24"/>
          <w:szCs w:val="24"/>
        </w:rPr>
      </w:pPr>
    </w:p>
    <w:p w14:paraId="6C44E3D3" w14:textId="77777777" w:rsidR="002E1523" w:rsidRPr="00B943BF" w:rsidRDefault="002E1523" w:rsidP="00F76299">
      <w:pPr>
        <w:pStyle w:val="PargrafodaLista"/>
        <w:numPr>
          <w:ilvl w:val="1"/>
          <w:numId w:val="27"/>
        </w:numPr>
        <w:ind w:left="0" w:right="-1" w:firstLine="0"/>
        <w:jc w:val="both"/>
        <w:rPr>
          <w:rFonts w:ascii="Calibri" w:hAnsi="Calibri" w:cs="Calibri"/>
          <w:sz w:val="24"/>
          <w:szCs w:val="24"/>
        </w:rPr>
      </w:pPr>
      <w:r w:rsidRPr="00B943BF">
        <w:rPr>
          <w:rFonts w:ascii="Calibri" w:hAnsi="Calibri" w:cs="Calibri"/>
          <w:sz w:val="24"/>
          <w:szCs w:val="24"/>
        </w:rPr>
        <w:t>É facultado à CONTRATANTE, se assim julgar conveniente, em qualquer fase da mesma, promover diligência(s) destinada(s) a esclarecer ou complementar a instrução do procedimento</w:t>
      </w:r>
      <w:r w:rsidRPr="00B943BF">
        <w:rPr>
          <w:rFonts w:ascii="Calibri" w:hAnsi="Calibri" w:cs="Calibri"/>
          <w:spacing w:val="-1"/>
          <w:sz w:val="24"/>
          <w:szCs w:val="24"/>
        </w:rPr>
        <w:t xml:space="preserve"> </w:t>
      </w:r>
      <w:r w:rsidRPr="00B943BF">
        <w:rPr>
          <w:rFonts w:ascii="Calibri" w:hAnsi="Calibri" w:cs="Calibri"/>
          <w:sz w:val="24"/>
          <w:szCs w:val="24"/>
        </w:rPr>
        <w:t>licitatório.</w:t>
      </w:r>
    </w:p>
    <w:p w14:paraId="29E4F530" w14:textId="77777777" w:rsidR="002E1523" w:rsidRPr="00B943BF" w:rsidRDefault="002E1523" w:rsidP="002E1523">
      <w:pPr>
        <w:pStyle w:val="PargrafodaLista"/>
        <w:rPr>
          <w:rFonts w:ascii="Calibri" w:hAnsi="Calibri" w:cs="Calibri"/>
          <w:sz w:val="24"/>
          <w:szCs w:val="24"/>
        </w:rPr>
      </w:pPr>
    </w:p>
    <w:p w14:paraId="4F9EFCB1" w14:textId="68635340" w:rsidR="002E1523" w:rsidRDefault="00A27D07" w:rsidP="00F76299">
      <w:pPr>
        <w:pStyle w:val="PargrafodaLista"/>
        <w:numPr>
          <w:ilvl w:val="1"/>
          <w:numId w:val="27"/>
        </w:numPr>
        <w:ind w:left="0" w:right="-1" w:firstLine="0"/>
        <w:jc w:val="both"/>
        <w:rPr>
          <w:rFonts w:ascii="Calibri" w:hAnsi="Calibri" w:cs="Calibri"/>
          <w:sz w:val="24"/>
          <w:szCs w:val="24"/>
        </w:rPr>
      </w:pPr>
      <w:r>
        <w:rPr>
          <w:rFonts w:ascii="Calibri" w:hAnsi="Calibri" w:cs="Calibri"/>
          <w:sz w:val="24"/>
          <w:szCs w:val="24"/>
        </w:rPr>
        <w:t>O(</w:t>
      </w:r>
      <w:r w:rsidR="002E1523">
        <w:rPr>
          <w:rFonts w:ascii="Calibri" w:hAnsi="Calibri" w:cs="Calibri"/>
          <w:sz w:val="24"/>
          <w:szCs w:val="24"/>
        </w:rPr>
        <w:t>A</w:t>
      </w:r>
      <w:r>
        <w:rPr>
          <w:rFonts w:ascii="Calibri" w:hAnsi="Calibri" w:cs="Calibri"/>
          <w:sz w:val="24"/>
          <w:szCs w:val="24"/>
        </w:rPr>
        <w:t>)</w:t>
      </w:r>
      <w:r w:rsidR="002E1523">
        <w:rPr>
          <w:rFonts w:ascii="Calibri" w:hAnsi="Calibri" w:cs="Calibri"/>
          <w:sz w:val="24"/>
          <w:szCs w:val="24"/>
        </w:rPr>
        <w:t xml:space="preserve"> Pregoeir</w:t>
      </w:r>
      <w:r>
        <w:rPr>
          <w:rFonts w:ascii="Calibri" w:hAnsi="Calibri" w:cs="Calibri"/>
          <w:sz w:val="24"/>
          <w:szCs w:val="24"/>
        </w:rPr>
        <w:t>o(</w:t>
      </w:r>
      <w:r w:rsidR="002E1523">
        <w:rPr>
          <w:rFonts w:ascii="Calibri" w:hAnsi="Calibri" w:cs="Calibri"/>
          <w:sz w:val="24"/>
          <w:szCs w:val="24"/>
        </w:rPr>
        <w:t>a</w:t>
      </w:r>
      <w:r>
        <w:rPr>
          <w:rFonts w:ascii="Calibri" w:hAnsi="Calibri" w:cs="Calibri"/>
          <w:sz w:val="24"/>
          <w:szCs w:val="24"/>
        </w:rPr>
        <w:t>)</w:t>
      </w:r>
      <w:r w:rsidR="002E1523" w:rsidRPr="00B943BF">
        <w:rPr>
          <w:rFonts w:ascii="Calibri" w:hAnsi="Calibri" w:cs="Calibri"/>
          <w:sz w:val="24"/>
          <w:szCs w:val="24"/>
        </w:rPr>
        <w:t xml:space="preserve"> tem autonomia para resolver todos os casos omissos, interpretar e dirimir dúvidas que porventura possam surgir, bem como aceitar ou não qualquer interpelação.</w:t>
      </w:r>
    </w:p>
    <w:p w14:paraId="2150EC5E" w14:textId="77777777" w:rsidR="002E1523" w:rsidRPr="00B943BF" w:rsidRDefault="002E1523" w:rsidP="002E1523">
      <w:pPr>
        <w:pStyle w:val="PargrafodaLista"/>
        <w:ind w:right="-1"/>
        <w:jc w:val="both"/>
        <w:rPr>
          <w:rFonts w:ascii="Calibri" w:hAnsi="Calibri" w:cs="Calibri"/>
          <w:sz w:val="24"/>
          <w:szCs w:val="24"/>
        </w:rPr>
      </w:pPr>
    </w:p>
    <w:p w14:paraId="3888925D" w14:textId="65E7436B" w:rsidR="002E1523" w:rsidRPr="00B943BF" w:rsidRDefault="00A27D07" w:rsidP="00F76299">
      <w:pPr>
        <w:pStyle w:val="PargrafodaLista"/>
        <w:numPr>
          <w:ilvl w:val="1"/>
          <w:numId w:val="27"/>
        </w:numPr>
        <w:ind w:left="0" w:right="-1" w:firstLine="0"/>
        <w:jc w:val="both"/>
        <w:rPr>
          <w:rFonts w:ascii="Calibri" w:hAnsi="Calibri" w:cs="Calibri"/>
          <w:sz w:val="24"/>
          <w:szCs w:val="24"/>
        </w:rPr>
      </w:pPr>
      <w:r>
        <w:rPr>
          <w:rFonts w:ascii="Calibri" w:hAnsi="Calibri" w:cs="Calibri"/>
          <w:sz w:val="24"/>
          <w:szCs w:val="24"/>
        </w:rPr>
        <w:t>O(</w:t>
      </w:r>
      <w:r w:rsidR="002E1523">
        <w:rPr>
          <w:rFonts w:ascii="Calibri" w:hAnsi="Calibri" w:cs="Calibri"/>
          <w:sz w:val="24"/>
          <w:szCs w:val="24"/>
        </w:rPr>
        <w:t>A</w:t>
      </w:r>
      <w:r>
        <w:rPr>
          <w:rFonts w:ascii="Calibri" w:hAnsi="Calibri" w:cs="Calibri"/>
          <w:sz w:val="24"/>
          <w:szCs w:val="24"/>
        </w:rPr>
        <w:t>)</w:t>
      </w:r>
      <w:r w:rsidR="002E1523">
        <w:rPr>
          <w:rFonts w:ascii="Calibri" w:hAnsi="Calibri" w:cs="Calibri"/>
          <w:sz w:val="24"/>
          <w:szCs w:val="24"/>
        </w:rPr>
        <w:t xml:space="preserve"> Pregoeir</w:t>
      </w:r>
      <w:r>
        <w:rPr>
          <w:rFonts w:ascii="Calibri" w:hAnsi="Calibri" w:cs="Calibri"/>
          <w:sz w:val="24"/>
          <w:szCs w:val="24"/>
        </w:rPr>
        <w:t>o(</w:t>
      </w:r>
      <w:r w:rsidR="002E1523">
        <w:rPr>
          <w:rFonts w:ascii="Calibri" w:hAnsi="Calibri" w:cs="Calibri"/>
          <w:sz w:val="24"/>
          <w:szCs w:val="24"/>
        </w:rPr>
        <w:t>a</w:t>
      </w:r>
      <w:r>
        <w:rPr>
          <w:rFonts w:ascii="Calibri" w:hAnsi="Calibri" w:cs="Calibri"/>
          <w:sz w:val="24"/>
          <w:szCs w:val="24"/>
        </w:rPr>
        <w:t>)</w:t>
      </w:r>
      <w:r w:rsidR="002E1523" w:rsidRPr="00B943BF">
        <w:rPr>
          <w:rFonts w:ascii="Calibri" w:hAnsi="Calibri" w:cs="Calibri"/>
          <w:sz w:val="24"/>
          <w:szCs w:val="24"/>
        </w:rPr>
        <w:t>, durante a análise de documentos e propostas, poderá solicitar de qualquer licitante, informações sobre a documentação exigida, fixando o prazo que julgar necessário para o atendimento, não sendo, porém, permitida a complementação de</w:t>
      </w:r>
      <w:r w:rsidR="002E1523" w:rsidRPr="00B943BF">
        <w:rPr>
          <w:rFonts w:ascii="Calibri" w:hAnsi="Calibri" w:cs="Calibri"/>
          <w:spacing w:val="-1"/>
          <w:sz w:val="24"/>
          <w:szCs w:val="24"/>
        </w:rPr>
        <w:t xml:space="preserve"> </w:t>
      </w:r>
      <w:r w:rsidR="002E1523" w:rsidRPr="00B943BF">
        <w:rPr>
          <w:rFonts w:ascii="Calibri" w:hAnsi="Calibri" w:cs="Calibri"/>
          <w:sz w:val="24"/>
          <w:szCs w:val="24"/>
        </w:rPr>
        <w:t>documentos.</w:t>
      </w:r>
    </w:p>
    <w:p w14:paraId="6A63C6CF" w14:textId="77777777" w:rsidR="002E1523" w:rsidRPr="00B943BF" w:rsidRDefault="002E1523" w:rsidP="002E1523">
      <w:pPr>
        <w:pStyle w:val="PargrafodaLista"/>
        <w:ind w:left="-567"/>
        <w:rPr>
          <w:rFonts w:ascii="Calibri" w:hAnsi="Calibri" w:cs="Calibri"/>
          <w:sz w:val="24"/>
          <w:szCs w:val="24"/>
        </w:rPr>
      </w:pPr>
    </w:p>
    <w:p w14:paraId="10CEE8EA" w14:textId="77777777" w:rsidR="002E1523" w:rsidRPr="00B943BF" w:rsidRDefault="002E1523" w:rsidP="00F76299">
      <w:pPr>
        <w:pStyle w:val="PargrafodaLista"/>
        <w:numPr>
          <w:ilvl w:val="1"/>
          <w:numId w:val="27"/>
        </w:numPr>
        <w:ind w:left="0" w:right="-1" w:firstLine="0"/>
        <w:jc w:val="both"/>
        <w:rPr>
          <w:rFonts w:ascii="Calibri" w:hAnsi="Calibri" w:cs="Calibri"/>
          <w:sz w:val="24"/>
          <w:szCs w:val="24"/>
        </w:rPr>
      </w:pPr>
      <w:r w:rsidRPr="00B943BF">
        <w:rPr>
          <w:rFonts w:ascii="Calibri" w:hAnsi="Calibri" w:cs="Calibri"/>
          <w:sz w:val="24"/>
          <w:szCs w:val="24"/>
        </w:rPr>
        <w:t>A administração poderá revogar a licitação por razões de interesse público, devendo anulá-la por ilegalidade, em despacho fundamentado, sem obrigação de indenizar.</w:t>
      </w:r>
    </w:p>
    <w:p w14:paraId="6CCA1A31" w14:textId="19669ED8" w:rsidR="002E1523" w:rsidRDefault="002E1523" w:rsidP="002E1523">
      <w:pPr>
        <w:ind w:left="567" w:right="-1" w:hanging="520"/>
        <w:jc w:val="both"/>
        <w:rPr>
          <w:rFonts w:ascii="Calibri" w:hAnsi="Calibri" w:cs="Calibri"/>
          <w:color w:val="000000"/>
          <w:sz w:val="24"/>
          <w:szCs w:val="24"/>
        </w:rPr>
      </w:pPr>
    </w:p>
    <w:p w14:paraId="34A8AF09" w14:textId="77777777" w:rsidR="00423DFA" w:rsidRDefault="00423DFA" w:rsidP="002E1523">
      <w:pPr>
        <w:ind w:left="567" w:right="-1" w:hanging="520"/>
        <w:jc w:val="both"/>
        <w:rPr>
          <w:rFonts w:ascii="Calibri" w:hAnsi="Calibri" w:cs="Calibri"/>
          <w:color w:val="000000"/>
          <w:sz w:val="24"/>
          <w:szCs w:val="24"/>
        </w:rPr>
      </w:pPr>
    </w:p>
    <w:p w14:paraId="7A39D6D4" w14:textId="77777777" w:rsidR="00423DFA" w:rsidRDefault="00423DFA" w:rsidP="002E1523">
      <w:pPr>
        <w:ind w:left="567" w:right="-1" w:hanging="520"/>
        <w:jc w:val="both"/>
        <w:rPr>
          <w:rFonts w:ascii="Calibri" w:hAnsi="Calibri" w:cs="Calibri"/>
          <w:color w:val="000000"/>
          <w:sz w:val="24"/>
          <w:szCs w:val="24"/>
        </w:rPr>
      </w:pPr>
    </w:p>
    <w:p w14:paraId="10E87626" w14:textId="77777777" w:rsidR="009133A7" w:rsidRPr="00B943BF" w:rsidRDefault="009133A7" w:rsidP="002E1523">
      <w:pPr>
        <w:ind w:left="567" w:right="-1" w:hanging="520"/>
        <w:jc w:val="both"/>
        <w:rPr>
          <w:rFonts w:ascii="Calibri" w:hAnsi="Calibri" w:cs="Calibri"/>
          <w:color w:val="000000"/>
          <w:sz w:val="24"/>
          <w:szCs w:val="24"/>
        </w:rPr>
      </w:pPr>
    </w:p>
    <w:p w14:paraId="205BCB0E" w14:textId="77777777" w:rsidR="002E1523" w:rsidRPr="00B943BF" w:rsidRDefault="002E1523" w:rsidP="00F76299">
      <w:pPr>
        <w:numPr>
          <w:ilvl w:val="0"/>
          <w:numId w:val="27"/>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851" w:hanging="851"/>
        <w:jc w:val="center"/>
        <w:rPr>
          <w:rFonts w:ascii="Calibri" w:hAnsi="Calibri" w:cs="Calibri"/>
          <w:b/>
          <w:color w:val="000000"/>
          <w:sz w:val="24"/>
          <w:szCs w:val="24"/>
          <w:u w:val="single"/>
        </w:rPr>
      </w:pPr>
      <w:r w:rsidRPr="00B943BF">
        <w:rPr>
          <w:rFonts w:ascii="Calibri" w:hAnsi="Calibri" w:cs="Calibri"/>
          <w:b/>
          <w:color w:val="000000"/>
          <w:sz w:val="24"/>
          <w:szCs w:val="24"/>
        </w:rPr>
        <w:t>DAS DISPOSIÇÕES FINAIS</w:t>
      </w:r>
    </w:p>
    <w:p w14:paraId="7C89984C" w14:textId="77777777" w:rsidR="002E1523" w:rsidRPr="00B943BF" w:rsidRDefault="002E1523" w:rsidP="002E1523">
      <w:pPr>
        <w:pStyle w:val="PargrafodaLista"/>
        <w:tabs>
          <w:tab w:val="left" w:pos="1655"/>
        </w:tabs>
        <w:ind w:right="461"/>
        <w:jc w:val="both"/>
        <w:rPr>
          <w:rFonts w:ascii="Calibri" w:hAnsi="Calibri" w:cs="Calibri"/>
          <w:sz w:val="24"/>
          <w:szCs w:val="24"/>
        </w:rPr>
      </w:pPr>
    </w:p>
    <w:p w14:paraId="45A48F00" w14:textId="77777777" w:rsidR="002E1523" w:rsidRPr="00B943BF" w:rsidRDefault="002E1523" w:rsidP="00F76299">
      <w:pPr>
        <w:pStyle w:val="PargrafodaLista"/>
        <w:numPr>
          <w:ilvl w:val="1"/>
          <w:numId w:val="27"/>
        </w:numPr>
        <w:tabs>
          <w:tab w:val="left" w:pos="567"/>
        </w:tabs>
        <w:ind w:left="0" w:right="-1" w:firstLine="0"/>
        <w:jc w:val="both"/>
        <w:rPr>
          <w:rFonts w:ascii="Calibri" w:hAnsi="Calibri" w:cs="Calibri"/>
          <w:sz w:val="24"/>
          <w:szCs w:val="24"/>
        </w:rPr>
      </w:pPr>
      <w:r w:rsidRPr="00B943BF">
        <w:rPr>
          <w:rFonts w:ascii="Calibri" w:hAnsi="Calibri" w:cs="Calibri"/>
          <w:sz w:val="24"/>
          <w:szCs w:val="24"/>
        </w:rPr>
        <w:t>Fica eleito o Foro da Comarca de Uberaba do Estado de Minas Gerais, com exclusão de qualquer outro, por mais privilegiado que possa ser, como o competente para dirimir quaisquer questões oriundas do presente</w:t>
      </w:r>
      <w:r w:rsidRPr="00B943BF">
        <w:rPr>
          <w:rFonts w:ascii="Calibri" w:hAnsi="Calibri" w:cs="Calibri"/>
          <w:spacing w:val="3"/>
          <w:sz w:val="24"/>
          <w:szCs w:val="24"/>
        </w:rPr>
        <w:t xml:space="preserve"> </w:t>
      </w:r>
      <w:r w:rsidRPr="00B943BF">
        <w:rPr>
          <w:rFonts w:ascii="Calibri" w:hAnsi="Calibri" w:cs="Calibri"/>
          <w:sz w:val="24"/>
          <w:szCs w:val="24"/>
        </w:rPr>
        <w:t>instrumento.</w:t>
      </w:r>
    </w:p>
    <w:p w14:paraId="550EC259" w14:textId="77777777" w:rsidR="002E1523" w:rsidRPr="00B943BF" w:rsidRDefault="002E1523" w:rsidP="002E1523">
      <w:pPr>
        <w:pStyle w:val="PargrafodaLista"/>
        <w:ind w:right="-1"/>
        <w:jc w:val="both"/>
        <w:rPr>
          <w:rFonts w:ascii="Calibri" w:hAnsi="Calibri" w:cs="Calibri"/>
          <w:sz w:val="24"/>
          <w:szCs w:val="24"/>
        </w:rPr>
      </w:pPr>
    </w:p>
    <w:p w14:paraId="3242B7E2" w14:textId="3E91F0D5" w:rsidR="002E1523" w:rsidRPr="00B943BF" w:rsidRDefault="002E1523" w:rsidP="002E1523">
      <w:pPr>
        <w:suppressAutoHyphens/>
        <w:rPr>
          <w:rFonts w:ascii="Calibri" w:hAnsi="Calibri" w:cs="Calibri"/>
          <w:color w:val="000000"/>
          <w:sz w:val="24"/>
          <w:szCs w:val="24"/>
        </w:rPr>
      </w:pPr>
      <w:r w:rsidRPr="00B943BF">
        <w:rPr>
          <w:rFonts w:ascii="Calibri" w:hAnsi="Calibri" w:cs="Calibri"/>
          <w:color w:val="000000"/>
          <w:sz w:val="24"/>
          <w:szCs w:val="24"/>
        </w:rPr>
        <w:t xml:space="preserve">Uberaba/MG, </w:t>
      </w:r>
      <w:r w:rsidR="00423DFA">
        <w:rPr>
          <w:rFonts w:ascii="Calibri" w:hAnsi="Calibri" w:cs="Calibri"/>
          <w:color w:val="000000"/>
          <w:sz w:val="24"/>
          <w:szCs w:val="24"/>
        </w:rPr>
        <w:t>2</w:t>
      </w:r>
      <w:r w:rsidR="00514CDB">
        <w:rPr>
          <w:rFonts w:ascii="Calibri" w:hAnsi="Calibri" w:cs="Calibri"/>
          <w:color w:val="000000"/>
          <w:sz w:val="24"/>
          <w:szCs w:val="24"/>
        </w:rPr>
        <w:t>2</w:t>
      </w:r>
      <w:bookmarkStart w:id="1" w:name="_GoBack"/>
      <w:bookmarkEnd w:id="1"/>
      <w:r w:rsidRPr="00B943BF">
        <w:rPr>
          <w:rFonts w:ascii="Calibri" w:hAnsi="Calibri" w:cs="Calibri"/>
          <w:color w:val="000000"/>
          <w:sz w:val="24"/>
          <w:szCs w:val="24"/>
        </w:rPr>
        <w:t xml:space="preserve"> de </w:t>
      </w:r>
      <w:r w:rsidR="00466833">
        <w:rPr>
          <w:rFonts w:ascii="Calibri" w:hAnsi="Calibri" w:cs="Calibri"/>
          <w:color w:val="000000"/>
          <w:sz w:val="24"/>
          <w:szCs w:val="24"/>
        </w:rPr>
        <w:t>julho</w:t>
      </w:r>
      <w:r w:rsidRPr="00B943BF">
        <w:rPr>
          <w:rFonts w:ascii="Calibri" w:hAnsi="Calibri" w:cs="Calibri"/>
          <w:color w:val="000000"/>
          <w:sz w:val="24"/>
          <w:szCs w:val="24"/>
        </w:rPr>
        <w:t xml:space="preserve"> de 202</w:t>
      </w:r>
      <w:r w:rsidR="00A23AE2">
        <w:rPr>
          <w:rFonts w:ascii="Calibri" w:hAnsi="Calibri" w:cs="Calibri"/>
          <w:color w:val="000000"/>
          <w:sz w:val="24"/>
          <w:szCs w:val="24"/>
        </w:rPr>
        <w:t>5</w:t>
      </w:r>
      <w:r w:rsidRPr="00B943BF">
        <w:rPr>
          <w:rFonts w:ascii="Calibri" w:hAnsi="Calibri" w:cs="Calibri"/>
          <w:color w:val="000000"/>
          <w:sz w:val="24"/>
          <w:szCs w:val="24"/>
        </w:rPr>
        <w:t>.</w:t>
      </w:r>
    </w:p>
    <w:p w14:paraId="449533FD" w14:textId="77777777" w:rsidR="002E1523" w:rsidRDefault="002E1523" w:rsidP="002E1523">
      <w:pPr>
        <w:suppressAutoHyphens/>
        <w:jc w:val="center"/>
        <w:rPr>
          <w:rFonts w:ascii="Calibri" w:hAnsi="Calibri" w:cs="Calibri"/>
          <w:color w:val="000000"/>
          <w:sz w:val="24"/>
          <w:szCs w:val="24"/>
        </w:rPr>
      </w:pPr>
    </w:p>
    <w:p w14:paraId="59C297B9" w14:textId="77777777" w:rsidR="00423DFA" w:rsidRPr="00B943BF" w:rsidRDefault="00423DFA" w:rsidP="002E1523">
      <w:pPr>
        <w:suppressAutoHyphens/>
        <w:jc w:val="center"/>
        <w:rPr>
          <w:rFonts w:ascii="Calibri" w:hAnsi="Calibri" w:cs="Calibri"/>
          <w:color w:val="000000"/>
          <w:sz w:val="24"/>
          <w:szCs w:val="24"/>
        </w:rPr>
      </w:pPr>
    </w:p>
    <w:p w14:paraId="2AF8576A" w14:textId="77777777" w:rsidR="002E1523" w:rsidRPr="00B943BF" w:rsidRDefault="002E1523" w:rsidP="002E1523">
      <w:pPr>
        <w:suppressAutoHyphens/>
        <w:jc w:val="center"/>
        <w:rPr>
          <w:rFonts w:ascii="Calibri" w:hAnsi="Calibri" w:cs="Calibri"/>
          <w:color w:val="000000"/>
          <w:sz w:val="24"/>
          <w:szCs w:val="24"/>
        </w:rPr>
      </w:pPr>
    </w:p>
    <w:p w14:paraId="143E4392" w14:textId="77777777" w:rsidR="002E1523" w:rsidRPr="00B943BF" w:rsidRDefault="002E1523" w:rsidP="002E1523">
      <w:pPr>
        <w:suppressAutoHyphens/>
        <w:jc w:val="center"/>
        <w:rPr>
          <w:rFonts w:ascii="Calibri" w:hAnsi="Calibri" w:cs="Calibri"/>
          <w:b/>
          <w:color w:val="000000"/>
          <w:sz w:val="24"/>
          <w:szCs w:val="24"/>
        </w:rPr>
      </w:pPr>
      <w:r w:rsidRPr="00B943BF">
        <w:rPr>
          <w:rFonts w:ascii="Calibri" w:hAnsi="Calibri" w:cs="Calibri"/>
          <w:b/>
          <w:color w:val="000000"/>
          <w:sz w:val="24"/>
          <w:szCs w:val="24"/>
        </w:rPr>
        <w:t>Companhia de Desenvolvimento de Informática de Uberaba - CODIUB</w:t>
      </w:r>
    </w:p>
    <w:p w14:paraId="33B2E526" w14:textId="027C7002" w:rsidR="002E1523" w:rsidRPr="00B943BF" w:rsidRDefault="009E7ED7" w:rsidP="002E1523">
      <w:pPr>
        <w:suppressAutoHyphens/>
        <w:jc w:val="center"/>
        <w:rPr>
          <w:rFonts w:ascii="Calibri" w:hAnsi="Calibri" w:cs="Calibri"/>
          <w:b/>
          <w:color w:val="000000"/>
          <w:sz w:val="24"/>
          <w:szCs w:val="24"/>
        </w:rPr>
      </w:pPr>
      <w:r>
        <w:rPr>
          <w:rFonts w:ascii="Calibri" w:hAnsi="Calibri" w:cs="Calibri"/>
          <w:b/>
          <w:color w:val="000000"/>
          <w:sz w:val="24"/>
          <w:szCs w:val="24"/>
        </w:rPr>
        <w:t>Paulo Fernando Rocha Ventura</w:t>
      </w:r>
    </w:p>
    <w:p w14:paraId="6BFB4FD2" w14:textId="194384C1" w:rsidR="006808D4" w:rsidRPr="00423DFA" w:rsidRDefault="009E7ED7" w:rsidP="00423DFA">
      <w:pPr>
        <w:jc w:val="center"/>
        <w:rPr>
          <w:rFonts w:ascii="Calibri" w:hAnsi="Calibri"/>
          <w:b/>
          <w:bCs/>
          <w:sz w:val="24"/>
          <w:szCs w:val="24"/>
        </w:rPr>
      </w:pPr>
      <w:r>
        <w:rPr>
          <w:rFonts w:ascii="Calibri" w:hAnsi="Calibri" w:cs="Calibri"/>
          <w:b/>
          <w:color w:val="000000"/>
          <w:sz w:val="24"/>
          <w:szCs w:val="24"/>
        </w:rPr>
        <w:t>Diretor Presidente</w:t>
      </w:r>
    </w:p>
    <w:sectPr w:rsidR="006808D4" w:rsidRPr="00423DFA" w:rsidSect="0095261A">
      <w:headerReference w:type="default" r:id="rId16"/>
      <w:footerReference w:type="default" r:id="rId17"/>
      <w:type w:val="continuous"/>
      <w:pgSz w:w="11907" w:h="16840" w:code="9"/>
      <w:pgMar w:top="238" w:right="1134" w:bottom="1134" w:left="1418" w:header="72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9D167F" w14:textId="77777777" w:rsidR="009133A7" w:rsidRDefault="009133A7" w:rsidP="00EA7C4D">
      <w:r>
        <w:separator/>
      </w:r>
    </w:p>
  </w:endnote>
  <w:endnote w:type="continuationSeparator" w:id="0">
    <w:p w14:paraId="3A50827F" w14:textId="77777777" w:rsidR="009133A7" w:rsidRDefault="009133A7" w:rsidP="00EA7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Univers Condensed">
    <w:charset w:val="00"/>
    <w:family w:val="swiss"/>
    <w:pitch w:val="variable"/>
    <w:sig w:usb0="80000287" w:usb1="00000000" w:usb2="00000000" w:usb3="00000000" w:csb0="0000000F" w:csb1="00000000"/>
  </w:font>
  <w:font w:name="Bookman Old Style">
    <w:panose1 w:val="02050604050505020204"/>
    <w:charset w:val="00"/>
    <w:family w:val="roman"/>
    <w:pitch w:val="variable"/>
    <w:sig w:usb0="00000287" w:usb1="00000000" w:usb2="00000000" w:usb3="00000000" w:csb0="0000009F" w:csb1="00000000"/>
  </w:font>
  <w:font w:name="Antique Olive">
    <w:altName w:val="Arial"/>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cofont_Spranq_eco_Sans">
    <w:altName w:val="Calibri"/>
    <w:charset w:val="00"/>
    <w:family w:val="swiss"/>
    <w:pitch w:val="variable"/>
    <w:sig w:usb0="800000AF" w:usb1="1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Proxima Nova Soft">
    <w:panose1 w:val="02000506030000020004"/>
    <w:charset w:val="00"/>
    <w:family w:val="modern"/>
    <w:notTrueType/>
    <w:pitch w:val="variable"/>
    <w:sig w:usb0="800000AF" w:usb1="5000204A" w:usb2="00000000" w:usb3="00000000" w:csb0="00000093" w:csb1="00000000"/>
  </w:font>
  <w:font w:name="OpenSymbol">
    <w:charset w:val="00"/>
    <w:family w:val="auto"/>
    <w:pitch w:val="variable"/>
    <w:sig w:usb0="800000AF" w:usb1="1001ECEA" w:usb2="00000000" w:usb3="00000000" w:csb0="80000001" w:csb1="00000000"/>
  </w:font>
  <w:font w:name="Mangal">
    <w:panose1 w:val="00000400000000000000"/>
    <w:charset w:val="00"/>
    <w:family w:val="roman"/>
    <w:pitch w:val="variable"/>
    <w:sig w:usb0="00008003" w:usb1="00000000" w:usb2="00000000" w:usb3="00000000" w:csb0="00000001" w:csb1="00000000"/>
  </w:font>
  <w:font w:name="Zurich BT">
    <w:altName w:val="Trebuchet MS"/>
    <w:charset w:val="00"/>
    <w:family w:val="swiss"/>
    <w:pitch w:val="variable"/>
    <w:sig w:usb0="00000087" w:usb1="00000000" w:usb2="00000000" w:usb3="00000000" w:csb0="0000001B"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8426763"/>
      <w:docPartObj>
        <w:docPartGallery w:val="Page Numbers (Bottom of Page)"/>
        <w:docPartUnique/>
      </w:docPartObj>
    </w:sdtPr>
    <w:sdtEndPr/>
    <w:sdtContent>
      <w:p w14:paraId="57A054C4" w14:textId="1824FEF9" w:rsidR="009133A7" w:rsidRDefault="0095261A" w:rsidP="002D770C">
        <w:pPr>
          <w:pStyle w:val="Rodap"/>
          <w:jc w:val="center"/>
          <w:rPr>
            <w:rFonts w:ascii="Arial Black" w:hAnsi="Arial Black"/>
            <w:color w:val="042D61"/>
            <w:spacing w:val="-4"/>
            <w:sz w:val="20"/>
          </w:rPr>
        </w:pPr>
        <w:r w:rsidRPr="00E823F5">
          <w:rPr>
            <w:noProof/>
            <w:sz w:val="20"/>
            <w:lang w:val="pt-BR" w:eastAsia="pt-BR"/>
          </w:rPr>
          <w:drawing>
            <wp:anchor distT="0" distB="0" distL="114300" distR="114300" simplePos="0" relativeHeight="251659264" behindDoc="0" locked="0" layoutInCell="1" allowOverlap="1" wp14:anchorId="6F79D6E3" wp14:editId="5D8E9BF4">
              <wp:simplePos x="0" y="0"/>
              <wp:positionH relativeFrom="page">
                <wp:posOffset>6532245</wp:posOffset>
              </wp:positionH>
              <wp:positionV relativeFrom="paragraph">
                <wp:posOffset>-44450</wp:posOffset>
              </wp:positionV>
              <wp:extent cx="1003167" cy="1012586"/>
              <wp:effectExtent l="0" t="0" r="6985" b="0"/>
              <wp:wrapNone/>
              <wp:docPr id="167544620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936456" name=""/>
                      <pic:cNvPicPr/>
                    </pic:nvPicPr>
                    <pic:blipFill>
                      <a:blip r:embed="rId1">
                        <a:extLst>
                          <a:ext uri="{28A0092B-C50C-407E-A947-70E740481C1C}">
                            <a14:useLocalDpi xmlns:a14="http://schemas.microsoft.com/office/drawing/2010/main" val="0"/>
                          </a:ext>
                        </a:extLst>
                      </a:blip>
                      <a:stretch>
                        <a:fillRect/>
                      </a:stretch>
                    </pic:blipFill>
                    <pic:spPr>
                      <a:xfrm>
                        <a:off x="0" y="0"/>
                        <a:ext cx="1003167" cy="1012586"/>
                      </a:xfrm>
                      <a:prstGeom prst="rect">
                        <a:avLst/>
                      </a:prstGeom>
                    </pic:spPr>
                  </pic:pic>
                </a:graphicData>
              </a:graphic>
              <wp14:sizeRelH relativeFrom="margin">
                <wp14:pctWidth>0</wp14:pctWidth>
              </wp14:sizeRelH>
              <wp14:sizeRelV relativeFrom="margin">
                <wp14:pctHeight>0</wp14:pctHeight>
              </wp14:sizeRelV>
            </wp:anchor>
          </w:drawing>
        </w:r>
        <w:r w:rsidR="009133A7" w:rsidRPr="00E823F5">
          <w:rPr>
            <w:rFonts w:ascii="Arial Black" w:hAnsi="Arial Black"/>
            <w:color w:val="042D61"/>
            <w:spacing w:val="-4"/>
            <w:sz w:val="20"/>
          </w:rPr>
          <w:t>Companhia</w:t>
        </w:r>
        <w:r w:rsidR="009133A7" w:rsidRPr="00E823F5">
          <w:rPr>
            <w:rFonts w:ascii="Arial Black" w:hAnsi="Arial Black"/>
            <w:color w:val="042D61"/>
            <w:spacing w:val="-11"/>
            <w:sz w:val="20"/>
          </w:rPr>
          <w:t xml:space="preserve"> </w:t>
        </w:r>
        <w:r w:rsidR="009133A7" w:rsidRPr="00E823F5">
          <w:rPr>
            <w:rFonts w:ascii="Arial Black" w:hAnsi="Arial Black"/>
            <w:color w:val="042D61"/>
            <w:spacing w:val="-4"/>
            <w:sz w:val="20"/>
          </w:rPr>
          <w:t>de</w:t>
        </w:r>
        <w:r w:rsidR="009133A7" w:rsidRPr="00E823F5">
          <w:rPr>
            <w:rFonts w:ascii="Arial Black" w:hAnsi="Arial Black"/>
            <w:color w:val="042D61"/>
            <w:spacing w:val="-11"/>
            <w:sz w:val="20"/>
          </w:rPr>
          <w:t xml:space="preserve"> </w:t>
        </w:r>
        <w:r w:rsidR="009133A7" w:rsidRPr="00E823F5">
          <w:rPr>
            <w:rFonts w:ascii="Arial Black" w:hAnsi="Arial Black"/>
            <w:color w:val="042D61"/>
            <w:spacing w:val="-4"/>
            <w:sz w:val="20"/>
          </w:rPr>
          <w:t>Desenvolvimento</w:t>
        </w:r>
        <w:r w:rsidR="009133A7" w:rsidRPr="00E823F5">
          <w:rPr>
            <w:rFonts w:ascii="Arial Black" w:hAnsi="Arial Black"/>
            <w:color w:val="042D61"/>
            <w:spacing w:val="-11"/>
            <w:sz w:val="20"/>
          </w:rPr>
          <w:t xml:space="preserve"> </w:t>
        </w:r>
        <w:r w:rsidR="009133A7" w:rsidRPr="00E823F5">
          <w:rPr>
            <w:rFonts w:ascii="Arial Black" w:hAnsi="Arial Black"/>
            <w:color w:val="042D61"/>
            <w:spacing w:val="-4"/>
            <w:sz w:val="20"/>
          </w:rPr>
          <w:t>de</w:t>
        </w:r>
        <w:r w:rsidR="009133A7" w:rsidRPr="00E823F5">
          <w:rPr>
            <w:rFonts w:ascii="Arial Black" w:hAnsi="Arial Black"/>
            <w:color w:val="042D61"/>
            <w:spacing w:val="-11"/>
            <w:sz w:val="20"/>
          </w:rPr>
          <w:t xml:space="preserve"> </w:t>
        </w:r>
        <w:r w:rsidR="009133A7" w:rsidRPr="00E823F5">
          <w:rPr>
            <w:rFonts w:ascii="Arial Black" w:hAnsi="Arial Black"/>
            <w:color w:val="042D61"/>
            <w:spacing w:val="-4"/>
            <w:sz w:val="20"/>
          </w:rPr>
          <w:t>Informática</w:t>
        </w:r>
        <w:r w:rsidR="009133A7" w:rsidRPr="00E823F5">
          <w:rPr>
            <w:rFonts w:ascii="Arial Black" w:hAnsi="Arial Black"/>
            <w:color w:val="042D61"/>
            <w:spacing w:val="-11"/>
            <w:sz w:val="20"/>
          </w:rPr>
          <w:t xml:space="preserve"> </w:t>
        </w:r>
        <w:r w:rsidR="009133A7" w:rsidRPr="00E823F5">
          <w:rPr>
            <w:rFonts w:ascii="Arial Black" w:hAnsi="Arial Black"/>
            <w:color w:val="042D61"/>
            <w:spacing w:val="-4"/>
            <w:sz w:val="20"/>
          </w:rPr>
          <w:t>de</w:t>
        </w:r>
        <w:r w:rsidR="009133A7" w:rsidRPr="00E823F5">
          <w:rPr>
            <w:rFonts w:ascii="Arial Black" w:hAnsi="Arial Black"/>
            <w:color w:val="042D61"/>
            <w:spacing w:val="-11"/>
            <w:sz w:val="20"/>
          </w:rPr>
          <w:t xml:space="preserve"> </w:t>
        </w:r>
        <w:r w:rsidR="009133A7" w:rsidRPr="00E823F5">
          <w:rPr>
            <w:rFonts w:ascii="Arial Black" w:hAnsi="Arial Black"/>
            <w:color w:val="042D61"/>
            <w:spacing w:val="-4"/>
            <w:sz w:val="20"/>
          </w:rPr>
          <w:t>Uberaba</w:t>
        </w:r>
        <w:r w:rsidR="009133A7">
          <w:rPr>
            <w:rFonts w:ascii="Arial Black" w:hAnsi="Arial Black"/>
            <w:color w:val="042D61"/>
            <w:spacing w:val="-4"/>
            <w:sz w:val="20"/>
          </w:rPr>
          <w:t xml:space="preserve"> – Codiub</w:t>
        </w:r>
      </w:p>
      <w:p w14:paraId="048975C5" w14:textId="2CC18C02" w:rsidR="009133A7" w:rsidRDefault="009133A7" w:rsidP="00FA3FEE">
        <w:pPr>
          <w:pStyle w:val="Rodap"/>
          <w:jc w:val="center"/>
          <w:rPr>
            <w:color w:val="042D61"/>
            <w:sz w:val="20"/>
          </w:rPr>
        </w:pPr>
        <w:r w:rsidRPr="00E823F5">
          <w:rPr>
            <w:color w:val="042D61"/>
            <w:sz w:val="20"/>
          </w:rPr>
          <w:t>Avenida</w:t>
        </w:r>
        <w:r w:rsidRPr="00E823F5">
          <w:rPr>
            <w:color w:val="042D61"/>
            <w:spacing w:val="-19"/>
            <w:sz w:val="20"/>
          </w:rPr>
          <w:t xml:space="preserve"> </w:t>
        </w:r>
        <w:r w:rsidRPr="00E823F5">
          <w:rPr>
            <w:color w:val="042D61"/>
            <w:sz w:val="20"/>
          </w:rPr>
          <w:t>Dom</w:t>
        </w:r>
        <w:r w:rsidRPr="00E823F5">
          <w:rPr>
            <w:color w:val="042D61"/>
            <w:spacing w:val="-19"/>
            <w:sz w:val="20"/>
          </w:rPr>
          <w:t xml:space="preserve"> </w:t>
        </w:r>
        <w:r w:rsidRPr="00E823F5">
          <w:rPr>
            <w:color w:val="042D61"/>
            <w:sz w:val="20"/>
          </w:rPr>
          <w:t>Luiz</w:t>
        </w:r>
        <w:r w:rsidRPr="00E823F5">
          <w:rPr>
            <w:color w:val="042D61"/>
            <w:spacing w:val="-19"/>
            <w:sz w:val="20"/>
          </w:rPr>
          <w:t xml:space="preserve"> </w:t>
        </w:r>
        <w:r w:rsidRPr="00E823F5">
          <w:rPr>
            <w:color w:val="042D61"/>
            <w:sz w:val="20"/>
          </w:rPr>
          <w:t>Maria</w:t>
        </w:r>
        <w:r w:rsidRPr="00E823F5">
          <w:rPr>
            <w:color w:val="042D61"/>
            <w:spacing w:val="-19"/>
            <w:sz w:val="20"/>
          </w:rPr>
          <w:t xml:space="preserve"> </w:t>
        </w:r>
        <w:r w:rsidRPr="00E823F5">
          <w:rPr>
            <w:color w:val="042D61"/>
            <w:sz w:val="20"/>
          </w:rPr>
          <w:t>de</w:t>
        </w:r>
        <w:r w:rsidRPr="00E823F5">
          <w:rPr>
            <w:color w:val="042D61"/>
            <w:spacing w:val="-19"/>
            <w:sz w:val="20"/>
          </w:rPr>
          <w:t xml:space="preserve"> </w:t>
        </w:r>
        <w:r w:rsidRPr="00E823F5">
          <w:rPr>
            <w:color w:val="042D61"/>
            <w:sz w:val="20"/>
          </w:rPr>
          <w:t>Santana,</w:t>
        </w:r>
        <w:r w:rsidRPr="00E823F5">
          <w:rPr>
            <w:color w:val="042D61"/>
            <w:spacing w:val="-19"/>
            <w:sz w:val="20"/>
          </w:rPr>
          <w:t xml:space="preserve"> </w:t>
        </w:r>
        <w:r w:rsidRPr="00E823F5">
          <w:rPr>
            <w:color w:val="042D61"/>
            <w:sz w:val="20"/>
          </w:rPr>
          <w:t>146</w:t>
        </w:r>
        <w:r w:rsidRPr="00E823F5">
          <w:rPr>
            <w:color w:val="042D61"/>
            <w:spacing w:val="-19"/>
            <w:sz w:val="20"/>
          </w:rPr>
          <w:t xml:space="preserve"> </w:t>
        </w:r>
        <w:r w:rsidRPr="00E823F5">
          <w:rPr>
            <w:color w:val="042D61"/>
            <w:sz w:val="20"/>
          </w:rPr>
          <w:t>-</w:t>
        </w:r>
        <w:r w:rsidRPr="00E823F5">
          <w:rPr>
            <w:color w:val="042D61"/>
            <w:spacing w:val="-19"/>
            <w:sz w:val="20"/>
          </w:rPr>
          <w:t xml:space="preserve"> </w:t>
        </w:r>
        <w:r w:rsidRPr="00E823F5">
          <w:rPr>
            <w:color w:val="042D61"/>
            <w:sz w:val="20"/>
          </w:rPr>
          <w:t>Santa</w:t>
        </w:r>
        <w:r w:rsidRPr="00E823F5">
          <w:rPr>
            <w:color w:val="042D61"/>
            <w:spacing w:val="-19"/>
            <w:sz w:val="20"/>
          </w:rPr>
          <w:t xml:space="preserve"> </w:t>
        </w:r>
        <w:r w:rsidRPr="00E823F5">
          <w:rPr>
            <w:color w:val="042D61"/>
            <w:sz w:val="20"/>
          </w:rPr>
          <w:t>Marta</w:t>
        </w:r>
        <w:r w:rsidRPr="00E823F5">
          <w:rPr>
            <w:color w:val="042D61"/>
            <w:spacing w:val="-19"/>
            <w:sz w:val="20"/>
          </w:rPr>
          <w:t xml:space="preserve"> </w:t>
        </w:r>
        <w:r w:rsidRPr="00E823F5">
          <w:rPr>
            <w:color w:val="042D61"/>
            <w:sz w:val="20"/>
          </w:rPr>
          <w:t>-</w:t>
        </w:r>
        <w:r w:rsidRPr="00E823F5">
          <w:rPr>
            <w:color w:val="042D61"/>
            <w:spacing w:val="-19"/>
            <w:sz w:val="20"/>
          </w:rPr>
          <w:t xml:space="preserve"> </w:t>
        </w:r>
        <w:r w:rsidRPr="00E823F5">
          <w:rPr>
            <w:color w:val="042D61"/>
            <w:sz w:val="20"/>
          </w:rPr>
          <w:t>CEP</w:t>
        </w:r>
        <w:r w:rsidRPr="00E823F5">
          <w:rPr>
            <w:color w:val="042D61"/>
            <w:spacing w:val="-19"/>
            <w:sz w:val="20"/>
          </w:rPr>
          <w:t xml:space="preserve"> </w:t>
        </w:r>
        <w:r w:rsidRPr="00E823F5">
          <w:rPr>
            <w:color w:val="042D61"/>
            <w:sz w:val="20"/>
          </w:rPr>
          <w:t xml:space="preserve">38061-080 </w:t>
        </w:r>
      </w:p>
      <w:p w14:paraId="7AA70CCA" w14:textId="367368D5" w:rsidR="009133A7" w:rsidRDefault="009133A7" w:rsidP="00FA3FEE">
        <w:pPr>
          <w:pStyle w:val="Rodap"/>
          <w:jc w:val="center"/>
          <w:rPr>
            <w:color w:val="042D61"/>
            <w:sz w:val="20"/>
          </w:rPr>
        </w:pPr>
        <w:r w:rsidRPr="00E823F5">
          <w:rPr>
            <w:color w:val="042D61"/>
            <w:sz w:val="20"/>
          </w:rPr>
          <w:t>Uberaba - MG</w:t>
        </w:r>
        <w:r w:rsidRPr="00E823F5">
          <w:rPr>
            <w:color w:val="042D61"/>
            <w:spacing w:val="40"/>
            <w:sz w:val="20"/>
          </w:rPr>
          <w:t xml:space="preserve"> </w:t>
        </w:r>
        <w:r w:rsidRPr="00E823F5">
          <w:rPr>
            <w:color w:val="042D61"/>
            <w:sz w:val="20"/>
          </w:rPr>
          <w:t>(34)3319-6900</w:t>
        </w:r>
      </w:p>
      <w:p w14:paraId="59D3FC5B" w14:textId="55C9AFCB" w:rsidR="009133A7" w:rsidRDefault="009133A7" w:rsidP="0095261A">
        <w:pPr>
          <w:pStyle w:val="Rodap"/>
          <w:jc w:val="center"/>
        </w:pPr>
        <w:r w:rsidRPr="00E823F5">
          <w:rPr>
            <w:sz w:val="20"/>
          </w:rPr>
          <w:fldChar w:fldCharType="begin"/>
        </w:r>
        <w:r w:rsidRPr="00E823F5">
          <w:rPr>
            <w:sz w:val="20"/>
          </w:rPr>
          <w:instrText>PAGE   \* MERGEFORMAT</w:instrText>
        </w:r>
        <w:r w:rsidRPr="00E823F5">
          <w:rPr>
            <w:sz w:val="20"/>
          </w:rPr>
          <w:fldChar w:fldCharType="separate"/>
        </w:r>
        <w:r w:rsidR="00514CDB" w:rsidRPr="00514CDB">
          <w:rPr>
            <w:noProof/>
            <w:sz w:val="20"/>
            <w:lang w:val="pt-BR"/>
          </w:rPr>
          <w:t>32</w:t>
        </w:r>
        <w:r w:rsidRPr="00E823F5">
          <w:rPr>
            <w:sz w:val="20"/>
          </w:rPr>
          <w:fldChar w:fldCharType="end"/>
        </w:r>
        <w:r w:rsidRPr="00E823F5">
          <w:rPr>
            <w:sz w:val="20"/>
          </w:rPr>
          <w:t xml:space="preserve"> de </w:t>
        </w:r>
        <w:r w:rsidRPr="00E823F5">
          <w:rPr>
            <w:sz w:val="20"/>
          </w:rPr>
          <w:fldChar w:fldCharType="begin"/>
        </w:r>
        <w:r w:rsidRPr="00E823F5">
          <w:rPr>
            <w:sz w:val="20"/>
          </w:rPr>
          <w:instrText xml:space="preserve"> NUMPAGES  \* Arabic  \* MERGEFORMAT </w:instrText>
        </w:r>
        <w:r w:rsidRPr="00E823F5">
          <w:rPr>
            <w:sz w:val="20"/>
          </w:rPr>
          <w:fldChar w:fldCharType="separate"/>
        </w:r>
        <w:r w:rsidR="00514CDB">
          <w:rPr>
            <w:noProof/>
            <w:sz w:val="20"/>
          </w:rPr>
          <w:t>34</w:t>
        </w:r>
        <w:r w:rsidRPr="00E823F5">
          <w:rPr>
            <w:noProof/>
            <w:sz w:val="20"/>
          </w:rPr>
          <w:fldChar w:fldCharType="end"/>
        </w:r>
      </w:p>
    </w:sdtContent>
  </w:sdt>
  <w:p w14:paraId="469BB06A" w14:textId="18282C83" w:rsidR="009133A7" w:rsidRPr="009A0C40" w:rsidRDefault="009133A7" w:rsidP="009A0C40">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99E9C5" w14:textId="77777777" w:rsidR="009133A7" w:rsidRDefault="009133A7" w:rsidP="00EA7C4D">
      <w:r>
        <w:separator/>
      </w:r>
    </w:p>
  </w:footnote>
  <w:footnote w:type="continuationSeparator" w:id="0">
    <w:p w14:paraId="76308137" w14:textId="77777777" w:rsidR="009133A7" w:rsidRDefault="009133A7" w:rsidP="00EA7C4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C1D1D" w14:textId="75FB4148" w:rsidR="009133A7" w:rsidRPr="0095261A" w:rsidRDefault="009133A7">
    <w:pPr>
      <w:pStyle w:val="Cabealho"/>
      <w:rPr>
        <w:sz w:val="10"/>
        <w:szCs w:val="10"/>
      </w:rPr>
    </w:pPr>
    <w:r w:rsidRPr="0082371D">
      <w:rPr>
        <w:noProof/>
        <w:lang w:val="pt-BR" w:eastAsia="pt-BR"/>
      </w:rPr>
      <w:drawing>
        <wp:anchor distT="0" distB="0" distL="114300" distR="114300" simplePos="0" relativeHeight="251658240" behindDoc="0" locked="0" layoutInCell="1" allowOverlap="1" wp14:anchorId="7BD86BF8" wp14:editId="10CCFBAD">
          <wp:simplePos x="0" y="0"/>
          <wp:positionH relativeFrom="page">
            <wp:align>left</wp:align>
          </wp:positionH>
          <wp:positionV relativeFrom="paragraph">
            <wp:posOffset>-457200</wp:posOffset>
          </wp:positionV>
          <wp:extent cx="2682240" cy="1099185"/>
          <wp:effectExtent l="0" t="0" r="3810" b="5715"/>
          <wp:wrapTopAndBottom/>
          <wp:docPr id="1220930615" name="Imagem 1220930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614194" name=""/>
                  <pic:cNvPicPr/>
                </pic:nvPicPr>
                <pic:blipFill>
                  <a:blip r:embed="rId1">
                    <a:extLst>
                      <a:ext uri="{28A0092B-C50C-407E-A947-70E740481C1C}">
                        <a14:useLocalDpi xmlns:a14="http://schemas.microsoft.com/office/drawing/2010/main" val="0"/>
                      </a:ext>
                    </a:extLst>
                  </a:blip>
                  <a:stretch>
                    <a:fillRect/>
                  </a:stretch>
                </pic:blipFill>
                <pic:spPr>
                  <a:xfrm>
                    <a:off x="0" y="0"/>
                    <a:ext cx="2682240" cy="109918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874"/>
    <w:multiLevelType w:val="multilevel"/>
    <w:tmpl w:val="EE78F524"/>
    <w:lvl w:ilvl="0">
      <w:start w:val="1"/>
      <w:numFmt w:val="decimal"/>
      <w:lvlText w:val="%1."/>
      <w:lvlJc w:val="left"/>
      <w:pPr>
        <w:ind w:left="720" w:hanging="360"/>
      </w:pPr>
      <w:rPr>
        <w:rFonts w:hint="default"/>
        <w:b/>
        <w:color w:val="000000"/>
      </w:rPr>
    </w:lvl>
    <w:lvl w:ilvl="1">
      <w:start w:val="1"/>
      <w:numFmt w:val="decimal"/>
      <w:isLgl/>
      <w:lvlText w:val="%1.%2"/>
      <w:lvlJc w:val="left"/>
      <w:pPr>
        <w:ind w:left="8015" w:hanging="360"/>
      </w:pPr>
      <w:rPr>
        <w:rFonts w:hint="default"/>
        <w:b w:val="0"/>
      </w:rPr>
    </w:lvl>
    <w:lvl w:ilvl="2">
      <w:start w:val="1"/>
      <w:numFmt w:val="decimal"/>
      <w:isLgl/>
      <w:lvlText w:val="%1.%2.%3"/>
      <w:lvlJc w:val="left"/>
      <w:pPr>
        <w:ind w:left="1430" w:hanging="720"/>
      </w:pPr>
      <w:rPr>
        <w:rFonts w:hint="default"/>
        <w:b w:val="0"/>
      </w:rPr>
    </w:lvl>
    <w:lvl w:ilvl="3">
      <w:start w:val="1"/>
      <w:numFmt w:val="decimal"/>
      <w:isLgl/>
      <w:lvlText w:val="%1.%2.%3.%4"/>
      <w:lvlJc w:val="left"/>
      <w:pPr>
        <w:ind w:left="2782" w:hanging="1080"/>
      </w:pPr>
      <w:rPr>
        <w:rFonts w:ascii="Calibri" w:hAnsi="Calibri" w:cs="Calibri" w:hint="default"/>
        <w:b w:val="0"/>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D9B17CA"/>
    <w:multiLevelType w:val="hybridMultilevel"/>
    <w:tmpl w:val="486CCA6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FE275F6"/>
    <w:multiLevelType w:val="multilevel"/>
    <w:tmpl w:val="7190FD16"/>
    <w:lvl w:ilvl="0">
      <w:start w:val="7"/>
      <w:numFmt w:val="decimal"/>
      <w:lvlText w:val="%1"/>
      <w:lvlJc w:val="left"/>
      <w:pPr>
        <w:ind w:left="602" w:hanging="602"/>
      </w:pPr>
      <w:rPr>
        <w:rFonts w:hint="default"/>
      </w:rPr>
    </w:lvl>
    <w:lvl w:ilvl="1">
      <w:start w:val="14"/>
      <w:numFmt w:val="decimal"/>
      <w:lvlText w:val="%1.%2"/>
      <w:lvlJc w:val="left"/>
      <w:pPr>
        <w:ind w:left="602" w:hanging="602"/>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FC4A62"/>
    <w:multiLevelType w:val="hybridMultilevel"/>
    <w:tmpl w:val="CC544A1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27713F5"/>
    <w:multiLevelType w:val="multilevel"/>
    <w:tmpl w:val="97BA5DF0"/>
    <w:lvl w:ilvl="0">
      <w:start w:val="15"/>
      <w:numFmt w:val="decimal"/>
      <w:lvlText w:val="%1"/>
      <w:lvlJc w:val="left"/>
      <w:pPr>
        <w:ind w:left="602" w:hanging="602"/>
      </w:pPr>
      <w:rPr>
        <w:rFonts w:hint="default"/>
      </w:rPr>
    </w:lvl>
    <w:lvl w:ilvl="1">
      <w:start w:val="2"/>
      <w:numFmt w:val="decimal"/>
      <w:lvlText w:val="%1.%2"/>
      <w:lvlJc w:val="left"/>
      <w:pPr>
        <w:ind w:left="957" w:hanging="602"/>
      </w:pPr>
      <w:rPr>
        <w:rFonts w:hint="default"/>
      </w:rPr>
    </w:lvl>
    <w:lvl w:ilvl="2">
      <w:start w:val="1"/>
      <w:numFmt w:val="decimal"/>
      <w:lvlText w:val="%1.%2.%3"/>
      <w:lvlJc w:val="left"/>
      <w:pPr>
        <w:ind w:left="5824"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5" w15:restartNumberingAfterBreak="0">
    <w:nsid w:val="14135A0E"/>
    <w:multiLevelType w:val="multilevel"/>
    <w:tmpl w:val="E034EF3A"/>
    <w:lvl w:ilvl="0">
      <w:start w:val="17"/>
      <w:numFmt w:val="decimal"/>
      <w:lvlText w:val="%1"/>
      <w:lvlJc w:val="left"/>
      <w:pPr>
        <w:ind w:left="419" w:hanging="419"/>
      </w:pPr>
      <w:rPr>
        <w:rFonts w:hint="default"/>
        <w:b/>
        <w:bCs/>
      </w:rPr>
    </w:lvl>
    <w:lvl w:ilvl="1">
      <w:start w:val="1"/>
      <w:numFmt w:val="decimal"/>
      <w:lvlText w:val="%1.%2"/>
      <w:lvlJc w:val="left"/>
      <w:pPr>
        <w:ind w:left="632" w:hanging="419"/>
      </w:pPr>
      <w:rPr>
        <w:rFonts w:hint="default"/>
        <w:b w:val="0"/>
      </w:rPr>
    </w:lvl>
    <w:lvl w:ilvl="2">
      <w:start w:val="1"/>
      <w:numFmt w:val="decimal"/>
      <w:lvlText w:val="%1.%2.%3"/>
      <w:lvlJc w:val="left"/>
      <w:pPr>
        <w:ind w:left="4973" w:hanging="720"/>
      </w:pPr>
      <w:rPr>
        <w:rFonts w:hint="default"/>
        <w:b w:val="0"/>
      </w:rPr>
    </w:lvl>
    <w:lvl w:ilvl="3">
      <w:start w:val="1"/>
      <w:numFmt w:val="decimal"/>
      <w:lvlText w:val="%1.%2.%3.%4"/>
      <w:lvlJc w:val="left"/>
      <w:pPr>
        <w:ind w:left="1359" w:hanging="720"/>
      </w:pPr>
      <w:rPr>
        <w:rFonts w:hint="default"/>
        <w:b w:val="0"/>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6" w15:restartNumberingAfterBreak="0">
    <w:nsid w:val="153C6513"/>
    <w:multiLevelType w:val="hybridMultilevel"/>
    <w:tmpl w:val="9056BCB6"/>
    <w:lvl w:ilvl="0" w:tplc="65EED212">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7" w15:restartNumberingAfterBreak="0">
    <w:nsid w:val="17BA60B5"/>
    <w:multiLevelType w:val="multilevel"/>
    <w:tmpl w:val="769CD6A6"/>
    <w:lvl w:ilvl="0">
      <w:start w:val="13"/>
      <w:numFmt w:val="decimal"/>
      <w:lvlText w:val="%1"/>
      <w:lvlJc w:val="left"/>
      <w:pPr>
        <w:ind w:left="602" w:hanging="602"/>
      </w:pPr>
      <w:rPr>
        <w:rFonts w:hint="default"/>
      </w:rPr>
    </w:lvl>
    <w:lvl w:ilvl="1">
      <w:start w:val="2"/>
      <w:numFmt w:val="decimal"/>
      <w:lvlText w:val="%1.%2"/>
      <w:lvlJc w:val="left"/>
      <w:pPr>
        <w:ind w:left="957" w:hanging="602"/>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9CF48B5"/>
    <w:multiLevelType w:val="multilevel"/>
    <w:tmpl w:val="6986CCF4"/>
    <w:lvl w:ilvl="0">
      <w:start w:val="1"/>
      <w:numFmt w:val="upperRoman"/>
      <w:lvlText w:val="%1."/>
      <w:lvlJc w:val="left"/>
      <w:pPr>
        <w:ind w:left="1080" w:hanging="720"/>
      </w:pPr>
      <w:rPr>
        <w:rFonts w:hint="default"/>
      </w:rPr>
    </w:lvl>
    <w:lvl w:ilvl="1">
      <w:start w:val="2"/>
      <w:numFmt w:val="decimal"/>
      <w:isLgl/>
      <w:lvlText w:val="%1.%2"/>
      <w:lvlJc w:val="left"/>
      <w:pPr>
        <w:ind w:left="1408" w:hanging="885"/>
      </w:pPr>
      <w:rPr>
        <w:rFonts w:hint="default"/>
      </w:rPr>
    </w:lvl>
    <w:lvl w:ilvl="2">
      <w:start w:val="2"/>
      <w:numFmt w:val="decimal"/>
      <w:isLgl/>
      <w:lvlText w:val="%1.%2.%3"/>
      <w:lvlJc w:val="left"/>
      <w:pPr>
        <w:ind w:left="1571" w:hanging="885"/>
      </w:pPr>
      <w:rPr>
        <w:rFonts w:hint="default"/>
        <w:b w:val="0"/>
      </w:rPr>
    </w:lvl>
    <w:lvl w:ilvl="3">
      <w:start w:val="2"/>
      <w:numFmt w:val="decimal"/>
      <w:isLgl/>
      <w:lvlText w:val="%1.%2.%3.%4"/>
      <w:lvlJc w:val="left"/>
      <w:pPr>
        <w:ind w:left="1929" w:hanging="1080"/>
      </w:pPr>
      <w:rPr>
        <w:rFonts w:hint="default"/>
      </w:rPr>
    </w:lvl>
    <w:lvl w:ilvl="4">
      <w:start w:val="1"/>
      <w:numFmt w:val="decimal"/>
      <w:isLgl/>
      <w:lvlText w:val="%1.%2.%3.%4.%5"/>
      <w:lvlJc w:val="left"/>
      <w:pPr>
        <w:ind w:left="2092" w:hanging="1080"/>
      </w:pPr>
      <w:rPr>
        <w:rFonts w:hint="default"/>
      </w:rPr>
    </w:lvl>
    <w:lvl w:ilvl="5">
      <w:start w:val="1"/>
      <w:numFmt w:val="decimal"/>
      <w:isLgl/>
      <w:lvlText w:val="%1.%2.%3.%4.%5.%6"/>
      <w:lvlJc w:val="left"/>
      <w:pPr>
        <w:ind w:left="2615" w:hanging="1440"/>
      </w:pPr>
      <w:rPr>
        <w:rFonts w:hint="default"/>
      </w:rPr>
    </w:lvl>
    <w:lvl w:ilvl="6">
      <w:start w:val="1"/>
      <w:numFmt w:val="decimal"/>
      <w:isLgl/>
      <w:lvlText w:val="%1.%2.%3.%4.%5.%6.%7"/>
      <w:lvlJc w:val="left"/>
      <w:pPr>
        <w:ind w:left="2778" w:hanging="1440"/>
      </w:pPr>
      <w:rPr>
        <w:rFonts w:hint="default"/>
      </w:rPr>
    </w:lvl>
    <w:lvl w:ilvl="7">
      <w:start w:val="1"/>
      <w:numFmt w:val="decimal"/>
      <w:isLgl/>
      <w:lvlText w:val="%1.%2.%3.%4.%5.%6.%7.%8"/>
      <w:lvlJc w:val="left"/>
      <w:pPr>
        <w:ind w:left="3301" w:hanging="1800"/>
      </w:pPr>
      <w:rPr>
        <w:rFonts w:hint="default"/>
      </w:rPr>
    </w:lvl>
    <w:lvl w:ilvl="8">
      <w:start w:val="1"/>
      <w:numFmt w:val="decimal"/>
      <w:isLgl/>
      <w:lvlText w:val="%1.%2.%3.%4.%5.%6.%7.%8.%9"/>
      <w:lvlJc w:val="left"/>
      <w:pPr>
        <w:ind w:left="3464" w:hanging="1800"/>
      </w:pPr>
      <w:rPr>
        <w:rFonts w:hint="default"/>
      </w:rPr>
    </w:lvl>
  </w:abstractNum>
  <w:abstractNum w:abstractNumId="9" w15:restartNumberingAfterBreak="0">
    <w:nsid w:val="1A240016"/>
    <w:multiLevelType w:val="multilevel"/>
    <w:tmpl w:val="E9923032"/>
    <w:lvl w:ilvl="0">
      <w:start w:val="1"/>
      <w:numFmt w:val="decimal"/>
      <w:pStyle w:val="Tit1"/>
      <w:lvlText w:val="%1."/>
      <w:lvlJc w:val="left"/>
      <w:pPr>
        <w:ind w:left="360" w:hanging="360"/>
      </w:pPr>
    </w:lvl>
    <w:lvl w:ilvl="1">
      <w:start w:val="1"/>
      <w:numFmt w:val="decimal"/>
      <w:pStyle w:val="Nivel2"/>
      <w:lvlText w:val="%1.%2."/>
      <w:lvlJc w:val="left"/>
      <w:pPr>
        <w:ind w:left="1000"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rPr>
        <w:b/>
      </w:rPr>
    </w:lvl>
    <w:lvl w:ilvl="5">
      <w:start w:val="1"/>
      <w:numFmt w:val="decimal"/>
      <w:lvlText w:val="%1.%2.%3.%4.%5.%6."/>
      <w:lvlJc w:val="left"/>
      <w:pPr>
        <w:ind w:left="2736" w:hanging="936"/>
      </w:pPr>
      <w:rPr>
        <w:b/>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A584D6B"/>
    <w:multiLevelType w:val="multilevel"/>
    <w:tmpl w:val="B35678AC"/>
    <w:lvl w:ilvl="0">
      <w:start w:val="14"/>
      <w:numFmt w:val="decimal"/>
      <w:lvlText w:val="%1"/>
      <w:lvlJc w:val="left"/>
      <w:pPr>
        <w:ind w:left="419" w:hanging="419"/>
      </w:pPr>
      <w:rPr>
        <w:rFonts w:hint="default"/>
      </w:rPr>
    </w:lvl>
    <w:lvl w:ilvl="1">
      <w:start w:val="1"/>
      <w:numFmt w:val="decimal"/>
      <w:lvlText w:val="%1.%2"/>
      <w:lvlJc w:val="left"/>
      <w:pPr>
        <w:ind w:left="774" w:hanging="419"/>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1" w15:restartNumberingAfterBreak="0">
    <w:nsid w:val="1A8F2519"/>
    <w:multiLevelType w:val="multilevel"/>
    <w:tmpl w:val="EBB2BF88"/>
    <w:lvl w:ilvl="0">
      <w:start w:val="9"/>
      <w:numFmt w:val="decimal"/>
      <w:lvlText w:val="%1"/>
      <w:lvlJc w:val="left"/>
      <w:pPr>
        <w:ind w:left="360" w:hanging="360"/>
      </w:pPr>
      <w:rPr>
        <w:rFonts w:hint="default"/>
        <w:color w:val="auto"/>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2" w15:restartNumberingAfterBreak="0">
    <w:nsid w:val="1B5E166E"/>
    <w:multiLevelType w:val="multilevel"/>
    <w:tmpl w:val="F874011C"/>
    <w:lvl w:ilvl="0">
      <w:start w:val="1"/>
      <w:numFmt w:val="decimal"/>
      <w:lvlText w:val="%1)"/>
      <w:lvlJc w:val="left"/>
      <w:pPr>
        <w:ind w:left="1975" w:hanging="272"/>
      </w:pPr>
      <w:rPr>
        <w:rFonts w:ascii="Calibri" w:eastAsia="Cambria" w:hAnsi="Calibri" w:cs="Calibri" w:hint="default"/>
        <w:b/>
        <w:bCs/>
        <w:i w:val="0"/>
        <w:iCs w:val="0"/>
        <w:spacing w:val="0"/>
        <w:w w:val="100"/>
        <w:sz w:val="22"/>
        <w:szCs w:val="22"/>
        <w:lang w:val="pt-PT" w:eastAsia="en-US" w:bidi="ar-SA"/>
      </w:rPr>
    </w:lvl>
    <w:lvl w:ilvl="1">
      <w:start w:val="1"/>
      <w:numFmt w:val="decimal"/>
      <w:lvlText w:val="%1.%2)"/>
      <w:lvlJc w:val="left"/>
      <w:pPr>
        <w:ind w:left="852" w:hanging="591"/>
      </w:pPr>
      <w:rPr>
        <w:rFonts w:hint="default"/>
        <w:spacing w:val="0"/>
        <w:w w:val="100"/>
        <w:lang w:val="pt-PT" w:eastAsia="en-US" w:bidi="ar-SA"/>
      </w:rPr>
    </w:lvl>
    <w:lvl w:ilvl="2">
      <w:start w:val="1"/>
      <w:numFmt w:val="decimal"/>
      <w:lvlText w:val="%1.%2.%3)"/>
      <w:lvlJc w:val="left"/>
      <w:pPr>
        <w:ind w:left="4277" w:hanging="591"/>
      </w:pPr>
      <w:rPr>
        <w:rFonts w:ascii="Calibri" w:eastAsia="Cambria" w:hAnsi="Calibri" w:cs="Calibri" w:hint="default"/>
        <w:b w:val="0"/>
        <w:bCs w:val="0"/>
        <w:i w:val="0"/>
        <w:iCs w:val="0"/>
        <w:spacing w:val="-2"/>
        <w:w w:val="100"/>
        <w:sz w:val="22"/>
        <w:szCs w:val="22"/>
        <w:lang w:val="pt-PT" w:eastAsia="en-US" w:bidi="ar-SA"/>
      </w:rPr>
    </w:lvl>
    <w:lvl w:ilvl="3">
      <w:start w:val="1"/>
      <w:numFmt w:val="decimal"/>
      <w:lvlText w:val="%1.%2.%3.%4)"/>
      <w:lvlJc w:val="left"/>
      <w:pPr>
        <w:ind w:left="852" w:hanging="591"/>
      </w:pPr>
      <w:rPr>
        <w:rFonts w:ascii="Calibri" w:eastAsia="Cambria" w:hAnsi="Calibri" w:cs="Calibri" w:hint="default"/>
        <w:b w:val="0"/>
        <w:bCs w:val="0"/>
        <w:i w:val="0"/>
        <w:iCs w:val="0"/>
        <w:spacing w:val="-4"/>
        <w:w w:val="100"/>
        <w:sz w:val="22"/>
        <w:szCs w:val="22"/>
        <w:lang w:val="pt-PT" w:eastAsia="en-US" w:bidi="ar-SA"/>
      </w:rPr>
    </w:lvl>
    <w:lvl w:ilvl="4">
      <w:numFmt w:val="bullet"/>
      <w:lvlText w:val="•"/>
      <w:lvlJc w:val="left"/>
      <w:pPr>
        <w:ind w:left="3571" w:hanging="591"/>
      </w:pPr>
      <w:rPr>
        <w:rFonts w:hint="default"/>
        <w:lang w:val="pt-PT" w:eastAsia="en-US" w:bidi="ar-SA"/>
      </w:rPr>
    </w:lvl>
    <w:lvl w:ilvl="5">
      <w:numFmt w:val="bullet"/>
      <w:lvlText w:val="•"/>
      <w:lvlJc w:val="left"/>
      <w:pPr>
        <w:ind w:left="4842" w:hanging="591"/>
      </w:pPr>
      <w:rPr>
        <w:rFonts w:hint="default"/>
        <w:lang w:val="pt-PT" w:eastAsia="en-US" w:bidi="ar-SA"/>
      </w:rPr>
    </w:lvl>
    <w:lvl w:ilvl="6">
      <w:numFmt w:val="bullet"/>
      <w:lvlText w:val="•"/>
      <w:lvlJc w:val="left"/>
      <w:pPr>
        <w:ind w:left="6114" w:hanging="591"/>
      </w:pPr>
      <w:rPr>
        <w:rFonts w:hint="default"/>
        <w:lang w:val="pt-PT" w:eastAsia="en-US" w:bidi="ar-SA"/>
      </w:rPr>
    </w:lvl>
    <w:lvl w:ilvl="7">
      <w:numFmt w:val="bullet"/>
      <w:lvlText w:val="•"/>
      <w:lvlJc w:val="left"/>
      <w:pPr>
        <w:ind w:left="7385" w:hanging="591"/>
      </w:pPr>
      <w:rPr>
        <w:rFonts w:hint="default"/>
        <w:lang w:val="pt-PT" w:eastAsia="en-US" w:bidi="ar-SA"/>
      </w:rPr>
    </w:lvl>
    <w:lvl w:ilvl="8">
      <w:numFmt w:val="bullet"/>
      <w:lvlText w:val="•"/>
      <w:lvlJc w:val="left"/>
      <w:pPr>
        <w:ind w:left="8656" w:hanging="591"/>
      </w:pPr>
      <w:rPr>
        <w:rFonts w:hint="default"/>
        <w:lang w:val="pt-PT" w:eastAsia="en-US" w:bidi="ar-SA"/>
      </w:rPr>
    </w:lvl>
  </w:abstractNum>
  <w:abstractNum w:abstractNumId="13" w15:restartNumberingAfterBreak="0">
    <w:nsid w:val="1EEA3170"/>
    <w:multiLevelType w:val="multilevel"/>
    <w:tmpl w:val="5798FD56"/>
    <w:lvl w:ilvl="0">
      <w:start w:val="10"/>
      <w:numFmt w:val="decimal"/>
      <w:lvlText w:val="%1"/>
      <w:lvlJc w:val="left"/>
      <w:pPr>
        <w:ind w:left="602" w:hanging="602"/>
      </w:pPr>
      <w:rPr>
        <w:rFonts w:hint="default"/>
      </w:rPr>
    </w:lvl>
    <w:lvl w:ilvl="1">
      <w:start w:val="1"/>
      <w:numFmt w:val="decimal"/>
      <w:lvlText w:val="%1.%2"/>
      <w:lvlJc w:val="left"/>
      <w:pPr>
        <w:ind w:left="815" w:hanging="602"/>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4" w15:restartNumberingAfterBreak="0">
    <w:nsid w:val="22914D3E"/>
    <w:multiLevelType w:val="multilevel"/>
    <w:tmpl w:val="F1A4BAFA"/>
    <w:lvl w:ilvl="0">
      <w:start w:val="4"/>
      <w:numFmt w:val="decimal"/>
      <w:lvlText w:val="%1"/>
      <w:lvlJc w:val="left"/>
      <w:pPr>
        <w:ind w:left="1515" w:hanging="569"/>
      </w:pPr>
      <w:rPr>
        <w:rFonts w:hint="default"/>
        <w:lang w:val="pt-PT" w:eastAsia="pt-PT" w:bidi="pt-PT"/>
      </w:rPr>
    </w:lvl>
    <w:lvl w:ilvl="1">
      <w:start w:val="1"/>
      <w:numFmt w:val="decimal"/>
      <w:lvlText w:val="%1.%2"/>
      <w:lvlJc w:val="left"/>
      <w:pPr>
        <w:ind w:left="1515" w:hanging="569"/>
      </w:pPr>
      <w:rPr>
        <w:rFonts w:ascii="Arial" w:eastAsia="Arial" w:hAnsi="Arial" w:cs="Arial" w:hint="default"/>
        <w:spacing w:val="-1"/>
        <w:w w:val="100"/>
        <w:sz w:val="22"/>
        <w:szCs w:val="22"/>
        <w:lang w:val="pt-PT" w:eastAsia="pt-PT" w:bidi="pt-PT"/>
      </w:rPr>
    </w:lvl>
    <w:lvl w:ilvl="2">
      <w:numFmt w:val="bullet"/>
      <w:lvlText w:val=""/>
      <w:lvlJc w:val="left"/>
      <w:pPr>
        <w:ind w:left="1798" w:hanging="284"/>
      </w:pPr>
      <w:rPr>
        <w:rFonts w:ascii="Symbol" w:eastAsia="Symbol" w:hAnsi="Symbol" w:cs="Symbol" w:hint="default"/>
        <w:w w:val="100"/>
        <w:sz w:val="22"/>
        <w:szCs w:val="22"/>
        <w:lang w:val="pt-PT" w:eastAsia="pt-PT" w:bidi="pt-PT"/>
      </w:rPr>
    </w:lvl>
    <w:lvl w:ilvl="3">
      <w:numFmt w:val="bullet"/>
      <w:lvlText w:val="•"/>
      <w:lvlJc w:val="left"/>
      <w:pPr>
        <w:ind w:left="3644" w:hanging="284"/>
      </w:pPr>
      <w:rPr>
        <w:rFonts w:hint="default"/>
        <w:lang w:val="pt-PT" w:eastAsia="pt-PT" w:bidi="pt-PT"/>
      </w:rPr>
    </w:lvl>
    <w:lvl w:ilvl="4">
      <w:numFmt w:val="bullet"/>
      <w:lvlText w:val="•"/>
      <w:lvlJc w:val="left"/>
      <w:pPr>
        <w:ind w:left="4566" w:hanging="284"/>
      </w:pPr>
      <w:rPr>
        <w:rFonts w:hint="default"/>
        <w:lang w:val="pt-PT" w:eastAsia="pt-PT" w:bidi="pt-PT"/>
      </w:rPr>
    </w:lvl>
    <w:lvl w:ilvl="5">
      <w:numFmt w:val="bullet"/>
      <w:lvlText w:val="•"/>
      <w:lvlJc w:val="left"/>
      <w:pPr>
        <w:ind w:left="5488" w:hanging="284"/>
      </w:pPr>
      <w:rPr>
        <w:rFonts w:hint="default"/>
        <w:lang w:val="pt-PT" w:eastAsia="pt-PT" w:bidi="pt-PT"/>
      </w:rPr>
    </w:lvl>
    <w:lvl w:ilvl="6">
      <w:numFmt w:val="bullet"/>
      <w:lvlText w:val="•"/>
      <w:lvlJc w:val="left"/>
      <w:pPr>
        <w:ind w:left="6411" w:hanging="284"/>
      </w:pPr>
      <w:rPr>
        <w:rFonts w:hint="default"/>
        <w:lang w:val="pt-PT" w:eastAsia="pt-PT" w:bidi="pt-PT"/>
      </w:rPr>
    </w:lvl>
    <w:lvl w:ilvl="7">
      <w:numFmt w:val="bullet"/>
      <w:lvlText w:val="•"/>
      <w:lvlJc w:val="left"/>
      <w:pPr>
        <w:ind w:left="7333" w:hanging="284"/>
      </w:pPr>
      <w:rPr>
        <w:rFonts w:hint="default"/>
        <w:lang w:val="pt-PT" w:eastAsia="pt-PT" w:bidi="pt-PT"/>
      </w:rPr>
    </w:lvl>
    <w:lvl w:ilvl="8">
      <w:numFmt w:val="bullet"/>
      <w:lvlText w:val="•"/>
      <w:lvlJc w:val="left"/>
      <w:pPr>
        <w:ind w:left="8255" w:hanging="284"/>
      </w:pPr>
      <w:rPr>
        <w:rFonts w:hint="default"/>
        <w:lang w:val="pt-PT" w:eastAsia="pt-PT" w:bidi="pt-PT"/>
      </w:rPr>
    </w:lvl>
  </w:abstractNum>
  <w:abstractNum w:abstractNumId="15" w15:restartNumberingAfterBreak="0">
    <w:nsid w:val="26B357B4"/>
    <w:multiLevelType w:val="hybridMultilevel"/>
    <w:tmpl w:val="56E61B9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280D3D9B"/>
    <w:multiLevelType w:val="hybridMultilevel"/>
    <w:tmpl w:val="4A809460"/>
    <w:lvl w:ilvl="0" w:tplc="04160017">
      <w:start w:val="1"/>
      <w:numFmt w:val="lowerLetter"/>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7" w15:restartNumberingAfterBreak="0">
    <w:nsid w:val="2EB6467F"/>
    <w:multiLevelType w:val="hybridMultilevel"/>
    <w:tmpl w:val="91EEDF92"/>
    <w:lvl w:ilvl="0" w:tplc="04160017">
      <w:start w:val="1"/>
      <w:numFmt w:val="lowerLetter"/>
      <w:lvlText w:val="%1)"/>
      <w:lvlJc w:val="left"/>
      <w:pPr>
        <w:ind w:left="1605" w:hanging="360"/>
      </w:pPr>
    </w:lvl>
    <w:lvl w:ilvl="1" w:tplc="04160019" w:tentative="1">
      <w:start w:val="1"/>
      <w:numFmt w:val="lowerLetter"/>
      <w:lvlText w:val="%2."/>
      <w:lvlJc w:val="left"/>
      <w:pPr>
        <w:ind w:left="2325" w:hanging="360"/>
      </w:pPr>
    </w:lvl>
    <w:lvl w:ilvl="2" w:tplc="0416001B" w:tentative="1">
      <w:start w:val="1"/>
      <w:numFmt w:val="lowerRoman"/>
      <w:lvlText w:val="%3."/>
      <w:lvlJc w:val="right"/>
      <w:pPr>
        <w:ind w:left="3045" w:hanging="180"/>
      </w:pPr>
    </w:lvl>
    <w:lvl w:ilvl="3" w:tplc="0416000F" w:tentative="1">
      <w:start w:val="1"/>
      <w:numFmt w:val="decimal"/>
      <w:lvlText w:val="%4."/>
      <w:lvlJc w:val="left"/>
      <w:pPr>
        <w:ind w:left="3765" w:hanging="360"/>
      </w:pPr>
    </w:lvl>
    <w:lvl w:ilvl="4" w:tplc="04160019" w:tentative="1">
      <w:start w:val="1"/>
      <w:numFmt w:val="lowerLetter"/>
      <w:lvlText w:val="%5."/>
      <w:lvlJc w:val="left"/>
      <w:pPr>
        <w:ind w:left="4485" w:hanging="360"/>
      </w:pPr>
    </w:lvl>
    <w:lvl w:ilvl="5" w:tplc="0416001B" w:tentative="1">
      <w:start w:val="1"/>
      <w:numFmt w:val="lowerRoman"/>
      <w:lvlText w:val="%6."/>
      <w:lvlJc w:val="right"/>
      <w:pPr>
        <w:ind w:left="5205" w:hanging="180"/>
      </w:pPr>
    </w:lvl>
    <w:lvl w:ilvl="6" w:tplc="0416000F" w:tentative="1">
      <w:start w:val="1"/>
      <w:numFmt w:val="decimal"/>
      <w:lvlText w:val="%7."/>
      <w:lvlJc w:val="left"/>
      <w:pPr>
        <w:ind w:left="5925" w:hanging="360"/>
      </w:pPr>
    </w:lvl>
    <w:lvl w:ilvl="7" w:tplc="04160019" w:tentative="1">
      <w:start w:val="1"/>
      <w:numFmt w:val="lowerLetter"/>
      <w:lvlText w:val="%8."/>
      <w:lvlJc w:val="left"/>
      <w:pPr>
        <w:ind w:left="6645" w:hanging="360"/>
      </w:pPr>
    </w:lvl>
    <w:lvl w:ilvl="8" w:tplc="0416001B" w:tentative="1">
      <w:start w:val="1"/>
      <w:numFmt w:val="lowerRoman"/>
      <w:lvlText w:val="%9."/>
      <w:lvlJc w:val="right"/>
      <w:pPr>
        <w:ind w:left="7365" w:hanging="180"/>
      </w:pPr>
    </w:lvl>
  </w:abstractNum>
  <w:abstractNum w:abstractNumId="18" w15:restartNumberingAfterBreak="0">
    <w:nsid w:val="33C07DED"/>
    <w:multiLevelType w:val="singleLevel"/>
    <w:tmpl w:val="04160001"/>
    <w:lvl w:ilvl="0">
      <w:start w:val="1"/>
      <w:numFmt w:val="bullet"/>
      <w:pStyle w:val="Commarcadores"/>
      <w:lvlText w:val=""/>
      <w:lvlJc w:val="left"/>
      <w:pPr>
        <w:tabs>
          <w:tab w:val="num" w:pos="360"/>
        </w:tabs>
        <w:ind w:left="360" w:hanging="360"/>
      </w:pPr>
      <w:rPr>
        <w:rFonts w:ascii="Symbol" w:hAnsi="Symbol" w:hint="default"/>
      </w:rPr>
    </w:lvl>
  </w:abstractNum>
  <w:abstractNum w:abstractNumId="19" w15:restartNumberingAfterBreak="0">
    <w:nsid w:val="36D6726C"/>
    <w:multiLevelType w:val="multilevel"/>
    <w:tmpl w:val="3BB89022"/>
    <w:lvl w:ilvl="0">
      <w:start w:val="14"/>
      <w:numFmt w:val="decimal"/>
      <w:lvlText w:val="%1"/>
      <w:lvlJc w:val="left"/>
      <w:pPr>
        <w:ind w:left="1654" w:hanging="709"/>
      </w:pPr>
      <w:rPr>
        <w:rFonts w:hint="default"/>
        <w:lang w:val="pt-PT" w:eastAsia="pt-PT" w:bidi="pt-PT"/>
      </w:rPr>
    </w:lvl>
    <w:lvl w:ilvl="1">
      <w:start w:val="14"/>
      <w:numFmt w:val="decimal"/>
      <w:lvlText w:val="%1.%2"/>
      <w:lvlJc w:val="left"/>
      <w:pPr>
        <w:ind w:left="1654" w:hanging="709"/>
      </w:pPr>
      <w:rPr>
        <w:rFonts w:ascii="Arial" w:eastAsia="Arial" w:hAnsi="Arial" w:cs="Arial" w:hint="default"/>
        <w:spacing w:val="-1"/>
        <w:w w:val="100"/>
        <w:sz w:val="22"/>
        <w:szCs w:val="22"/>
        <w:lang w:val="pt-PT" w:eastAsia="pt-PT" w:bidi="pt-PT"/>
      </w:rPr>
    </w:lvl>
    <w:lvl w:ilvl="2">
      <w:start w:val="1"/>
      <w:numFmt w:val="lowerLetter"/>
      <w:lvlText w:val="%3)"/>
      <w:lvlJc w:val="left"/>
      <w:pPr>
        <w:ind w:left="1279" w:hanging="286"/>
      </w:pPr>
      <w:rPr>
        <w:rFonts w:ascii="Calibri" w:eastAsia="Arial" w:hAnsi="Calibri" w:cs="Calibri" w:hint="default"/>
        <w:b/>
        <w:bCs/>
        <w:spacing w:val="-1"/>
        <w:w w:val="100"/>
        <w:sz w:val="24"/>
        <w:szCs w:val="24"/>
        <w:lang w:val="pt-PT" w:eastAsia="pt-PT" w:bidi="pt-PT"/>
      </w:rPr>
    </w:lvl>
    <w:lvl w:ilvl="3">
      <w:numFmt w:val="bullet"/>
      <w:lvlText w:val="•"/>
      <w:lvlJc w:val="left"/>
      <w:pPr>
        <w:ind w:left="3753" w:hanging="286"/>
      </w:pPr>
      <w:rPr>
        <w:rFonts w:hint="default"/>
        <w:lang w:val="pt-PT" w:eastAsia="pt-PT" w:bidi="pt-PT"/>
      </w:rPr>
    </w:lvl>
    <w:lvl w:ilvl="4">
      <w:numFmt w:val="bullet"/>
      <w:lvlText w:val="•"/>
      <w:lvlJc w:val="left"/>
      <w:pPr>
        <w:ind w:left="4660" w:hanging="286"/>
      </w:pPr>
      <w:rPr>
        <w:rFonts w:hint="default"/>
        <w:lang w:val="pt-PT" w:eastAsia="pt-PT" w:bidi="pt-PT"/>
      </w:rPr>
    </w:lvl>
    <w:lvl w:ilvl="5">
      <w:numFmt w:val="bullet"/>
      <w:lvlText w:val="•"/>
      <w:lvlJc w:val="left"/>
      <w:pPr>
        <w:ind w:left="5566" w:hanging="286"/>
      </w:pPr>
      <w:rPr>
        <w:rFonts w:hint="default"/>
        <w:lang w:val="pt-PT" w:eastAsia="pt-PT" w:bidi="pt-PT"/>
      </w:rPr>
    </w:lvl>
    <w:lvl w:ilvl="6">
      <w:numFmt w:val="bullet"/>
      <w:lvlText w:val="•"/>
      <w:lvlJc w:val="left"/>
      <w:pPr>
        <w:ind w:left="6473" w:hanging="286"/>
      </w:pPr>
      <w:rPr>
        <w:rFonts w:hint="default"/>
        <w:lang w:val="pt-PT" w:eastAsia="pt-PT" w:bidi="pt-PT"/>
      </w:rPr>
    </w:lvl>
    <w:lvl w:ilvl="7">
      <w:numFmt w:val="bullet"/>
      <w:lvlText w:val="•"/>
      <w:lvlJc w:val="left"/>
      <w:pPr>
        <w:ind w:left="7380" w:hanging="286"/>
      </w:pPr>
      <w:rPr>
        <w:rFonts w:hint="default"/>
        <w:lang w:val="pt-PT" w:eastAsia="pt-PT" w:bidi="pt-PT"/>
      </w:rPr>
    </w:lvl>
    <w:lvl w:ilvl="8">
      <w:numFmt w:val="bullet"/>
      <w:lvlText w:val="•"/>
      <w:lvlJc w:val="left"/>
      <w:pPr>
        <w:ind w:left="8286" w:hanging="286"/>
      </w:pPr>
      <w:rPr>
        <w:rFonts w:hint="default"/>
        <w:lang w:val="pt-PT" w:eastAsia="pt-PT" w:bidi="pt-PT"/>
      </w:rPr>
    </w:lvl>
  </w:abstractNum>
  <w:abstractNum w:abstractNumId="20" w15:restartNumberingAfterBreak="0">
    <w:nsid w:val="389D1539"/>
    <w:multiLevelType w:val="multilevel"/>
    <w:tmpl w:val="DB6E9066"/>
    <w:lvl w:ilvl="0">
      <w:start w:val="12"/>
      <w:numFmt w:val="decimal"/>
      <w:lvlText w:val="%1"/>
      <w:lvlJc w:val="left"/>
      <w:pPr>
        <w:ind w:left="1080" w:hanging="360"/>
      </w:pPr>
      <w:rPr>
        <w:rFonts w:hint="default"/>
        <w:u w:val="none"/>
      </w:rPr>
    </w:lvl>
    <w:lvl w:ilvl="1">
      <w:start w:val="1"/>
      <w:numFmt w:val="decimal"/>
      <w:isLgl/>
      <w:lvlText w:val="%1.%2"/>
      <w:lvlJc w:val="left"/>
      <w:pPr>
        <w:ind w:left="1139" w:hanging="419"/>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 w15:restartNumberingAfterBreak="0">
    <w:nsid w:val="3D633544"/>
    <w:multiLevelType w:val="multilevel"/>
    <w:tmpl w:val="4850BC54"/>
    <w:lvl w:ilvl="0">
      <w:start w:val="12"/>
      <w:numFmt w:val="decimal"/>
      <w:lvlText w:val="%1"/>
      <w:lvlJc w:val="left"/>
      <w:pPr>
        <w:ind w:left="465" w:hanging="465"/>
      </w:pPr>
      <w:rPr>
        <w:rFonts w:hint="default"/>
      </w:rPr>
    </w:lvl>
    <w:lvl w:ilvl="1">
      <w:start w:val="1"/>
      <w:numFmt w:val="decimal"/>
      <w:lvlText w:val="%1.%2"/>
      <w:lvlJc w:val="left"/>
      <w:pPr>
        <w:ind w:left="1032" w:hanging="46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3D73217B"/>
    <w:multiLevelType w:val="multilevel"/>
    <w:tmpl w:val="5DD4F7F2"/>
    <w:lvl w:ilvl="0">
      <w:start w:val="13"/>
      <w:numFmt w:val="decimal"/>
      <w:lvlText w:val="%1"/>
      <w:lvlJc w:val="left"/>
      <w:pPr>
        <w:ind w:left="602" w:hanging="602"/>
      </w:pPr>
      <w:rPr>
        <w:rFonts w:hint="default"/>
      </w:rPr>
    </w:lvl>
    <w:lvl w:ilvl="1">
      <w:start w:val="1"/>
      <w:numFmt w:val="decimal"/>
      <w:lvlText w:val="%1.%2"/>
      <w:lvlJc w:val="left"/>
      <w:pPr>
        <w:ind w:left="957" w:hanging="602"/>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23" w15:restartNumberingAfterBreak="0">
    <w:nsid w:val="406102B6"/>
    <w:multiLevelType w:val="multilevel"/>
    <w:tmpl w:val="6AFE1ED0"/>
    <w:lvl w:ilvl="0">
      <w:start w:val="16"/>
      <w:numFmt w:val="decimal"/>
      <w:lvlText w:val="%1"/>
      <w:lvlJc w:val="left"/>
      <w:pPr>
        <w:ind w:left="419" w:hanging="419"/>
      </w:pPr>
      <w:rPr>
        <w:rFonts w:hint="default"/>
      </w:rPr>
    </w:lvl>
    <w:lvl w:ilvl="1">
      <w:start w:val="4"/>
      <w:numFmt w:val="decimal"/>
      <w:lvlText w:val="%1.%2"/>
      <w:lvlJc w:val="left"/>
      <w:pPr>
        <w:ind w:left="419" w:hanging="419"/>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23A765A"/>
    <w:multiLevelType w:val="multilevel"/>
    <w:tmpl w:val="5798FD56"/>
    <w:lvl w:ilvl="0">
      <w:start w:val="10"/>
      <w:numFmt w:val="decimal"/>
      <w:lvlText w:val="%1"/>
      <w:lvlJc w:val="left"/>
      <w:pPr>
        <w:ind w:left="602" w:hanging="602"/>
      </w:pPr>
      <w:rPr>
        <w:rFonts w:hint="default"/>
      </w:rPr>
    </w:lvl>
    <w:lvl w:ilvl="1">
      <w:start w:val="1"/>
      <w:numFmt w:val="decimal"/>
      <w:lvlText w:val="%1.%2"/>
      <w:lvlJc w:val="left"/>
      <w:pPr>
        <w:ind w:left="815" w:hanging="602"/>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5" w15:restartNumberingAfterBreak="0">
    <w:nsid w:val="4B1A798F"/>
    <w:multiLevelType w:val="multilevel"/>
    <w:tmpl w:val="5ED6CCC6"/>
    <w:lvl w:ilvl="0">
      <w:start w:val="1"/>
      <w:numFmt w:val="upperRoman"/>
      <w:lvlText w:val="%1."/>
      <w:lvlJc w:val="right"/>
      <w:pPr>
        <w:ind w:left="2280" w:hanging="360"/>
      </w:pPr>
    </w:lvl>
    <w:lvl w:ilvl="1">
      <w:start w:val="1"/>
      <w:numFmt w:val="decimal"/>
      <w:isLgl/>
      <w:lvlText w:val="%1.%2"/>
      <w:lvlJc w:val="left"/>
      <w:pPr>
        <w:ind w:left="2280" w:hanging="360"/>
      </w:pPr>
      <w:rPr>
        <w:rFonts w:hint="default"/>
      </w:rPr>
    </w:lvl>
    <w:lvl w:ilvl="2">
      <w:start w:val="1"/>
      <w:numFmt w:val="decimal"/>
      <w:isLgl/>
      <w:lvlText w:val="%1.%2.%3"/>
      <w:lvlJc w:val="left"/>
      <w:pPr>
        <w:ind w:left="2640" w:hanging="720"/>
      </w:pPr>
      <w:rPr>
        <w:rFonts w:hint="default"/>
      </w:rPr>
    </w:lvl>
    <w:lvl w:ilvl="3">
      <w:start w:val="1"/>
      <w:numFmt w:val="decimal"/>
      <w:isLgl/>
      <w:lvlText w:val="%1.%2.%3.%4"/>
      <w:lvlJc w:val="left"/>
      <w:pPr>
        <w:ind w:left="2640" w:hanging="72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000" w:hanging="1080"/>
      </w:pPr>
      <w:rPr>
        <w:rFonts w:hint="default"/>
      </w:rPr>
    </w:lvl>
    <w:lvl w:ilvl="6">
      <w:start w:val="1"/>
      <w:numFmt w:val="decimal"/>
      <w:isLgl/>
      <w:lvlText w:val="%1.%2.%3.%4.%5.%6.%7"/>
      <w:lvlJc w:val="left"/>
      <w:pPr>
        <w:ind w:left="3360" w:hanging="1440"/>
      </w:pPr>
      <w:rPr>
        <w:rFonts w:hint="default"/>
      </w:rPr>
    </w:lvl>
    <w:lvl w:ilvl="7">
      <w:start w:val="1"/>
      <w:numFmt w:val="decimal"/>
      <w:isLgl/>
      <w:lvlText w:val="%1.%2.%3.%4.%5.%6.%7.%8"/>
      <w:lvlJc w:val="left"/>
      <w:pPr>
        <w:ind w:left="3360" w:hanging="1440"/>
      </w:pPr>
      <w:rPr>
        <w:rFonts w:hint="default"/>
      </w:rPr>
    </w:lvl>
    <w:lvl w:ilvl="8">
      <w:start w:val="1"/>
      <w:numFmt w:val="decimal"/>
      <w:isLgl/>
      <w:lvlText w:val="%1.%2.%3.%4.%5.%6.%7.%8.%9"/>
      <w:lvlJc w:val="left"/>
      <w:pPr>
        <w:ind w:left="3720" w:hanging="1800"/>
      </w:pPr>
      <w:rPr>
        <w:rFonts w:hint="default"/>
      </w:rPr>
    </w:lvl>
  </w:abstractNum>
  <w:abstractNum w:abstractNumId="26" w15:restartNumberingAfterBreak="0">
    <w:nsid w:val="4CFB77E2"/>
    <w:multiLevelType w:val="multilevel"/>
    <w:tmpl w:val="CA84E40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1BE3F09"/>
    <w:multiLevelType w:val="multilevel"/>
    <w:tmpl w:val="E4DA245C"/>
    <w:lvl w:ilvl="0">
      <w:start w:val="13"/>
      <w:numFmt w:val="decimal"/>
      <w:lvlText w:val="%1."/>
      <w:lvlJc w:val="left"/>
      <w:pPr>
        <w:ind w:left="720" w:hanging="360"/>
      </w:pPr>
      <w:rPr>
        <w:rFonts w:hint="default"/>
        <w:u w:val="none"/>
      </w:rPr>
    </w:lvl>
    <w:lvl w:ilvl="1">
      <w:start w:val="1"/>
      <w:numFmt w:val="decimal"/>
      <w:isLgl/>
      <w:lvlText w:val="%1.%2"/>
      <w:lvlJc w:val="left"/>
      <w:pPr>
        <w:ind w:left="8015" w:hanging="360"/>
      </w:pPr>
      <w:rPr>
        <w:rFonts w:hint="default"/>
        <w:color w:val="auto"/>
      </w:rPr>
    </w:lvl>
    <w:lvl w:ilvl="2">
      <w:start w:val="1"/>
      <w:numFmt w:val="decimal"/>
      <w:isLgl/>
      <w:lvlText w:val="%1.%2.%3"/>
      <w:lvlJc w:val="left"/>
      <w:pPr>
        <w:ind w:left="15670" w:hanging="720"/>
      </w:pPr>
      <w:rPr>
        <w:rFonts w:hint="default"/>
        <w:color w:val="auto"/>
      </w:rPr>
    </w:lvl>
    <w:lvl w:ilvl="3">
      <w:start w:val="1"/>
      <w:numFmt w:val="decimal"/>
      <w:isLgl/>
      <w:lvlText w:val="%1.%2.%3.%4"/>
      <w:lvlJc w:val="left"/>
      <w:pPr>
        <w:ind w:left="22965" w:hanging="720"/>
      </w:pPr>
      <w:rPr>
        <w:rFonts w:hint="default"/>
        <w:color w:val="auto"/>
      </w:rPr>
    </w:lvl>
    <w:lvl w:ilvl="4">
      <w:start w:val="1"/>
      <w:numFmt w:val="decimal"/>
      <w:isLgl/>
      <w:lvlText w:val="%1.%2.%3.%4.%5"/>
      <w:lvlJc w:val="left"/>
      <w:pPr>
        <w:ind w:left="30620" w:hanging="1080"/>
      </w:pPr>
      <w:rPr>
        <w:rFonts w:hint="default"/>
        <w:color w:val="auto"/>
      </w:rPr>
    </w:lvl>
    <w:lvl w:ilvl="5">
      <w:start w:val="1"/>
      <w:numFmt w:val="decimal"/>
      <w:isLgl/>
      <w:lvlText w:val="%1.%2.%3.%4.%5.%6"/>
      <w:lvlJc w:val="left"/>
      <w:pPr>
        <w:ind w:left="-27621" w:hanging="1080"/>
      </w:pPr>
      <w:rPr>
        <w:rFonts w:hint="default"/>
        <w:color w:val="auto"/>
      </w:rPr>
    </w:lvl>
    <w:lvl w:ilvl="6">
      <w:start w:val="1"/>
      <w:numFmt w:val="decimal"/>
      <w:isLgl/>
      <w:lvlText w:val="%1.%2.%3.%4.%5.%6.%7"/>
      <w:lvlJc w:val="left"/>
      <w:pPr>
        <w:ind w:left="-19966" w:hanging="1440"/>
      </w:pPr>
      <w:rPr>
        <w:rFonts w:hint="default"/>
        <w:color w:val="auto"/>
      </w:rPr>
    </w:lvl>
    <w:lvl w:ilvl="7">
      <w:start w:val="1"/>
      <w:numFmt w:val="decimal"/>
      <w:isLgl/>
      <w:lvlText w:val="%1.%2.%3.%4.%5.%6.%7.%8"/>
      <w:lvlJc w:val="left"/>
      <w:pPr>
        <w:ind w:left="-12671" w:hanging="1440"/>
      </w:pPr>
      <w:rPr>
        <w:rFonts w:hint="default"/>
        <w:color w:val="auto"/>
      </w:rPr>
    </w:lvl>
    <w:lvl w:ilvl="8">
      <w:start w:val="1"/>
      <w:numFmt w:val="decimal"/>
      <w:isLgl/>
      <w:lvlText w:val="%1.%2.%3.%4.%5.%6.%7.%8.%9"/>
      <w:lvlJc w:val="left"/>
      <w:pPr>
        <w:ind w:left="-5016" w:hanging="1800"/>
      </w:pPr>
      <w:rPr>
        <w:rFonts w:hint="default"/>
        <w:color w:val="auto"/>
      </w:rPr>
    </w:lvl>
  </w:abstractNum>
  <w:abstractNum w:abstractNumId="28" w15:restartNumberingAfterBreak="0">
    <w:nsid w:val="541565FF"/>
    <w:multiLevelType w:val="multilevel"/>
    <w:tmpl w:val="5B4CDBC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8BA18BD"/>
    <w:multiLevelType w:val="multilevel"/>
    <w:tmpl w:val="69FC6A5C"/>
    <w:lvl w:ilvl="0">
      <w:start w:val="19"/>
      <w:numFmt w:val="decimal"/>
      <w:lvlText w:val="%1"/>
      <w:lvlJc w:val="left"/>
      <w:pPr>
        <w:ind w:left="1798" w:hanging="850"/>
      </w:pPr>
      <w:rPr>
        <w:rFonts w:hint="default"/>
        <w:lang w:val="pt-PT" w:eastAsia="pt-PT" w:bidi="pt-PT"/>
      </w:rPr>
    </w:lvl>
    <w:lvl w:ilvl="1">
      <w:start w:val="7"/>
      <w:numFmt w:val="decimal"/>
      <w:lvlText w:val="%1.%2"/>
      <w:lvlJc w:val="left"/>
      <w:pPr>
        <w:ind w:left="1798" w:hanging="850"/>
      </w:pPr>
      <w:rPr>
        <w:rFonts w:hint="default"/>
        <w:lang w:val="pt-PT" w:eastAsia="pt-PT" w:bidi="pt-PT"/>
      </w:rPr>
    </w:lvl>
    <w:lvl w:ilvl="2">
      <w:start w:val="6"/>
      <w:numFmt w:val="decimal"/>
      <w:lvlText w:val="%1.%2.%3."/>
      <w:lvlJc w:val="left"/>
      <w:pPr>
        <w:ind w:left="1798" w:hanging="850"/>
      </w:pPr>
      <w:rPr>
        <w:rFonts w:ascii="Arial" w:eastAsia="Arial" w:hAnsi="Arial" w:cs="Arial" w:hint="default"/>
        <w:spacing w:val="-1"/>
        <w:w w:val="100"/>
        <w:sz w:val="22"/>
        <w:szCs w:val="22"/>
        <w:lang w:val="pt-PT" w:eastAsia="pt-PT" w:bidi="pt-PT"/>
      </w:rPr>
    </w:lvl>
    <w:lvl w:ilvl="3">
      <w:start w:val="1"/>
      <w:numFmt w:val="upperRoman"/>
      <w:lvlText w:val="%4"/>
      <w:lvlJc w:val="left"/>
      <w:pPr>
        <w:ind w:left="2506" w:hanging="567"/>
      </w:pPr>
      <w:rPr>
        <w:rFonts w:ascii="Calibri" w:eastAsia="Arial" w:hAnsi="Calibri" w:cs="Calibri" w:hint="default"/>
        <w:w w:val="100"/>
        <w:sz w:val="24"/>
        <w:szCs w:val="24"/>
        <w:lang w:val="pt-PT" w:eastAsia="pt-PT" w:bidi="pt-PT"/>
      </w:rPr>
    </w:lvl>
    <w:lvl w:ilvl="4">
      <w:numFmt w:val="bullet"/>
      <w:lvlText w:val="•"/>
      <w:lvlJc w:val="left"/>
      <w:pPr>
        <w:ind w:left="5033" w:hanging="567"/>
      </w:pPr>
      <w:rPr>
        <w:rFonts w:hint="default"/>
        <w:lang w:val="pt-PT" w:eastAsia="pt-PT" w:bidi="pt-PT"/>
      </w:rPr>
    </w:lvl>
    <w:lvl w:ilvl="5">
      <w:numFmt w:val="bullet"/>
      <w:lvlText w:val="•"/>
      <w:lvlJc w:val="left"/>
      <w:pPr>
        <w:ind w:left="5877" w:hanging="567"/>
      </w:pPr>
      <w:rPr>
        <w:rFonts w:hint="default"/>
        <w:lang w:val="pt-PT" w:eastAsia="pt-PT" w:bidi="pt-PT"/>
      </w:rPr>
    </w:lvl>
    <w:lvl w:ilvl="6">
      <w:numFmt w:val="bullet"/>
      <w:lvlText w:val="•"/>
      <w:lvlJc w:val="left"/>
      <w:pPr>
        <w:ind w:left="6722" w:hanging="567"/>
      </w:pPr>
      <w:rPr>
        <w:rFonts w:hint="default"/>
        <w:lang w:val="pt-PT" w:eastAsia="pt-PT" w:bidi="pt-PT"/>
      </w:rPr>
    </w:lvl>
    <w:lvl w:ilvl="7">
      <w:numFmt w:val="bullet"/>
      <w:lvlText w:val="•"/>
      <w:lvlJc w:val="left"/>
      <w:pPr>
        <w:ind w:left="7566" w:hanging="567"/>
      </w:pPr>
      <w:rPr>
        <w:rFonts w:hint="default"/>
        <w:lang w:val="pt-PT" w:eastAsia="pt-PT" w:bidi="pt-PT"/>
      </w:rPr>
    </w:lvl>
    <w:lvl w:ilvl="8">
      <w:numFmt w:val="bullet"/>
      <w:lvlText w:val="•"/>
      <w:lvlJc w:val="left"/>
      <w:pPr>
        <w:ind w:left="8411" w:hanging="567"/>
      </w:pPr>
      <w:rPr>
        <w:rFonts w:hint="default"/>
        <w:lang w:val="pt-PT" w:eastAsia="pt-PT" w:bidi="pt-PT"/>
      </w:rPr>
    </w:lvl>
  </w:abstractNum>
  <w:abstractNum w:abstractNumId="30" w15:restartNumberingAfterBreak="0">
    <w:nsid w:val="5B034A44"/>
    <w:multiLevelType w:val="multilevel"/>
    <w:tmpl w:val="F89E89DA"/>
    <w:lvl w:ilvl="0">
      <w:start w:val="1"/>
      <w:numFmt w:val="upperRoman"/>
      <w:lvlText w:val="%1."/>
      <w:lvlJc w:val="right"/>
      <w:pPr>
        <w:ind w:left="2847" w:hanging="360"/>
      </w:pPr>
    </w:lvl>
    <w:lvl w:ilvl="1">
      <w:start w:val="1"/>
      <w:numFmt w:val="decimal"/>
      <w:isLgl/>
      <w:lvlText w:val="%1.%2"/>
      <w:lvlJc w:val="left"/>
      <w:pPr>
        <w:ind w:left="2862" w:hanging="375"/>
      </w:pPr>
      <w:rPr>
        <w:rFonts w:hint="default"/>
        <w:b w:val="0"/>
      </w:rPr>
    </w:lvl>
    <w:lvl w:ilvl="2">
      <w:start w:val="1"/>
      <w:numFmt w:val="decimal"/>
      <w:isLgl/>
      <w:lvlText w:val="%1.%2.%3"/>
      <w:lvlJc w:val="left"/>
      <w:pPr>
        <w:ind w:left="3207" w:hanging="720"/>
      </w:pPr>
      <w:rPr>
        <w:rFonts w:hint="default"/>
        <w:b w:val="0"/>
      </w:rPr>
    </w:lvl>
    <w:lvl w:ilvl="3">
      <w:start w:val="1"/>
      <w:numFmt w:val="decimal"/>
      <w:isLgl/>
      <w:lvlText w:val="%1.%2.%3.%4"/>
      <w:lvlJc w:val="left"/>
      <w:pPr>
        <w:ind w:left="3207" w:hanging="720"/>
      </w:pPr>
      <w:rPr>
        <w:rFonts w:hint="default"/>
        <w:b w:val="0"/>
      </w:rPr>
    </w:lvl>
    <w:lvl w:ilvl="4">
      <w:start w:val="1"/>
      <w:numFmt w:val="decimal"/>
      <w:isLgl/>
      <w:lvlText w:val="%1.%2.%3.%4.%5"/>
      <w:lvlJc w:val="left"/>
      <w:pPr>
        <w:ind w:left="3567" w:hanging="1080"/>
      </w:pPr>
      <w:rPr>
        <w:rFonts w:hint="default"/>
        <w:b w:val="0"/>
      </w:rPr>
    </w:lvl>
    <w:lvl w:ilvl="5">
      <w:start w:val="1"/>
      <w:numFmt w:val="decimal"/>
      <w:isLgl/>
      <w:lvlText w:val="%1.%2.%3.%4.%5.%6"/>
      <w:lvlJc w:val="left"/>
      <w:pPr>
        <w:ind w:left="3567" w:hanging="1080"/>
      </w:pPr>
      <w:rPr>
        <w:rFonts w:hint="default"/>
        <w:b w:val="0"/>
      </w:rPr>
    </w:lvl>
    <w:lvl w:ilvl="6">
      <w:start w:val="1"/>
      <w:numFmt w:val="decimal"/>
      <w:isLgl/>
      <w:lvlText w:val="%1.%2.%3.%4.%5.%6.%7"/>
      <w:lvlJc w:val="left"/>
      <w:pPr>
        <w:ind w:left="3927" w:hanging="1440"/>
      </w:pPr>
      <w:rPr>
        <w:rFonts w:hint="default"/>
        <w:b w:val="0"/>
      </w:rPr>
    </w:lvl>
    <w:lvl w:ilvl="7">
      <w:start w:val="1"/>
      <w:numFmt w:val="decimal"/>
      <w:isLgl/>
      <w:lvlText w:val="%1.%2.%3.%4.%5.%6.%7.%8"/>
      <w:lvlJc w:val="left"/>
      <w:pPr>
        <w:ind w:left="3927" w:hanging="1440"/>
      </w:pPr>
      <w:rPr>
        <w:rFonts w:hint="default"/>
        <w:b w:val="0"/>
      </w:rPr>
    </w:lvl>
    <w:lvl w:ilvl="8">
      <w:start w:val="1"/>
      <w:numFmt w:val="decimal"/>
      <w:isLgl/>
      <w:lvlText w:val="%1.%2.%3.%4.%5.%6.%7.%8.%9"/>
      <w:lvlJc w:val="left"/>
      <w:pPr>
        <w:ind w:left="4287" w:hanging="1800"/>
      </w:pPr>
      <w:rPr>
        <w:rFonts w:hint="default"/>
        <w:b w:val="0"/>
      </w:rPr>
    </w:lvl>
  </w:abstractNum>
  <w:abstractNum w:abstractNumId="31" w15:restartNumberingAfterBreak="0">
    <w:nsid w:val="5C765B47"/>
    <w:multiLevelType w:val="hybridMultilevel"/>
    <w:tmpl w:val="C910F63E"/>
    <w:lvl w:ilvl="0" w:tplc="A7748716">
      <w:start w:val="1"/>
      <w:numFmt w:val="decimal"/>
      <w:pStyle w:val="EditalTituloNivel1"/>
      <w:lvlText w:val="%1."/>
      <w:lvlJc w:val="left"/>
      <w:pPr>
        <w:ind w:left="3054" w:hanging="360"/>
      </w:pPr>
    </w:lvl>
    <w:lvl w:ilvl="1" w:tplc="04160019">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2" w15:restartNumberingAfterBreak="0">
    <w:nsid w:val="64B94823"/>
    <w:multiLevelType w:val="multilevel"/>
    <w:tmpl w:val="2F4CFBC2"/>
    <w:lvl w:ilvl="0">
      <w:start w:val="8"/>
      <w:numFmt w:val="decimal"/>
      <w:lvlText w:val="%1"/>
      <w:lvlJc w:val="left"/>
      <w:pPr>
        <w:ind w:left="360" w:hanging="360"/>
      </w:pPr>
      <w:rPr>
        <w:rFonts w:hint="default"/>
      </w:rPr>
    </w:lvl>
    <w:lvl w:ilvl="1">
      <w:start w:val="3"/>
      <w:numFmt w:val="decimal"/>
      <w:lvlText w:val="%1.%2"/>
      <w:lvlJc w:val="left"/>
      <w:pPr>
        <w:ind w:left="8015" w:hanging="360"/>
      </w:pPr>
      <w:rPr>
        <w:rFonts w:hint="default"/>
      </w:rPr>
    </w:lvl>
    <w:lvl w:ilvl="2">
      <w:start w:val="1"/>
      <w:numFmt w:val="decimal"/>
      <w:lvlText w:val="%1.%2.%3"/>
      <w:lvlJc w:val="left"/>
      <w:pPr>
        <w:ind w:left="16030" w:hanging="720"/>
      </w:pPr>
      <w:rPr>
        <w:rFonts w:hint="default"/>
      </w:rPr>
    </w:lvl>
    <w:lvl w:ilvl="3">
      <w:start w:val="1"/>
      <w:numFmt w:val="decimal"/>
      <w:lvlText w:val="%1.%2.%3.%4"/>
      <w:lvlJc w:val="left"/>
      <w:pPr>
        <w:ind w:left="23685" w:hanging="720"/>
      </w:pPr>
      <w:rPr>
        <w:rFonts w:hint="default"/>
      </w:rPr>
    </w:lvl>
    <w:lvl w:ilvl="4">
      <w:start w:val="1"/>
      <w:numFmt w:val="decimal"/>
      <w:lvlText w:val="%1.%2.%3.%4.%5"/>
      <w:lvlJc w:val="left"/>
      <w:pPr>
        <w:ind w:left="31700" w:hanging="1080"/>
      </w:pPr>
      <w:rPr>
        <w:rFonts w:hint="default"/>
      </w:rPr>
    </w:lvl>
    <w:lvl w:ilvl="5">
      <w:start w:val="1"/>
      <w:numFmt w:val="decimal"/>
      <w:lvlText w:val="%1.%2.%3.%4.%5.%6"/>
      <w:lvlJc w:val="left"/>
      <w:pPr>
        <w:ind w:left="-26181" w:hanging="1080"/>
      </w:pPr>
      <w:rPr>
        <w:rFonts w:hint="default"/>
      </w:rPr>
    </w:lvl>
    <w:lvl w:ilvl="6">
      <w:start w:val="1"/>
      <w:numFmt w:val="decimal"/>
      <w:lvlText w:val="%1.%2.%3.%4.%5.%6.%7"/>
      <w:lvlJc w:val="left"/>
      <w:pPr>
        <w:ind w:left="-18166" w:hanging="1440"/>
      </w:pPr>
      <w:rPr>
        <w:rFonts w:hint="default"/>
      </w:rPr>
    </w:lvl>
    <w:lvl w:ilvl="7">
      <w:start w:val="1"/>
      <w:numFmt w:val="decimal"/>
      <w:lvlText w:val="%1.%2.%3.%4.%5.%6.%7.%8"/>
      <w:lvlJc w:val="left"/>
      <w:pPr>
        <w:ind w:left="-10511" w:hanging="1440"/>
      </w:pPr>
      <w:rPr>
        <w:rFonts w:hint="default"/>
      </w:rPr>
    </w:lvl>
    <w:lvl w:ilvl="8">
      <w:start w:val="1"/>
      <w:numFmt w:val="decimal"/>
      <w:lvlText w:val="%1.%2.%3.%4.%5.%6.%7.%8.%9"/>
      <w:lvlJc w:val="left"/>
      <w:pPr>
        <w:ind w:left="-2496" w:hanging="1800"/>
      </w:pPr>
      <w:rPr>
        <w:rFonts w:hint="default"/>
      </w:rPr>
    </w:lvl>
  </w:abstractNum>
  <w:abstractNum w:abstractNumId="33" w15:restartNumberingAfterBreak="0">
    <w:nsid w:val="719C3231"/>
    <w:multiLevelType w:val="multilevel"/>
    <w:tmpl w:val="BECC1D1C"/>
    <w:lvl w:ilvl="0">
      <w:start w:val="7"/>
      <w:numFmt w:val="decimal"/>
      <w:lvlText w:val="%1"/>
      <w:lvlJc w:val="left"/>
      <w:pPr>
        <w:ind w:left="602" w:hanging="602"/>
      </w:pPr>
      <w:rPr>
        <w:rFonts w:hint="default"/>
      </w:rPr>
    </w:lvl>
    <w:lvl w:ilvl="1">
      <w:start w:val="12"/>
      <w:numFmt w:val="decimal"/>
      <w:lvlText w:val="%1.%2"/>
      <w:lvlJc w:val="left"/>
      <w:pPr>
        <w:ind w:left="602" w:hanging="602"/>
      </w:pPr>
      <w:rPr>
        <w:rFonts w:hint="default"/>
      </w:rPr>
    </w:lvl>
    <w:lvl w:ilvl="2">
      <w:start w:val="8"/>
      <w:numFmt w:val="decimal"/>
      <w:lvlText w:val="%1.%2.%3"/>
      <w:lvlJc w:val="left"/>
      <w:pPr>
        <w:ind w:left="720" w:hanging="720"/>
      </w:pPr>
      <w:rPr>
        <w:rFonts w:hint="default"/>
        <w:b w:val="0"/>
      </w:rPr>
    </w:lvl>
    <w:lvl w:ilvl="3">
      <w:start w:val="1"/>
      <w:numFmt w:val="decimal"/>
      <w:lvlText w:val="%1.%2.%3.%4"/>
      <w:lvlJc w:val="left"/>
      <w:pPr>
        <w:ind w:left="4973"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F750283"/>
    <w:multiLevelType w:val="multilevel"/>
    <w:tmpl w:val="1CB8415C"/>
    <w:lvl w:ilvl="0">
      <w:start w:val="1"/>
      <w:numFmt w:val="upperRoman"/>
      <w:lvlText w:val="%1."/>
      <w:lvlJc w:val="right"/>
      <w:pPr>
        <w:ind w:left="720" w:hanging="360"/>
      </w:pPr>
    </w:lvl>
    <w:lvl w:ilvl="1">
      <w:start w:val="1"/>
      <w:numFmt w:val="decimal"/>
      <w:isLgl/>
      <w:lvlText w:val="%1.%2"/>
      <w:lvlJc w:val="left"/>
      <w:pPr>
        <w:ind w:left="840" w:hanging="42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640" w:hanging="1800"/>
      </w:pPr>
      <w:rPr>
        <w:rFonts w:hint="default"/>
      </w:rPr>
    </w:lvl>
  </w:abstractNum>
  <w:num w:numId="1">
    <w:abstractNumId w:val="31"/>
  </w:num>
  <w:num w:numId="2">
    <w:abstractNumId w:val="14"/>
  </w:num>
  <w:num w:numId="3">
    <w:abstractNumId w:val="18"/>
  </w:num>
  <w:num w:numId="4">
    <w:abstractNumId w:val="0"/>
  </w:num>
  <w:num w:numId="5">
    <w:abstractNumId w:val="26"/>
  </w:num>
  <w:num w:numId="6">
    <w:abstractNumId w:val="17"/>
  </w:num>
  <w:num w:numId="7">
    <w:abstractNumId w:val="9"/>
  </w:num>
  <w:num w:numId="8">
    <w:abstractNumId w:val="1"/>
  </w:num>
  <w:num w:numId="9">
    <w:abstractNumId w:val="15"/>
  </w:num>
  <w:num w:numId="10">
    <w:abstractNumId w:val="19"/>
  </w:num>
  <w:num w:numId="11">
    <w:abstractNumId w:val="29"/>
  </w:num>
  <w:num w:numId="12">
    <w:abstractNumId w:val="8"/>
  </w:num>
  <w:num w:numId="13">
    <w:abstractNumId w:val="3"/>
  </w:num>
  <w:num w:numId="14">
    <w:abstractNumId w:val="16"/>
  </w:num>
  <w:num w:numId="15">
    <w:abstractNumId w:val="25"/>
  </w:num>
  <w:num w:numId="16">
    <w:abstractNumId w:val="30"/>
  </w:num>
  <w:num w:numId="17">
    <w:abstractNumId w:val="6"/>
  </w:num>
  <w:num w:numId="18">
    <w:abstractNumId w:val="34"/>
  </w:num>
  <w:num w:numId="19">
    <w:abstractNumId w:val="21"/>
  </w:num>
  <w:num w:numId="20">
    <w:abstractNumId w:val="20"/>
  </w:num>
  <w:num w:numId="21">
    <w:abstractNumId w:val="27"/>
  </w:num>
  <w:num w:numId="22">
    <w:abstractNumId w:val="32"/>
  </w:num>
  <w:num w:numId="23">
    <w:abstractNumId w:val="11"/>
  </w:num>
  <w:num w:numId="24">
    <w:abstractNumId w:val="24"/>
  </w:num>
  <w:num w:numId="25">
    <w:abstractNumId w:val="4"/>
  </w:num>
  <w:num w:numId="26">
    <w:abstractNumId w:val="23"/>
  </w:num>
  <w:num w:numId="27">
    <w:abstractNumId w:val="5"/>
  </w:num>
  <w:num w:numId="28">
    <w:abstractNumId w:val="22"/>
  </w:num>
  <w:num w:numId="29">
    <w:abstractNumId w:val="7"/>
  </w:num>
  <w:num w:numId="30">
    <w:abstractNumId w:val="10"/>
  </w:num>
  <w:num w:numId="31">
    <w:abstractNumId w:val="33"/>
  </w:num>
  <w:num w:numId="32">
    <w:abstractNumId w:val="28"/>
  </w:num>
  <w:num w:numId="33">
    <w:abstractNumId w:val="2"/>
  </w:num>
  <w:num w:numId="34">
    <w:abstractNumId w:val="12"/>
  </w:num>
  <w:num w:numId="35">
    <w:abstractNumId w:val="1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ocumentProtection w:edit="forms" w:enforcement="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C3D"/>
    <w:rsid w:val="00014B43"/>
    <w:rsid w:val="00016305"/>
    <w:rsid w:val="0003129C"/>
    <w:rsid w:val="00042938"/>
    <w:rsid w:val="00044BB7"/>
    <w:rsid w:val="00060244"/>
    <w:rsid w:val="0006090C"/>
    <w:rsid w:val="0008673F"/>
    <w:rsid w:val="00093B2D"/>
    <w:rsid w:val="000C7EDA"/>
    <w:rsid w:val="000D3420"/>
    <w:rsid w:val="000D6387"/>
    <w:rsid w:val="000E78D0"/>
    <w:rsid w:val="000E7D2A"/>
    <w:rsid w:val="00102B40"/>
    <w:rsid w:val="00110CCC"/>
    <w:rsid w:val="00116825"/>
    <w:rsid w:val="00121B3A"/>
    <w:rsid w:val="001269E1"/>
    <w:rsid w:val="00136117"/>
    <w:rsid w:val="0013691A"/>
    <w:rsid w:val="0014155A"/>
    <w:rsid w:val="001536AF"/>
    <w:rsid w:val="0015610E"/>
    <w:rsid w:val="00157E42"/>
    <w:rsid w:val="0016651C"/>
    <w:rsid w:val="00172FC5"/>
    <w:rsid w:val="0018640A"/>
    <w:rsid w:val="001919B4"/>
    <w:rsid w:val="00195A61"/>
    <w:rsid w:val="001C0CA2"/>
    <w:rsid w:val="001C4FAE"/>
    <w:rsid w:val="001E15BA"/>
    <w:rsid w:val="001F7759"/>
    <w:rsid w:val="001F7FBF"/>
    <w:rsid w:val="0020789E"/>
    <w:rsid w:val="0020799C"/>
    <w:rsid w:val="00217109"/>
    <w:rsid w:val="00217577"/>
    <w:rsid w:val="002211F2"/>
    <w:rsid w:val="002271A5"/>
    <w:rsid w:val="0022776B"/>
    <w:rsid w:val="00240AB1"/>
    <w:rsid w:val="0024563C"/>
    <w:rsid w:val="00253EC1"/>
    <w:rsid w:val="00273B9C"/>
    <w:rsid w:val="002829F7"/>
    <w:rsid w:val="00296841"/>
    <w:rsid w:val="002A7C9B"/>
    <w:rsid w:val="002B2807"/>
    <w:rsid w:val="002B4468"/>
    <w:rsid w:val="002B632F"/>
    <w:rsid w:val="002C06D9"/>
    <w:rsid w:val="002C4691"/>
    <w:rsid w:val="002D0A94"/>
    <w:rsid w:val="002D1527"/>
    <w:rsid w:val="002D4B68"/>
    <w:rsid w:val="002D770C"/>
    <w:rsid w:val="002E07F5"/>
    <w:rsid w:val="002E1523"/>
    <w:rsid w:val="002F020C"/>
    <w:rsid w:val="002F1347"/>
    <w:rsid w:val="002F6C71"/>
    <w:rsid w:val="003043C2"/>
    <w:rsid w:val="00305B71"/>
    <w:rsid w:val="0031687A"/>
    <w:rsid w:val="00321CE0"/>
    <w:rsid w:val="00336441"/>
    <w:rsid w:val="00341AE6"/>
    <w:rsid w:val="00342974"/>
    <w:rsid w:val="003435D8"/>
    <w:rsid w:val="003508D5"/>
    <w:rsid w:val="0035291B"/>
    <w:rsid w:val="0035613E"/>
    <w:rsid w:val="00356BA0"/>
    <w:rsid w:val="00365A35"/>
    <w:rsid w:val="00377C47"/>
    <w:rsid w:val="00387FE4"/>
    <w:rsid w:val="003A28CB"/>
    <w:rsid w:val="003A6779"/>
    <w:rsid w:val="003C1F3F"/>
    <w:rsid w:val="003C6840"/>
    <w:rsid w:val="003E5ADC"/>
    <w:rsid w:val="003E6F78"/>
    <w:rsid w:val="004013B5"/>
    <w:rsid w:val="00407273"/>
    <w:rsid w:val="00417538"/>
    <w:rsid w:val="00417FA2"/>
    <w:rsid w:val="00423DFA"/>
    <w:rsid w:val="00430637"/>
    <w:rsid w:val="00431D72"/>
    <w:rsid w:val="004321FB"/>
    <w:rsid w:val="00434155"/>
    <w:rsid w:val="00435BD0"/>
    <w:rsid w:val="00445FF6"/>
    <w:rsid w:val="00466833"/>
    <w:rsid w:val="004712DF"/>
    <w:rsid w:val="00472242"/>
    <w:rsid w:val="004747C2"/>
    <w:rsid w:val="004935DC"/>
    <w:rsid w:val="00493C12"/>
    <w:rsid w:val="0049582F"/>
    <w:rsid w:val="004A54B4"/>
    <w:rsid w:val="004B0225"/>
    <w:rsid w:val="004B1698"/>
    <w:rsid w:val="004C092A"/>
    <w:rsid w:val="004C0FE5"/>
    <w:rsid w:val="004C2BE7"/>
    <w:rsid w:val="004D10C2"/>
    <w:rsid w:val="004E722B"/>
    <w:rsid w:val="004F4598"/>
    <w:rsid w:val="005051C9"/>
    <w:rsid w:val="005069C7"/>
    <w:rsid w:val="00507FA1"/>
    <w:rsid w:val="00513671"/>
    <w:rsid w:val="00514CDB"/>
    <w:rsid w:val="00532F82"/>
    <w:rsid w:val="005529B9"/>
    <w:rsid w:val="00557616"/>
    <w:rsid w:val="00563757"/>
    <w:rsid w:val="00564D16"/>
    <w:rsid w:val="0059404C"/>
    <w:rsid w:val="00596F36"/>
    <w:rsid w:val="005A644B"/>
    <w:rsid w:val="005A70A9"/>
    <w:rsid w:val="005B17B5"/>
    <w:rsid w:val="005B1A2F"/>
    <w:rsid w:val="005B6E46"/>
    <w:rsid w:val="005C1F91"/>
    <w:rsid w:val="005C2CA1"/>
    <w:rsid w:val="005C7DE5"/>
    <w:rsid w:val="005D06AF"/>
    <w:rsid w:val="005D66B4"/>
    <w:rsid w:val="005E3531"/>
    <w:rsid w:val="005E687F"/>
    <w:rsid w:val="005E7F74"/>
    <w:rsid w:val="005F236F"/>
    <w:rsid w:val="005F6070"/>
    <w:rsid w:val="005F7124"/>
    <w:rsid w:val="006117D5"/>
    <w:rsid w:val="00611D68"/>
    <w:rsid w:val="00620C8D"/>
    <w:rsid w:val="006248FC"/>
    <w:rsid w:val="00625FDD"/>
    <w:rsid w:val="00626758"/>
    <w:rsid w:val="00626B90"/>
    <w:rsid w:val="006319DD"/>
    <w:rsid w:val="00634313"/>
    <w:rsid w:val="006404B7"/>
    <w:rsid w:val="00640C92"/>
    <w:rsid w:val="0065026C"/>
    <w:rsid w:val="00661784"/>
    <w:rsid w:val="006636FA"/>
    <w:rsid w:val="00665785"/>
    <w:rsid w:val="006761CA"/>
    <w:rsid w:val="00677650"/>
    <w:rsid w:val="006808D4"/>
    <w:rsid w:val="00680B53"/>
    <w:rsid w:val="006906A9"/>
    <w:rsid w:val="00696604"/>
    <w:rsid w:val="006A0915"/>
    <w:rsid w:val="006A3EDC"/>
    <w:rsid w:val="006A487A"/>
    <w:rsid w:val="006A55E4"/>
    <w:rsid w:val="006B0635"/>
    <w:rsid w:val="006C336F"/>
    <w:rsid w:val="006C3A93"/>
    <w:rsid w:val="006C65D4"/>
    <w:rsid w:val="006C6826"/>
    <w:rsid w:val="006C7219"/>
    <w:rsid w:val="006D13A1"/>
    <w:rsid w:val="006D1E45"/>
    <w:rsid w:val="006D6F47"/>
    <w:rsid w:val="006D7361"/>
    <w:rsid w:val="006E0492"/>
    <w:rsid w:val="006E05A6"/>
    <w:rsid w:val="006F79ED"/>
    <w:rsid w:val="006F7D38"/>
    <w:rsid w:val="0070165B"/>
    <w:rsid w:val="0070168D"/>
    <w:rsid w:val="00706D58"/>
    <w:rsid w:val="0072464D"/>
    <w:rsid w:val="00725B46"/>
    <w:rsid w:val="007327DE"/>
    <w:rsid w:val="00736729"/>
    <w:rsid w:val="007508E9"/>
    <w:rsid w:val="0077259A"/>
    <w:rsid w:val="00772EB3"/>
    <w:rsid w:val="007743C4"/>
    <w:rsid w:val="00781BDF"/>
    <w:rsid w:val="00783A62"/>
    <w:rsid w:val="00784232"/>
    <w:rsid w:val="00793949"/>
    <w:rsid w:val="0079659C"/>
    <w:rsid w:val="007A0F37"/>
    <w:rsid w:val="007A4B83"/>
    <w:rsid w:val="007B4513"/>
    <w:rsid w:val="007B5D02"/>
    <w:rsid w:val="007C06B0"/>
    <w:rsid w:val="007C2D7D"/>
    <w:rsid w:val="007C2F54"/>
    <w:rsid w:val="007C5A7F"/>
    <w:rsid w:val="007D0C8A"/>
    <w:rsid w:val="007D2FFD"/>
    <w:rsid w:val="007D54C3"/>
    <w:rsid w:val="007D65F6"/>
    <w:rsid w:val="007D72A8"/>
    <w:rsid w:val="007E029C"/>
    <w:rsid w:val="007F28E0"/>
    <w:rsid w:val="007F46B6"/>
    <w:rsid w:val="0080084B"/>
    <w:rsid w:val="008128E6"/>
    <w:rsid w:val="00815434"/>
    <w:rsid w:val="00820EDA"/>
    <w:rsid w:val="0082371D"/>
    <w:rsid w:val="00833F2A"/>
    <w:rsid w:val="008356DA"/>
    <w:rsid w:val="008537F1"/>
    <w:rsid w:val="00855ECD"/>
    <w:rsid w:val="00856A51"/>
    <w:rsid w:val="008571A5"/>
    <w:rsid w:val="00882817"/>
    <w:rsid w:val="00884588"/>
    <w:rsid w:val="008909CC"/>
    <w:rsid w:val="00892EE2"/>
    <w:rsid w:val="00896408"/>
    <w:rsid w:val="00897A62"/>
    <w:rsid w:val="008A7DFD"/>
    <w:rsid w:val="008B0AF9"/>
    <w:rsid w:val="008F1620"/>
    <w:rsid w:val="008F6CEC"/>
    <w:rsid w:val="009133A7"/>
    <w:rsid w:val="00933953"/>
    <w:rsid w:val="0093731E"/>
    <w:rsid w:val="00944189"/>
    <w:rsid w:val="0095261A"/>
    <w:rsid w:val="00983112"/>
    <w:rsid w:val="00985D91"/>
    <w:rsid w:val="00990240"/>
    <w:rsid w:val="009902BD"/>
    <w:rsid w:val="009A0C40"/>
    <w:rsid w:val="009B0904"/>
    <w:rsid w:val="009B5365"/>
    <w:rsid w:val="009B7BCB"/>
    <w:rsid w:val="009C00B1"/>
    <w:rsid w:val="009D6833"/>
    <w:rsid w:val="009E10F5"/>
    <w:rsid w:val="009E7ED7"/>
    <w:rsid w:val="009F283D"/>
    <w:rsid w:val="009F366F"/>
    <w:rsid w:val="00A06403"/>
    <w:rsid w:val="00A13BD0"/>
    <w:rsid w:val="00A14284"/>
    <w:rsid w:val="00A15003"/>
    <w:rsid w:val="00A225EA"/>
    <w:rsid w:val="00A23AE2"/>
    <w:rsid w:val="00A270D6"/>
    <w:rsid w:val="00A27D07"/>
    <w:rsid w:val="00A31AD3"/>
    <w:rsid w:val="00A32E97"/>
    <w:rsid w:val="00A35574"/>
    <w:rsid w:val="00A62801"/>
    <w:rsid w:val="00A66F08"/>
    <w:rsid w:val="00A738D1"/>
    <w:rsid w:val="00A74480"/>
    <w:rsid w:val="00A772A9"/>
    <w:rsid w:val="00A92C32"/>
    <w:rsid w:val="00AB005A"/>
    <w:rsid w:val="00AB0972"/>
    <w:rsid w:val="00AB6D47"/>
    <w:rsid w:val="00AC14E9"/>
    <w:rsid w:val="00AC4D51"/>
    <w:rsid w:val="00AD31D8"/>
    <w:rsid w:val="00AD35A0"/>
    <w:rsid w:val="00AE127B"/>
    <w:rsid w:val="00AF62B0"/>
    <w:rsid w:val="00B06541"/>
    <w:rsid w:val="00B073A3"/>
    <w:rsid w:val="00B12B98"/>
    <w:rsid w:val="00B21AE0"/>
    <w:rsid w:val="00B23010"/>
    <w:rsid w:val="00B271FF"/>
    <w:rsid w:val="00B34EE9"/>
    <w:rsid w:val="00B35887"/>
    <w:rsid w:val="00B36FB7"/>
    <w:rsid w:val="00B40B0F"/>
    <w:rsid w:val="00B444BF"/>
    <w:rsid w:val="00B57E3E"/>
    <w:rsid w:val="00B65913"/>
    <w:rsid w:val="00B71620"/>
    <w:rsid w:val="00B72DDA"/>
    <w:rsid w:val="00B74FD5"/>
    <w:rsid w:val="00B82C53"/>
    <w:rsid w:val="00B83470"/>
    <w:rsid w:val="00B8656E"/>
    <w:rsid w:val="00B87180"/>
    <w:rsid w:val="00B954A6"/>
    <w:rsid w:val="00BA0B45"/>
    <w:rsid w:val="00BC0560"/>
    <w:rsid w:val="00BC5498"/>
    <w:rsid w:val="00BC61BB"/>
    <w:rsid w:val="00BC70E9"/>
    <w:rsid w:val="00BD7AE5"/>
    <w:rsid w:val="00C10935"/>
    <w:rsid w:val="00C27A05"/>
    <w:rsid w:val="00C33C3D"/>
    <w:rsid w:val="00C34783"/>
    <w:rsid w:val="00C347CD"/>
    <w:rsid w:val="00C35F52"/>
    <w:rsid w:val="00C379A3"/>
    <w:rsid w:val="00C43189"/>
    <w:rsid w:val="00C523D6"/>
    <w:rsid w:val="00C61501"/>
    <w:rsid w:val="00C63215"/>
    <w:rsid w:val="00C66806"/>
    <w:rsid w:val="00C73A84"/>
    <w:rsid w:val="00C73D32"/>
    <w:rsid w:val="00C85E64"/>
    <w:rsid w:val="00C86315"/>
    <w:rsid w:val="00C9116A"/>
    <w:rsid w:val="00CA3E18"/>
    <w:rsid w:val="00CC28F8"/>
    <w:rsid w:val="00CC5A3F"/>
    <w:rsid w:val="00CD0435"/>
    <w:rsid w:val="00CD3666"/>
    <w:rsid w:val="00CD5CFC"/>
    <w:rsid w:val="00CE38E9"/>
    <w:rsid w:val="00CE47BD"/>
    <w:rsid w:val="00CE51A9"/>
    <w:rsid w:val="00CF0CFC"/>
    <w:rsid w:val="00CF68F7"/>
    <w:rsid w:val="00D02094"/>
    <w:rsid w:val="00D034A1"/>
    <w:rsid w:val="00D0483F"/>
    <w:rsid w:val="00D0768F"/>
    <w:rsid w:val="00D21C76"/>
    <w:rsid w:val="00D2340B"/>
    <w:rsid w:val="00D309B1"/>
    <w:rsid w:val="00D35B43"/>
    <w:rsid w:val="00D4183A"/>
    <w:rsid w:val="00D42298"/>
    <w:rsid w:val="00D471BC"/>
    <w:rsid w:val="00D540AB"/>
    <w:rsid w:val="00D63DC7"/>
    <w:rsid w:val="00D74624"/>
    <w:rsid w:val="00D82B3B"/>
    <w:rsid w:val="00D9107C"/>
    <w:rsid w:val="00D912D0"/>
    <w:rsid w:val="00D9370C"/>
    <w:rsid w:val="00D9398E"/>
    <w:rsid w:val="00D9561A"/>
    <w:rsid w:val="00DA1F12"/>
    <w:rsid w:val="00DA39B3"/>
    <w:rsid w:val="00DC1044"/>
    <w:rsid w:val="00DC3D81"/>
    <w:rsid w:val="00DC4A0C"/>
    <w:rsid w:val="00DC54C2"/>
    <w:rsid w:val="00DC5765"/>
    <w:rsid w:val="00DC7858"/>
    <w:rsid w:val="00DD5F3A"/>
    <w:rsid w:val="00DD699A"/>
    <w:rsid w:val="00DE4CC8"/>
    <w:rsid w:val="00DF23D0"/>
    <w:rsid w:val="00E07B95"/>
    <w:rsid w:val="00E1020E"/>
    <w:rsid w:val="00E17240"/>
    <w:rsid w:val="00E236C2"/>
    <w:rsid w:val="00E31639"/>
    <w:rsid w:val="00E34639"/>
    <w:rsid w:val="00E5050A"/>
    <w:rsid w:val="00E525A8"/>
    <w:rsid w:val="00E5657C"/>
    <w:rsid w:val="00E63DEA"/>
    <w:rsid w:val="00E73411"/>
    <w:rsid w:val="00E80640"/>
    <w:rsid w:val="00E823F5"/>
    <w:rsid w:val="00E82D15"/>
    <w:rsid w:val="00E83C19"/>
    <w:rsid w:val="00EA7C4D"/>
    <w:rsid w:val="00EB2A4C"/>
    <w:rsid w:val="00EC11FE"/>
    <w:rsid w:val="00EC4F58"/>
    <w:rsid w:val="00EC5AD2"/>
    <w:rsid w:val="00EC623A"/>
    <w:rsid w:val="00ED3E96"/>
    <w:rsid w:val="00EE1D64"/>
    <w:rsid w:val="00EE7624"/>
    <w:rsid w:val="00EF19E0"/>
    <w:rsid w:val="00EF1F7A"/>
    <w:rsid w:val="00EF58EE"/>
    <w:rsid w:val="00EF7F46"/>
    <w:rsid w:val="00F00B60"/>
    <w:rsid w:val="00F057AA"/>
    <w:rsid w:val="00F11A74"/>
    <w:rsid w:val="00F12435"/>
    <w:rsid w:val="00F143D3"/>
    <w:rsid w:val="00F30A25"/>
    <w:rsid w:val="00F35FF8"/>
    <w:rsid w:val="00F76299"/>
    <w:rsid w:val="00F84250"/>
    <w:rsid w:val="00F9455C"/>
    <w:rsid w:val="00FA06E5"/>
    <w:rsid w:val="00FA2DD4"/>
    <w:rsid w:val="00FA3FEE"/>
    <w:rsid w:val="00FB3D41"/>
    <w:rsid w:val="00FC0109"/>
    <w:rsid w:val="00FC381A"/>
    <w:rsid w:val="00FC6904"/>
    <w:rsid w:val="00FD1274"/>
    <w:rsid w:val="00FD25B0"/>
    <w:rsid w:val="00FD4628"/>
    <w:rsid w:val="00FE2CEE"/>
    <w:rsid w:val="00FE79A8"/>
    <w:rsid w:val="00FF053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87497"/>
  <w15:docId w15:val="{56261E59-9F66-415F-BB2A-7769C85F8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eastAsia="Verdana" w:hAnsi="Verdana" w:cs="Verdana"/>
      <w:lang w:val="pt-PT"/>
    </w:rPr>
  </w:style>
  <w:style w:type="paragraph" w:styleId="Ttulo1">
    <w:name w:val="heading 1"/>
    <w:basedOn w:val="Normal"/>
    <w:next w:val="Normal"/>
    <w:link w:val="Ttulo1Char"/>
    <w:uiPriority w:val="1"/>
    <w:qFormat/>
    <w:rsid w:val="002D770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har"/>
    <w:uiPriority w:val="9"/>
    <w:qFormat/>
    <w:rsid w:val="00D471BC"/>
    <w:pPr>
      <w:keepNext/>
      <w:widowControl/>
      <w:autoSpaceDE/>
      <w:autoSpaceDN/>
      <w:jc w:val="center"/>
      <w:outlineLvl w:val="1"/>
    </w:pPr>
    <w:rPr>
      <w:rFonts w:ascii="Arial" w:eastAsia="Times New Roman" w:hAnsi="Arial" w:cs="Arial"/>
      <w:b/>
      <w:bCs/>
      <w:sz w:val="24"/>
      <w:szCs w:val="24"/>
      <w:lang w:val="pt-BR" w:eastAsia="pt-BR"/>
    </w:rPr>
  </w:style>
  <w:style w:type="paragraph" w:styleId="Ttulo3">
    <w:name w:val="heading 3"/>
    <w:basedOn w:val="Normal"/>
    <w:next w:val="Normal"/>
    <w:link w:val="Ttulo3Char"/>
    <w:uiPriority w:val="9"/>
    <w:qFormat/>
    <w:rsid w:val="002E1523"/>
    <w:pPr>
      <w:keepNext/>
      <w:suppressAutoHyphens/>
      <w:jc w:val="center"/>
      <w:outlineLvl w:val="2"/>
    </w:pPr>
    <w:rPr>
      <w:rFonts w:ascii="Arial" w:eastAsia="Times New Roman" w:hAnsi="Arial" w:cs="Times New Roman"/>
      <w:b/>
      <w:sz w:val="32"/>
      <w:szCs w:val="20"/>
      <w:lang w:val="pt-BR" w:eastAsia="pt-BR"/>
    </w:rPr>
  </w:style>
  <w:style w:type="paragraph" w:styleId="Ttulo4">
    <w:name w:val="heading 4"/>
    <w:basedOn w:val="Normal"/>
    <w:next w:val="Normal"/>
    <w:link w:val="Ttulo4Char"/>
    <w:unhideWhenUsed/>
    <w:qFormat/>
    <w:rsid w:val="004013B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qFormat/>
    <w:rsid w:val="002E1523"/>
    <w:pPr>
      <w:keepNext/>
      <w:widowControl/>
      <w:autoSpaceDE/>
      <w:autoSpaceDN/>
      <w:ind w:firstLine="3402"/>
      <w:jc w:val="both"/>
      <w:outlineLvl w:val="4"/>
    </w:pPr>
    <w:rPr>
      <w:rFonts w:ascii="Century Gothic" w:eastAsia="Times New Roman" w:hAnsi="Century Gothic" w:cs="Times New Roman"/>
      <w:b/>
      <w:sz w:val="26"/>
      <w:szCs w:val="20"/>
      <w:lang w:val="x-none" w:eastAsia="x-none"/>
    </w:rPr>
  </w:style>
  <w:style w:type="paragraph" w:styleId="Ttulo6">
    <w:name w:val="heading 6"/>
    <w:basedOn w:val="Normal"/>
    <w:next w:val="Normal"/>
    <w:link w:val="Ttulo6Char"/>
    <w:qFormat/>
    <w:rsid w:val="002E1523"/>
    <w:pPr>
      <w:keepNext/>
      <w:widowControl/>
      <w:autoSpaceDE/>
      <w:autoSpaceDN/>
      <w:jc w:val="center"/>
      <w:outlineLvl w:val="5"/>
    </w:pPr>
    <w:rPr>
      <w:rFonts w:ascii="Univers Condensed" w:eastAsia="Times New Roman" w:hAnsi="Univers Condensed" w:cs="Times New Roman"/>
      <w:b/>
      <w:sz w:val="30"/>
      <w:szCs w:val="20"/>
      <w:u w:val="single"/>
      <w:lang w:val="x-none" w:eastAsia="x-none"/>
    </w:rPr>
  </w:style>
  <w:style w:type="paragraph" w:styleId="Ttulo7">
    <w:name w:val="heading 7"/>
    <w:basedOn w:val="Normal"/>
    <w:next w:val="Normal"/>
    <w:link w:val="Ttulo7Char"/>
    <w:qFormat/>
    <w:rsid w:val="002E1523"/>
    <w:pPr>
      <w:keepNext/>
      <w:widowControl/>
      <w:autoSpaceDE/>
      <w:autoSpaceDN/>
      <w:ind w:left="567" w:hanging="567"/>
      <w:jc w:val="center"/>
      <w:outlineLvl w:val="6"/>
    </w:pPr>
    <w:rPr>
      <w:rFonts w:ascii="Bookman Old Style" w:eastAsia="Times New Roman" w:hAnsi="Bookman Old Style" w:cs="Times New Roman"/>
      <w:b/>
      <w:szCs w:val="20"/>
      <w:u w:val="double"/>
      <w:lang w:val="x-none" w:eastAsia="x-none"/>
    </w:rPr>
  </w:style>
  <w:style w:type="paragraph" w:styleId="Ttulo8">
    <w:name w:val="heading 8"/>
    <w:basedOn w:val="Normal"/>
    <w:next w:val="Normal"/>
    <w:link w:val="Ttulo8Char"/>
    <w:qFormat/>
    <w:rsid w:val="002E1523"/>
    <w:pPr>
      <w:keepNext/>
      <w:suppressAutoHyphens/>
      <w:spacing w:line="240" w:lineRule="atLeast"/>
      <w:jc w:val="center"/>
      <w:outlineLvl w:val="7"/>
    </w:pPr>
    <w:rPr>
      <w:rFonts w:ascii="Arial" w:eastAsia="Times New Roman" w:hAnsi="Arial" w:cs="Times New Roman"/>
      <w:b/>
      <w:i/>
      <w:sz w:val="20"/>
      <w:szCs w:val="20"/>
      <w:u w:val="single"/>
      <w:lang w:val="pt-BR" w:eastAsia="pt-BR"/>
    </w:rPr>
  </w:style>
  <w:style w:type="paragraph" w:styleId="Ttulo9">
    <w:name w:val="heading 9"/>
    <w:basedOn w:val="Normal"/>
    <w:next w:val="Normal"/>
    <w:link w:val="Ttulo9Char"/>
    <w:qFormat/>
    <w:rsid w:val="002E1523"/>
    <w:pPr>
      <w:keepNext/>
      <w:suppressAutoHyphens/>
      <w:autoSpaceDE/>
      <w:autoSpaceDN/>
      <w:jc w:val="center"/>
      <w:outlineLvl w:val="8"/>
    </w:pPr>
    <w:rPr>
      <w:rFonts w:ascii="Antique Olive" w:eastAsia="Times New Roman" w:hAnsi="Antique Olive" w:cs="Times New Roman"/>
      <w:b/>
      <w:sz w:val="17"/>
      <w:szCs w:val="20"/>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19"/>
      <w:szCs w:val="19"/>
    </w:rPr>
  </w:style>
  <w:style w:type="paragraph" w:styleId="PargrafodaLista">
    <w:name w:val="List Paragraph"/>
    <w:aliases w:val="Segundo,Texto,SheParágrafo da Lista,Lista Paragrafo em Preto,List Paragraph Char Char Char,Normal com bullets,List Paragraph"/>
    <w:basedOn w:val="Normal"/>
    <w:link w:val="PargrafodaListaChar"/>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EA7C4D"/>
    <w:pPr>
      <w:tabs>
        <w:tab w:val="center" w:pos="4252"/>
        <w:tab w:val="right" w:pos="8504"/>
      </w:tabs>
    </w:pPr>
  </w:style>
  <w:style w:type="character" w:customStyle="1" w:styleId="CabealhoChar">
    <w:name w:val="Cabeçalho Char"/>
    <w:basedOn w:val="Fontepargpadro"/>
    <w:link w:val="Cabealho"/>
    <w:uiPriority w:val="99"/>
    <w:rsid w:val="00EA7C4D"/>
    <w:rPr>
      <w:rFonts w:ascii="Verdana" w:eastAsia="Verdana" w:hAnsi="Verdana" w:cs="Verdana"/>
      <w:lang w:val="pt-PT"/>
    </w:rPr>
  </w:style>
  <w:style w:type="paragraph" w:styleId="Rodap">
    <w:name w:val="footer"/>
    <w:basedOn w:val="Normal"/>
    <w:link w:val="RodapChar"/>
    <w:uiPriority w:val="99"/>
    <w:unhideWhenUsed/>
    <w:rsid w:val="00EA7C4D"/>
    <w:pPr>
      <w:tabs>
        <w:tab w:val="center" w:pos="4252"/>
        <w:tab w:val="right" w:pos="8504"/>
      </w:tabs>
    </w:pPr>
  </w:style>
  <w:style w:type="character" w:customStyle="1" w:styleId="RodapChar">
    <w:name w:val="Rodapé Char"/>
    <w:basedOn w:val="Fontepargpadro"/>
    <w:link w:val="Rodap"/>
    <w:uiPriority w:val="99"/>
    <w:rsid w:val="00EA7C4D"/>
    <w:rPr>
      <w:rFonts w:ascii="Verdana" w:eastAsia="Verdana" w:hAnsi="Verdana" w:cs="Verdana"/>
      <w:lang w:val="pt-PT"/>
    </w:rPr>
  </w:style>
  <w:style w:type="table" w:styleId="TabeladeGrade1Clara-nfase2">
    <w:name w:val="Grid Table 1 Light Accent 2"/>
    <w:basedOn w:val="Tabelanormal"/>
    <w:uiPriority w:val="46"/>
    <w:rsid w:val="00E823F5"/>
    <w:pPr>
      <w:widowControl/>
      <w:autoSpaceDE/>
      <w:autoSpaceDN/>
    </w:pPr>
    <w:rPr>
      <w:lang w:val="pt-BR"/>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character" w:customStyle="1" w:styleId="Ttulo2Char">
    <w:name w:val="Título 2 Char"/>
    <w:basedOn w:val="Fontepargpadro"/>
    <w:link w:val="Ttulo2"/>
    <w:uiPriority w:val="9"/>
    <w:rsid w:val="00D471BC"/>
    <w:rPr>
      <w:rFonts w:ascii="Arial" w:eastAsia="Times New Roman" w:hAnsi="Arial" w:cs="Arial"/>
      <w:b/>
      <w:bCs/>
      <w:sz w:val="24"/>
      <w:szCs w:val="24"/>
      <w:lang w:val="pt-BR" w:eastAsia="pt-BR"/>
    </w:rPr>
  </w:style>
  <w:style w:type="paragraph" w:styleId="Ttulo">
    <w:name w:val="Title"/>
    <w:basedOn w:val="Normal"/>
    <w:link w:val="TtuloChar"/>
    <w:qFormat/>
    <w:rsid w:val="00D471BC"/>
    <w:pPr>
      <w:widowControl/>
      <w:autoSpaceDE/>
      <w:autoSpaceDN/>
      <w:jc w:val="center"/>
    </w:pPr>
    <w:rPr>
      <w:rFonts w:ascii="Times New Roman" w:eastAsia="Times New Roman" w:hAnsi="Times New Roman" w:cs="Times New Roman"/>
      <w:b/>
      <w:bCs/>
      <w:sz w:val="24"/>
      <w:szCs w:val="24"/>
      <w:lang w:val="pt-BR" w:eastAsia="pt-BR"/>
    </w:rPr>
  </w:style>
  <w:style w:type="character" w:customStyle="1" w:styleId="TtuloChar">
    <w:name w:val="Título Char"/>
    <w:basedOn w:val="Fontepargpadro"/>
    <w:link w:val="Ttulo"/>
    <w:rsid w:val="00D471BC"/>
    <w:rPr>
      <w:rFonts w:ascii="Times New Roman" w:eastAsia="Times New Roman" w:hAnsi="Times New Roman" w:cs="Times New Roman"/>
      <w:b/>
      <w:bCs/>
      <w:sz w:val="24"/>
      <w:szCs w:val="24"/>
      <w:lang w:val="pt-BR" w:eastAsia="pt-BR"/>
    </w:rPr>
  </w:style>
  <w:style w:type="character" w:customStyle="1" w:styleId="Ttulo1Char">
    <w:name w:val="Título 1 Char"/>
    <w:basedOn w:val="Fontepargpadro"/>
    <w:link w:val="Ttulo1"/>
    <w:uiPriority w:val="1"/>
    <w:rsid w:val="002D770C"/>
    <w:rPr>
      <w:rFonts w:asciiTheme="majorHAnsi" w:eastAsiaTheme="majorEastAsia" w:hAnsiTheme="majorHAnsi" w:cstheme="majorBidi"/>
      <w:color w:val="365F91" w:themeColor="accent1" w:themeShade="BF"/>
      <w:sz w:val="32"/>
      <w:szCs w:val="32"/>
      <w:lang w:val="pt-PT"/>
    </w:rPr>
  </w:style>
  <w:style w:type="character" w:customStyle="1" w:styleId="Ttulo4Char">
    <w:name w:val="Título 4 Char"/>
    <w:basedOn w:val="Fontepargpadro"/>
    <w:link w:val="Ttulo4"/>
    <w:uiPriority w:val="9"/>
    <w:semiHidden/>
    <w:rsid w:val="004013B5"/>
    <w:rPr>
      <w:rFonts w:asciiTheme="majorHAnsi" w:eastAsiaTheme="majorEastAsia" w:hAnsiTheme="majorHAnsi" w:cstheme="majorBidi"/>
      <w:i/>
      <w:iCs/>
      <w:color w:val="365F91" w:themeColor="accent1" w:themeShade="BF"/>
      <w:lang w:val="pt-PT"/>
    </w:rPr>
  </w:style>
  <w:style w:type="paragraph" w:styleId="Corpodetexto2">
    <w:name w:val="Body Text 2"/>
    <w:basedOn w:val="Normal"/>
    <w:link w:val="Corpodetexto2Char"/>
    <w:rsid w:val="004013B5"/>
    <w:pPr>
      <w:widowControl/>
      <w:autoSpaceDE/>
      <w:autoSpaceDN/>
      <w:spacing w:after="120" w:line="480" w:lineRule="auto"/>
    </w:pPr>
    <w:rPr>
      <w:rFonts w:ascii="Times New Roman" w:eastAsia="Times New Roman" w:hAnsi="Times New Roman" w:cs="Times New Roman"/>
      <w:sz w:val="28"/>
      <w:szCs w:val="20"/>
      <w:lang w:val="pt-BR" w:eastAsia="pt-BR"/>
    </w:rPr>
  </w:style>
  <w:style w:type="character" w:customStyle="1" w:styleId="Corpodetexto2Char">
    <w:name w:val="Corpo de texto 2 Char"/>
    <w:basedOn w:val="Fontepargpadro"/>
    <w:link w:val="Corpodetexto2"/>
    <w:rsid w:val="004013B5"/>
    <w:rPr>
      <w:rFonts w:ascii="Times New Roman" w:eastAsia="Times New Roman" w:hAnsi="Times New Roman" w:cs="Times New Roman"/>
      <w:sz w:val="28"/>
      <w:szCs w:val="20"/>
      <w:lang w:val="pt-BR" w:eastAsia="pt-BR"/>
    </w:rPr>
  </w:style>
  <w:style w:type="paragraph" w:customStyle="1" w:styleId="Recuodecorpodetexto22">
    <w:name w:val="Recuo de corpo de texto 22"/>
    <w:basedOn w:val="Normal"/>
    <w:rsid w:val="004013B5"/>
    <w:pPr>
      <w:suppressAutoHyphens/>
      <w:autoSpaceDN/>
      <w:ind w:left="454" w:hanging="454"/>
      <w:jc w:val="both"/>
    </w:pPr>
    <w:rPr>
      <w:rFonts w:ascii="Arial" w:eastAsia="Times New Roman" w:hAnsi="Arial" w:cs="Arial"/>
      <w:sz w:val="20"/>
      <w:szCs w:val="20"/>
      <w:lang w:val="x-none" w:eastAsia="zh-CN"/>
    </w:rPr>
  </w:style>
  <w:style w:type="paragraph" w:customStyle="1" w:styleId="EditalTexto">
    <w:name w:val="Edital Texto"/>
    <w:basedOn w:val="Normal"/>
    <w:link w:val="EditalTextoChar"/>
    <w:autoRedefine/>
    <w:qFormat/>
    <w:rsid w:val="004013B5"/>
    <w:pPr>
      <w:widowControl/>
      <w:autoSpaceDE/>
      <w:autoSpaceDN/>
      <w:jc w:val="both"/>
    </w:pPr>
    <w:rPr>
      <w:rFonts w:ascii="Arial" w:eastAsia="Calibri" w:hAnsi="Arial" w:cs="Times New Roman"/>
      <w:sz w:val="24"/>
      <w:szCs w:val="24"/>
      <w:lang w:val="x-none" w:eastAsia="x-none"/>
    </w:rPr>
  </w:style>
  <w:style w:type="paragraph" w:customStyle="1" w:styleId="EditalTituloNivel1">
    <w:name w:val="Edital Titulo Nivel 1"/>
    <w:basedOn w:val="Ttulo1"/>
    <w:link w:val="EditalTituloNivel1Char"/>
    <w:qFormat/>
    <w:rsid w:val="004013B5"/>
    <w:pPr>
      <w:widowControl/>
      <w:numPr>
        <w:numId w:val="1"/>
      </w:numPr>
      <w:autoSpaceDE/>
      <w:autoSpaceDN/>
      <w:spacing w:before="480" w:line="276" w:lineRule="auto"/>
    </w:pPr>
    <w:rPr>
      <w:rFonts w:ascii="Arial" w:eastAsia="Times New Roman" w:hAnsi="Arial" w:cs="Times New Roman"/>
      <w:b/>
      <w:bCs/>
      <w:color w:val="000000"/>
      <w:sz w:val="24"/>
      <w:szCs w:val="28"/>
      <w:lang w:val="x-none" w:eastAsia="x-none"/>
    </w:rPr>
  </w:style>
  <w:style w:type="character" w:customStyle="1" w:styleId="EditalTextoChar">
    <w:name w:val="Edital Texto Char"/>
    <w:link w:val="EditalTexto"/>
    <w:rsid w:val="004013B5"/>
    <w:rPr>
      <w:rFonts w:ascii="Arial" w:eastAsia="Calibri" w:hAnsi="Arial" w:cs="Times New Roman"/>
      <w:sz w:val="24"/>
      <w:szCs w:val="24"/>
      <w:lang w:val="x-none" w:eastAsia="x-none"/>
    </w:rPr>
  </w:style>
  <w:style w:type="character" w:customStyle="1" w:styleId="EditalTituloNivel1Char">
    <w:name w:val="Edital Titulo Nivel 1 Char"/>
    <w:link w:val="EditalTituloNivel1"/>
    <w:rsid w:val="004013B5"/>
    <w:rPr>
      <w:rFonts w:ascii="Arial" w:eastAsia="Times New Roman" w:hAnsi="Arial" w:cs="Times New Roman"/>
      <w:b/>
      <w:bCs/>
      <w:color w:val="000000"/>
      <w:sz w:val="24"/>
      <w:szCs w:val="28"/>
      <w:lang w:val="x-none" w:eastAsia="x-none"/>
    </w:rPr>
  </w:style>
  <w:style w:type="character" w:customStyle="1" w:styleId="PargrafodaListaChar">
    <w:name w:val="Parágrafo da Lista Char"/>
    <w:aliases w:val="Segundo Char,Texto Char,SheParágrafo da Lista Char,Lista Paragrafo em Preto Char,List Paragraph Char Char Char Char,Normal com bullets Char,List Paragraph Char"/>
    <w:link w:val="PargrafodaLista"/>
    <w:qFormat/>
    <w:rsid w:val="004013B5"/>
    <w:rPr>
      <w:rFonts w:ascii="Verdana" w:eastAsia="Verdana" w:hAnsi="Verdana" w:cs="Verdana"/>
      <w:lang w:val="pt-PT"/>
    </w:rPr>
  </w:style>
  <w:style w:type="table" w:styleId="Tabelacomgrade">
    <w:name w:val="Table Grid"/>
    <w:basedOn w:val="Tabelanormal"/>
    <w:uiPriority w:val="59"/>
    <w:rsid w:val="004013B5"/>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nhideWhenUsed/>
    <w:rsid w:val="004013B5"/>
    <w:rPr>
      <w:color w:val="0000FF" w:themeColor="hyperlink"/>
      <w:u w:val="single"/>
    </w:rPr>
  </w:style>
  <w:style w:type="paragraph" w:styleId="Corpodetexto3">
    <w:name w:val="Body Text 3"/>
    <w:basedOn w:val="Normal"/>
    <w:link w:val="Corpodetexto3Char"/>
    <w:unhideWhenUsed/>
    <w:rsid w:val="00B34EE9"/>
    <w:pPr>
      <w:spacing w:after="120"/>
    </w:pPr>
    <w:rPr>
      <w:sz w:val="16"/>
      <w:szCs w:val="16"/>
    </w:rPr>
  </w:style>
  <w:style w:type="character" w:customStyle="1" w:styleId="Corpodetexto3Char">
    <w:name w:val="Corpo de texto 3 Char"/>
    <w:basedOn w:val="Fontepargpadro"/>
    <w:link w:val="Corpodetexto3"/>
    <w:rsid w:val="00B34EE9"/>
    <w:rPr>
      <w:rFonts w:ascii="Verdana" w:eastAsia="Verdana" w:hAnsi="Verdana" w:cs="Verdana"/>
      <w:sz w:val="16"/>
      <w:szCs w:val="16"/>
      <w:lang w:val="pt-PT"/>
    </w:rPr>
  </w:style>
  <w:style w:type="character" w:customStyle="1" w:styleId="Ttulo3Char">
    <w:name w:val="Título 3 Char"/>
    <w:basedOn w:val="Fontepargpadro"/>
    <w:link w:val="Ttulo3"/>
    <w:uiPriority w:val="9"/>
    <w:rsid w:val="002E1523"/>
    <w:rPr>
      <w:rFonts w:ascii="Arial" w:eastAsia="Times New Roman" w:hAnsi="Arial" w:cs="Times New Roman"/>
      <w:b/>
      <w:sz w:val="32"/>
      <w:szCs w:val="20"/>
      <w:lang w:val="pt-BR" w:eastAsia="pt-BR"/>
    </w:rPr>
  </w:style>
  <w:style w:type="character" w:customStyle="1" w:styleId="Ttulo5Char">
    <w:name w:val="Título 5 Char"/>
    <w:basedOn w:val="Fontepargpadro"/>
    <w:link w:val="Ttulo5"/>
    <w:rsid w:val="002E1523"/>
    <w:rPr>
      <w:rFonts w:ascii="Century Gothic" w:eastAsia="Times New Roman" w:hAnsi="Century Gothic" w:cs="Times New Roman"/>
      <w:b/>
      <w:sz w:val="26"/>
      <w:szCs w:val="20"/>
      <w:lang w:val="x-none" w:eastAsia="x-none"/>
    </w:rPr>
  </w:style>
  <w:style w:type="character" w:customStyle="1" w:styleId="Ttulo6Char">
    <w:name w:val="Título 6 Char"/>
    <w:basedOn w:val="Fontepargpadro"/>
    <w:link w:val="Ttulo6"/>
    <w:rsid w:val="002E1523"/>
    <w:rPr>
      <w:rFonts w:ascii="Univers Condensed" w:eastAsia="Times New Roman" w:hAnsi="Univers Condensed" w:cs="Times New Roman"/>
      <w:b/>
      <w:sz w:val="30"/>
      <w:szCs w:val="20"/>
      <w:u w:val="single"/>
      <w:lang w:val="x-none" w:eastAsia="x-none"/>
    </w:rPr>
  </w:style>
  <w:style w:type="character" w:customStyle="1" w:styleId="Ttulo7Char">
    <w:name w:val="Título 7 Char"/>
    <w:basedOn w:val="Fontepargpadro"/>
    <w:link w:val="Ttulo7"/>
    <w:rsid w:val="002E1523"/>
    <w:rPr>
      <w:rFonts w:ascii="Bookman Old Style" w:eastAsia="Times New Roman" w:hAnsi="Bookman Old Style" w:cs="Times New Roman"/>
      <w:b/>
      <w:szCs w:val="20"/>
      <w:u w:val="double"/>
      <w:lang w:val="x-none" w:eastAsia="x-none"/>
    </w:rPr>
  </w:style>
  <w:style w:type="character" w:customStyle="1" w:styleId="Ttulo8Char">
    <w:name w:val="Título 8 Char"/>
    <w:basedOn w:val="Fontepargpadro"/>
    <w:link w:val="Ttulo8"/>
    <w:rsid w:val="002E1523"/>
    <w:rPr>
      <w:rFonts w:ascii="Arial" w:eastAsia="Times New Roman" w:hAnsi="Arial" w:cs="Times New Roman"/>
      <w:b/>
      <w:i/>
      <w:sz w:val="20"/>
      <w:szCs w:val="20"/>
      <w:u w:val="single"/>
      <w:lang w:val="pt-BR" w:eastAsia="pt-BR"/>
    </w:rPr>
  </w:style>
  <w:style w:type="character" w:customStyle="1" w:styleId="Ttulo9Char">
    <w:name w:val="Título 9 Char"/>
    <w:basedOn w:val="Fontepargpadro"/>
    <w:link w:val="Ttulo9"/>
    <w:rsid w:val="002E1523"/>
    <w:rPr>
      <w:rFonts w:ascii="Antique Olive" w:eastAsia="Times New Roman" w:hAnsi="Antique Olive" w:cs="Times New Roman"/>
      <w:b/>
      <w:sz w:val="17"/>
      <w:szCs w:val="20"/>
      <w:lang w:val="pt-BR" w:eastAsia="pt-BR"/>
    </w:rPr>
  </w:style>
  <w:style w:type="paragraph" w:styleId="Recuodecorpodetexto">
    <w:name w:val="Body Text Indent"/>
    <w:basedOn w:val="Normal"/>
    <w:link w:val="RecuodecorpodetextoChar"/>
    <w:rsid w:val="002E1523"/>
    <w:pPr>
      <w:widowControl/>
      <w:jc w:val="both"/>
    </w:pPr>
    <w:rPr>
      <w:rFonts w:ascii="Arial" w:eastAsia="Times New Roman" w:hAnsi="Arial" w:cs="Times New Roman"/>
      <w:szCs w:val="20"/>
      <w:lang w:val="pt-BR" w:eastAsia="pt-BR"/>
    </w:rPr>
  </w:style>
  <w:style w:type="character" w:customStyle="1" w:styleId="RecuodecorpodetextoChar">
    <w:name w:val="Recuo de corpo de texto Char"/>
    <w:basedOn w:val="Fontepargpadro"/>
    <w:link w:val="Recuodecorpodetexto"/>
    <w:rsid w:val="002E1523"/>
    <w:rPr>
      <w:rFonts w:ascii="Arial" w:eastAsia="Times New Roman" w:hAnsi="Arial" w:cs="Times New Roman"/>
      <w:szCs w:val="20"/>
      <w:lang w:val="pt-BR" w:eastAsia="pt-BR"/>
    </w:rPr>
  </w:style>
  <w:style w:type="paragraph" w:styleId="Recuodecorpodetexto2">
    <w:name w:val="Body Text Indent 2"/>
    <w:basedOn w:val="Normal"/>
    <w:link w:val="Recuodecorpodetexto2Char"/>
    <w:rsid w:val="002E1523"/>
    <w:pPr>
      <w:suppressAutoHyphens/>
      <w:ind w:left="454" w:hanging="454"/>
      <w:jc w:val="both"/>
    </w:pPr>
    <w:rPr>
      <w:rFonts w:ascii="Arial" w:eastAsia="Times New Roman" w:hAnsi="Arial" w:cs="Times New Roman"/>
      <w:sz w:val="20"/>
      <w:szCs w:val="20"/>
      <w:lang w:val="x-none" w:eastAsia="x-none"/>
    </w:rPr>
  </w:style>
  <w:style w:type="character" w:customStyle="1" w:styleId="Recuodecorpodetexto2Char">
    <w:name w:val="Recuo de corpo de texto 2 Char"/>
    <w:basedOn w:val="Fontepargpadro"/>
    <w:link w:val="Recuodecorpodetexto2"/>
    <w:rsid w:val="002E1523"/>
    <w:rPr>
      <w:rFonts w:ascii="Arial" w:eastAsia="Times New Roman" w:hAnsi="Arial" w:cs="Times New Roman"/>
      <w:sz w:val="20"/>
      <w:szCs w:val="20"/>
      <w:lang w:val="x-none" w:eastAsia="x-none"/>
    </w:rPr>
  </w:style>
  <w:style w:type="paragraph" w:styleId="Recuodecorpodetexto3">
    <w:name w:val="Body Text Indent 3"/>
    <w:basedOn w:val="Normal"/>
    <w:link w:val="Recuodecorpodetexto3Char"/>
    <w:uiPriority w:val="99"/>
    <w:rsid w:val="002E1523"/>
    <w:pPr>
      <w:ind w:left="567" w:hanging="567"/>
      <w:jc w:val="both"/>
    </w:pPr>
    <w:rPr>
      <w:rFonts w:ascii="Arial" w:eastAsia="Times New Roman" w:hAnsi="Arial" w:cs="Times New Roman"/>
      <w:sz w:val="20"/>
      <w:szCs w:val="20"/>
      <w:lang w:val="x-none" w:eastAsia="x-none"/>
    </w:rPr>
  </w:style>
  <w:style w:type="character" w:customStyle="1" w:styleId="Recuodecorpodetexto3Char">
    <w:name w:val="Recuo de corpo de texto 3 Char"/>
    <w:basedOn w:val="Fontepargpadro"/>
    <w:link w:val="Recuodecorpodetexto3"/>
    <w:uiPriority w:val="99"/>
    <w:rsid w:val="002E1523"/>
    <w:rPr>
      <w:rFonts w:ascii="Arial" w:eastAsia="Times New Roman" w:hAnsi="Arial" w:cs="Times New Roman"/>
      <w:sz w:val="20"/>
      <w:szCs w:val="20"/>
      <w:lang w:val="x-none" w:eastAsia="x-none"/>
    </w:rPr>
  </w:style>
  <w:style w:type="paragraph" w:customStyle="1" w:styleId="Padro">
    <w:name w:val="Padrão"/>
    <w:rsid w:val="002E1523"/>
    <w:rPr>
      <w:rFonts w:ascii="Times New Roman" w:eastAsia="Times New Roman" w:hAnsi="Times New Roman" w:cs="Times New Roman"/>
      <w:sz w:val="20"/>
      <w:szCs w:val="20"/>
      <w:lang w:val="pt-BR" w:eastAsia="pt-BR"/>
    </w:rPr>
  </w:style>
  <w:style w:type="paragraph" w:customStyle="1" w:styleId="Contedodetabela">
    <w:name w:val="Conteúdo de tabela"/>
    <w:basedOn w:val="Normal"/>
    <w:rsid w:val="002E1523"/>
    <w:pPr>
      <w:suppressAutoHyphens/>
      <w:jc w:val="both"/>
    </w:pPr>
    <w:rPr>
      <w:rFonts w:ascii="Times New Roman" w:eastAsia="Times New Roman" w:hAnsi="Times New Roman" w:cs="Times New Roman"/>
      <w:noProof/>
      <w:sz w:val="32"/>
      <w:szCs w:val="20"/>
      <w:lang w:val="pt-BR" w:eastAsia="pt-BR"/>
    </w:rPr>
  </w:style>
  <w:style w:type="paragraph" w:customStyle="1" w:styleId="Ttulodetabela">
    <w:name w:val="Título de tabela"/>
    <w:basedOn w:val="Contedodetabela"/>
    <w:rsid w:val="002E1523"/>
    <w:pPr>
      <w:jc w:val="center"/>
    </w:pPr>
    <w:rPr>
      <w:b/>
      <w:i/>
    </w:rPr>
  </w:style>
  <w:style w:type="paragraph" w:styleId="Legenda">
    <w:name w:val="caption"/>
    <w:basedOn w:val="Normal"/>
    <w:next w:val="Normal"/>
    <w:qFormat/>
    <w:rsid w:val="002E1523"/>
    <w:pPr>
      <w:widowControl/>
    </w:pPr>
    <w:rPr>
      <w:rFonts w:ascii="Arial" w:eastAsia="Times New Roman" w:hAnsi="Arial" w:cs="Times New Roman"/>
      <w:b/>
      <w:sz w:val="20"/>
      <w:szCs w:val="20"/>
      <w:lang w:val="pt-BR" w:eastAsia="pt-BR"/>
    </w:rPr>
  </w:style>
  <w:style w:type="character" w:styleId="Nmerodepgina">
    <w:name w:val="page number"/>
    <w:basedOn w:val="Fontepargpadro"/>
    <w:rsid w:val="002E1523"/>
  </w:style>
  <w:style w:type="paragraph" w:customStyle="1" w:styleId="Recuodecorpodetexto31">
    <w:name w:val="Recuo de corpo de texto 31"/>
    <w:basedOn w:val="Normal"/>
    <w:rsid w:val="002E1523"/>
    <w:pPr>
      <w:autoSpaceDE/>
      <w:autoSpaceDN/>
      <w:ind w:left="567" w:hanging="567"/>
      <w:jc w:val="both"/>
    </w:pPr>
    <w:rPr>
      <w:rFonts w:ascii="Arial" w:eastAsia="Times New Roman" w:hAnsi="Arial" w:cs="Times New Roman"/>
      <w:sz w:val="24"/>
      <w:szCs w:val="20"/>
      <w:lang w:val="pt-BR" w:eastAsia="pt-BR"/>
    </w:rPr>
  </w:style>
  <w:style w:type="paragraph" w:customStyle="1" w:styleId="WW-Recuodecorpodetexto2">
    <w:name w:val="WW-Recuo de corpo de texto 2"/>
    <w:basedOn w:val="Normal"/>
    <w:rsid w:val="002E1523"/>
    <w:pPr>
      <w:suppressAutoHyphens/>
      <w:autoSpaceDE/>
      <w:autoSpaceDN/>
      <w:ind w:left="737" w:hanging="737"/>
      <w:jc w:val="both"/>
    </w:pPr>
    <w:rPr>
      <w:rFonts w:ascii="Arial" w:eastAsia="Times New Roman" w:hAnsi="Arial" w:cs="Times New Roman"/>
      <w:sz w:val="24"/>
      <w:szCs w:val="20"/>
      <w:lang w:val="pt-BR"/>
    </w:rPr>
  </w:style>
  <w:style w:type="paragraph" w:customStyle="1" w:styleId="WW-Padro">
    <w:name w:val="WW-Padrão"/>
    <w:rsid w:val="002E1523"/>
    <w:pPr>
      <w:suppressAutoHyphens/>
      <w:autoSpaceDN/>
    </w:pPr>
    <w:rPr>
      <w:rFonts w:ascii="Times New Roman" w:eastAsia="Times New Roman" w:hAnsi="Times New Roman" w:cs="Times New Roman"/>
      <w:sz w:val="20"/>
      <w:szCs w:val="20"/>
      <w:lang w:val="pt-BR" w:eastAsia="ar-SA"/>
    </w:rPr>
  </w:style>
  <w:style w:type="character" w:customStyle="1" w:styleId="WW-Fontepargpadro11">
    <w:name w:val="WW-Fonte parág. padrão11"/>
    <w:rsid w:val="002E1523"/>
  </w:style>
  <w:style w:type="paragraph" w:customStyle="1" w:styleId="Corpodetexto21">
    <w:name w:val="Corpo de texto 21"/>
    <w:basedOn w:val="Normal"/>
    <w:rsid w:val="002E1523"/>
    <w:pPr>
      <w:pBdr>
        <w:top w:val="single" w:sz="4" w:space="1" w:color="000000"/>
        <w:left w:val="single" w:sz="4" w:space="4" w:color="000000"/>
        <w:bottom w:val="single" w:sz="4" w:space="1" w:color="000000"/>
        <w:right w:val="single" w:sz="4" w:space="4" w:color="000000"/>
      </w:pBdr>
      <w:suppressAutoHyphens/>
      <w:autoSpaceDE/>
      <w:autoSpaceDN/>
      <w:jc w:val="center"/>
    </w:pPr>
    <w:rPr>
      <w:rFonts w:ascii="Arial" w:eastAsia="Times New Roman" w:hAnsi="Arial" w:cs="Arial"/>
      <w:b/>
      <w:bCs/>
      <w:sz w:val="24"/>
      <w:szCs w:val="24"/>
      <w:lang w:val="pt-BR" w:eastAsia="ar-SA"/>
    </w:rPr>
  </w:style>
  <w:style w:type="paragraph" w:customStyle="1" w:styleId="Recuodecorpodetexto21">
    <w:name w:val="Recuo de corpo de texto 21"/>
    <w:basedOn w:val="Normal"/>
    <w:rsid w:val="002E1523"/>
    <w:pPr>
      <w:suppressAutoHyphens/>
      <w:autoSpaceDN/>
      <w:ind w:left="454" w:hanging="454"/>
      <w:jc w:val="both"/>
    </w:pPr>
    <w:rPr>
      <w:rFonts w:ascii="Arial" w:eastAsia="Times New Roman" w:hAnsi="Arial" w:cs="Times New Roman"/>
      <w:sz w:val="20"/>
      <w:szCs w:val="20"/>
      <w:lang w:val="pt-BR" w:eastAsia="ar-SA"/>
    </w:rPr>
  </w:style>
  <w:style w:type="paragraph" w:customStyle="1" w:styleId="Default">
    <w:name w:val="Default"/>
    <w:rsid w:val="002E1523"/>
    <w:pPr>
      <w:widowControl/>
      <w:adjustRightInd w:val="0"/>
    </w:pPr>
    <w:rPr>
      <w:rFonts w:ascii="Arial" w:eastAsia="Times New Roman" w:hAnsi="Arial" w:cs="Arial"/>
      <w:color w:val="000000"/>
      <w:sz w:val="24"/>
      <w:szCs w:val="24"/>
      <w:lang w:val="pt-BR" w:eastAsia="pt-BR"/>
    </w:rPr>
  </w:style>
  <w:style w:type="paragraph" w:styleId="NormalWeb">
    <w:name w:val="Normal (Web)"/>
    <w:basedOn w:val="Normal"/>
    <w:uiPriority w:val="99"/>
    <w:rsid w:val="002E1523"/>
    <w:pPr>
      <w:widowControl/>
      <w:autoSpaceDE/>
      <w:autoSpaceDN/>
      <w:spacing w:before="100" w:beforeAutospacing="1" w:after="100" w:afterAutospacing="1"/>
    </w:pPr>
    <w:rPr>
      <w:rFonts w:eastAsia="Times New Roman" w:cs="Times New Roman"/>
      <w:sz w:val="24"/>
      <w:szCs w:val="24"/>
      <w:lang w:val="pt-BR" w:eastAsia="pt-BR"/>
    </w:rPr>
  </w:style>
  <w:style w:type="character" w:customStyle="1" w:styleId="WW8Num20z2">
    <w:name w:val="WW8Num20z2"/>
    <w:rsid w:val="002E1523"/>
    <w:rPr>
      <w:rFonts w:ascii="Wingdings" w:hAnsi="Wingdings"/>
    </w:rPr>
  </w:style>
  <w:style w:type="paragraph" w:styleId="Lista">
    <w:name w:val="List"/>
    <w:basedOn w:val="Corpodetexto"/>
    <w:rsid w:val="002E1523"/>
    <w:pPr>
      <w:suppressAutoHyphens/>
      <w:autoSpaceDN/>
      <w:jc w:val="both"/>
    </w:pPr>
    <w:rPr>
      <w:rFonts w:ascii="Arial" w:eastAsia="Times New Roman" w:hAnsi="Arial" w:cs="Times New Roman"/>
      <w:sz w:val="20"/>
      <w:szCs w:val="20"/>
      <w:lang w:val="pt-BR" w:eastAsia="ar-SA"/>
    </w:rPr>
  </w:style>
  <w:style w:type="paragraph" w:customStyle="1" w:styleId="Recuodecorpodetexto310">
    <w:name w:val="Recuo de corpo de texto 31"/>
    <w:basedOn w:val="Normal"/>
    <w:rsid w:val="002E1523"/>
    <w:pPr>
      <w:suppressAutoHyphens/>
      <w:autoSpaceDN/>
      <w:ind w:left="567" w:hanging="567"/>
      <w:jc w:val="both"/>
    </w:pPr>
    <w:rPr>
      <w:rFonts w:ascii="Arial" w:eastAsia="Times New Roman" w:hAnsi="Arial" w:cs="Times New Roman"/>
      <w:sz w:val="20"/>
      <w:szCs w:val="20"/>
      <w:lang w:val="pt-BR" w:eastAsia="ar-SA"/>
    </w:rPr>
  </w:style>
  <w:style w:type="paragraph" w:customStyle="1" w:styleId="SemEspaamento1">
    <w:name w:val="Sem Espaçamento1"/>
    <w:uiPriority w:val="99"/>
    <w:rsid w:val="002E1523"/>
    <w:pPr>
      <w:overflowPunct w:val="0"/>
      <w:adjustRightInd w:val="0"/>
    </w:pPr>
    <w:rPr>
      <w:rFonts w:ascii="Times New Roman" w:eastAsia="Times New Roman" w:hAnsi="Times New Roman" w:cs="Times New Roman"/>
      <w:kern w:val="28"/>
      <w:sz w:val="20"/>
      <w:szCs w:val="20"/>
      <w:lang w:val="pt-BR" w:eastAsia="pt-BR"/>
    </w:rPr>
  </w:style>
  <w:style w:type="paragraph" w:customStyle="1" w:styleId="BodyText22">
    <w:name w:val="Body Text 22"/>
    <w:basedOn w:val="Normal"/>
    <w:rsid w:val="002E1523"/>
    <w:pPr>
      <w:widowControl/>
      <w:tabs>
        <w:tab w:val="left" w:leader="underscore" w:pos="1802"/>
        <w:tab w:val="left" w:pos="3376"/>
        <w:tab w:val="right" w:leader="dot" w:pos="5394"/>
      </w:tabs>
      <w:autoSpaceDE/>
      <w:autoSpaceDN/>
      <w:ind w:firstLine="2520"/>
      <w:jc w:val="both"/>
    </w:pPr>
    <w:rPr>
      <w:rFonts w:ascii="Times New Roman" w:eastAsia="Times New Roman" w:hAnsi="Times New Roman" w:cs="Times New Roman"/>
      <w:color w:val="FF0000"/>
      <w:sz w:val="24"/>
      <w:szCs w:val="24"/>
      <w:lang w:val="pt-BR" w:eastAsia="pt-BR"/>
    </w:rPr>
  </w:style>
  <w:style w:type="paragraph" w:customStyle="1" w:styleId="BodyText21">
    <w:name w:val="Body Text 21"/>
    <w:basedOn w:val="Normal"/>
    <w:rsid w:val="002E1523"/>
    <w:pPr>
      <w:autoSpaceDE/>
      <w:autoSpaceDN/>
      <w:jc w:val="both"/>
    </w:pPr>
    <w:rPr>
      <w:rFonts w:ascii="Times New Roman" w:eastAsia="Times New Roman" w:hAnsi="Times New Roman" w:cs="Times New Roman"/>
      <w:sz w:val="24"/>
      <w:szCs w:val="24"/>
      <w:lang w:val="pt-BR" w:eastAsia="pt-BR"/>
    </w:rPr>
  </w:style>
  <w:style w:type="paragraph" w:customStyle="1" w:styleId="LINHA">
    <w:name w:val="LINHA"/>
    <w:rsid w:val="002E1523"/>
    <w:pPr>
      <w:widowControl/>
      <w:tabs>
        <w:tab w:val="left" w:leader="underscore" w:pos="1800"/>
        <w:tab w:val="right" w:leader="dot" w:pos="5400"/>
      </w:tabs>
      <w:autoSpaceDE/>
      <w:autoSpaceDN/>
      <w:jc w:val="both"/>
    </w:pPr>
    <w:rPr>
      <w:rFonts w:ascii="Courier New" w:eastAsia="Times New Roman" w:hAnsi="Courier New" w:cs="Courier New"/>
      <w:color w:val="000000"/>
      <w:sz w:val="20"/>
      <w:szCs w:val="20"/>
      <w:lang w:val="pt-BR" w:eastAsia="pt-BR"/>
    </w:rPr>
  </w:style>
  <w:style w:type="character" w:customStyle="1" w:styleId="exemplostitle1">
    <w:name w:val="exemplostitle1"/>
    <w:rsid w:val="002E1523"/>
    <w:rPr>
      <w:rFonts w:ascii="Trebuchet MS" w:hAnsi="Trebuchet MS" w:cs="Trebuchet MS"/>
      <w:b/>
      <w:bCs/>
      <w:color w:val="auto"/>
    </w:rPr>
  </w:style>
  <w:style w:type="paragraph" w:customStyle="1" w:styleId="Normal1">
    <w:name w:val="Normal1"/>
    <w:rsid w:val="002E1523"/>
    <w:pPr>
      <w:widowControl/>
      <w:autoSpaceDE/>
      <w:autoSpaceDN/>
      <w:spacing w:line="276" w:lineRule="auto"/>
    </w:pPr>
    <w:rPr>
      <w:rFonts w:ascii="Arial" w:eastAsia="Arial" w:hAnsi="Arial" w:cs="Arial"/>
      <w:color w:val="000000"/>
      <w:szCs w:val="20"/>
      <w:lang w:val="pt-BR" w:eastAsia="pt-BR"/>
    </w:rPr>
  </w:style>
  <w:style w:type="table" w:customStyle="1" w:styleId="Tabelacomgrade1">
    <w:name w:val="Tabela com grade1"/>
    <w:basedOn w:val="Tabelanormal"/>
    <w:next w:val="Tabelacomgrade"/>
    <w:uiPriority w:val="59"/>
    <w:rsid w:val="002E1523"/>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arcadores">
    <w:name w:val="List Bullet"/>
    <w:basedOn w:val="Normal"/>
    <w:rsid w:val="002E1523"/>
    <w:pPr>
      <w:numPr>
        <w:numId w:val="3"/>
      </w:numPr>
      <w:autoSpaceDE/>
      <w:autoSpaceDN/>
      <w:jc w:val="both"/>
    </w:pPr>
    <w:rPr>
      <w:rFonts w:ascii="Arial" w:eastAsia="Times New Roman" w:hAnsi="Arial" w:cs="Times New Roman"/>
      <w:sz w:val="24"/>
      <w:szCs w:val="24"/>
      <w:lang w:val="pt-BR" w:eastAsia="pt-BR"/>
    </w:rPr>
  </w:style>
  <w:style w:type="paragraph" w:customStyle="1" w:styleId="Recuodecorpodetexto32">
    <w:name w:val="Recuo de corpo de texto 32"/>
    <w:basedOn w:val="Normal"/>
    <w:rsid w:val="002E1523"/>
    <w:pPr>
      <w:suppressAutoHyphens/>
      <w:autoSpaceDN/>
      <w:ind w:left="567" w:hanging="567"/>
      <w:jc w:val="both"/>
    </w:pPr>
    <w:rPr>
      <w:rFonts w:ascii="Arial" w:eastAsia="Times New Roman" w:hAnsi="Arial" w:cs="Arial"/>
      <w:sz w:val="20"/>
      <w:szCs w:val="20"/>
      <w:lang w:val="pt-BR" w:eastAsia="zh-CN"/>
    </w:rPr>
  </w:style>
  <w:style w:type="character" w:styleId="nfase">
    <w:name w:val="Emphasis"/>
    <w:qFormat/>
    <w:rsid w:val="002E1523"/>
  </w:style>
  <w:style w:type="paragraph" w:customStyle="1" w:styleId="Tit1">
    <w:name w:val="Tit 1"/>
    <w:basedOn w:val="Ttulo3"/>
    <w:autoRedefine/>
    <w:qFormat/>
    <w:rsid w:val="002E1523"/>
    <w:pPr>
      <w:keepNext w:val="0"/>
      <w:widowControl/>
      <w:numPr>
        <w:numId w:val="7"/>
      </w:numPr>
      <w:tabs>
        <w:tab w:val="left" w:pos="567"/>
      </w:tabs>
      <w:suppressAutoHyphens w:val="0"/>
      <w:autoSpaceDE/>
      <w:autoSpaceDN/>
      <w:spacing w:before="240" w:after="60"/>
      <w:ind w:firstLine="207"/>
    </w:pPr>
    <w:rPr>
      <w:rFonts w:cs="Arial"/>
      <w:bCs/>
      <w:caps/>
      <w:color w:val="000000"/>
      <w:spacing w:val="20"/>
      <w:sz w:val="22"/>
      <w:szCs w:val="22"/>
      <w:u w:val="single"/>
      <w:lang w:val="x-none"/>
    </w:rPr>
  </w:style>
  <w:style w:type="paragraph" w:customStyle="1" w:styleId="Nivel2">
    <w:name w:val="Nivel 2"/>
    <w:basedOn w:val="PargrafodaLista"/>
    <w:qFormat/>
    <w:rsid w:val="002E1523"/>
    <w:pPr>
      <w:widowControl/>
      <w:numPr>
        <w:ilvl w:val="1"/>
        <w:numId w:val="7"/>
      </w:numPr>
      <w:tabs>
        <w:tab w:val="left" w:pos="0"/>
      </w:tabs>
      <w:autoSpaceDE/>
      <w:autoSpaceDN/>
      <w:contextualSpacing/>
      <w:jc w:val="both"/>
    </w:pPr>
    <w:rPr>
      <w:rFonts w:ascii="Arial" w:eastAsia="Times New Roman" w:hAnsi="Arial" w:cs="Arial"/>
      <w:lang w:val="x-none" w:eastAsia="x-none"/>
    </w:rPr>
  </w:style>
  <w:style w:type="paragraph" w:styleId="SemEspaamento">
    <w:name w:val="No Spacing"/>
    <w:link w:val="SemEspaamentoChar"/>
    <w:uiPriority w:val="1"/>
    <w:qFormat/>
    <w:rsid w:val="002E1523"/>
    <w:pPr>
      <w:widowControl/>
      <w:autoSpaceDE/>
      <w:autoSpaceDN/>
    </w:pPr>
    <w:rPr>
      <w:rFonts w:ascii="Calibri" w:eastAsia="Calibri" w:hAnsi="Calibri" w:cs="Times New Roman"/>
      <w:lang w:val="pt-BR"/>
    </w:rPr>
  </w:style>
  <w:style w:type="character" w:customStyle="1" w:styleId="SemEspaamentoChar">
    <w:name w:val="Sem Espaçamento Char"/>
    <w:link w:val="SemEspaamento"/>
    <w:uiPriority w:val="1"/>
    <w:rsid w:val="002E1523"/>
    <w:rPr>
      <w:rFonts w:ascii="Calibri" w:eastAsia="Calibri" w:hAnsi="Calibri" w:cs="Times New Roman"/>
      <w:lang w:val="pt-BR"/>
    </w:rPr>
  </w:style>
  <w:style w:type="paragraph" w:styleId="Textodebalo">
    <w:name w:val="Balloon Text"/>
    <w:basedOn w:val="Normal"/>
    <w:link w:val="TextodebaloChar"/>
    <w:uiPriority w:val="99"/>
    <w:rsid w:val="002E1523"/>
    <w:pPr>
      <w:widowControl/>
      <w:autoSpaceDE/>
      <w:autoSpaceDN/>
    </w:pPr>
    <w:rPr>
      <w:rFonts w:ascii="Segoe UI" w:eastAsia="Times New Roman" w:hAnsi="Segoe UI" w:cs="Segoe UI"/>
      <w:sz w:val="18"/>
      <w:szCs w:val="18"/>
      <w:lang w:val="pt-BR" w:eastAsia="pt-BR"/>
    </w:rPr>
  </w:style>
  <w:style w:type="character" w:customStyle="1" w:styleId="TextodebaloChar">
    <w:name w:val="Texto de balão Char"/>
    <w:basedOn w:val="Fontepargpadro"/>
    <w:link w:val="Textodebalo"/>
    <w:uiPriority w:val="99"/>
    <w:rsid w:val="002E1523"/>
    <w:rPr>
      <w:rFonts w:ascii="Segoe UI" w:eastAsia="Times New Roman" w:hAnsi="Segoe UI" w:cs="Segoe UI"/>
      <w:sz w:val="18"/>
      <w:szCs w:val="18"/>
      <w:lang w:val="pt-BR" w:eastAsia="pt-BR"/>
    </w:rPr>
  </w:style>
  <w:style w:type="paragraph" w:customStyle="1" w:styleId="Nivel01">
    <w:name w:val="Nivel 01"/>
    <w:basedOn w:val="Ttulo1"/>
    <w:next w:val="Normal"/>
    <w:link w:val="Nivel01Char"/>
    <w:qFormat/>
    <w:rsid w:val="002E1523"/>
    <w:pPr>
      <w:widowControl/>
      <w:tabs>
        <w:tab w:val="left" w:pos="567"/>
      </w:tabs>
      <w:autoSpaceDE/>
      <w:autoSpaceDN/>
      <w:jc w:val="both"/>
    </w:pPr>
    <w:rPr>
      <w:rFonts w:ascii="Ecofont_Spranq_eco_Sans" w:eastAsia="MS Gothic" w:hAnsi="Ecofont_Spranq_eco_Sans" w:cs="Times New Roman"/>
      <w:b/>
      <w:bCs/>
      <w:color w:val="000000"/>
      <w:sz w:val="20"/>
      <w:szCs w:val="20"/>
      <w:lang w:val="pt-BR" w:eastAsia="pt-BR"/>
    </w:rPr>
  </w:style>
  <w:style w:type="character" w:customStyle="1" w:styleId="Nivel01Char">
    <w:name w:val="Nivel 01 Char"/>
    <w:link w:val="Nivel01"/>
    <w:rsid w:val="002E1523"/>
    <w:rPr>
      <w:rFonts w:ascii="Ecofont_Spranq_eco_Sans" w:eastAsia="MS Gothic" w:hAnsi="Ecofont_Spranq_eco_Sans" w:cs="Times New Roman"/>
      <w:b/>
      <w:bCs/>
      <w:color w:val="000000"/>
      <w:sz w:val="20"/>
      <w:szCs w:val="20"/>
      <w:lang w:val="pt-BR" w:eastAsia="pt-BR"/>
    </w:rPr>
  </w:style>
  <w:style w:type="paragraph" w:styleId="Citao">
    <w:name w:val="Quote"/>
    <w:basedOn w:val="Normal"/>
    <w:next w:val="Normal"/>
    <w:link w:val="CitaoChar"/>
    <w:qFormat/>
    <w:rsid w:val="002E1523"/>
    <w:pPr>
      <w:widowControl/>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ahoma"/>
      <w:i/>
      <w:iCs/>
      <w:color w:val="000000"/>
      <w:sz w:val="20"/>
      <w:szCs w:val="24"/>
      <w:lang w:val="pt-BR"/>
    </w:rPr>
  </w:style>
  <w:style w:type="character" w:customStyle="1" w:styleId="CitaoChar">
    <w:name w:val="Citação Char"/>
    <w:basedOn w:val="Fontepargpadro"/>
    <w:link w:val="Citao"/>
    <w:rsid w:val="002E1523"/>
    <w:rPr>
      <w:rFonts w:ascii="Arial" w:eastAsia="Calibri" w:hAnsi="Arial" w:cs="Tahoma"/>
      <w:i/>
      <w:iCs/>
      <w:color w:val="000000"/>
      <w:sz w:val="20"/>
      <w:szCs w:val="24"/>
      <w:shd w:val="clear" w:color="auto" w:fill="FFFFCC"/>
      <w:lang w:val="pt-BR"/>
    </w:rPr>
  </w:style>
  <w:style w:type="paragraph" w:customStyle="1" w:styleId="CM54">
    <w:name w:val="CM54"/>
    <w:basedOn w:val="Normal"/>
    <w:next w:val="Normal"/>
    <w:uiPriority w:val="99"/>
    <w:rsid w:val="002E1523"/>
    <w:pPr>
      <w:adjustRightInd w:val="0"/>
    </w:pPr>
    <w:rPr>
      <w:rFonts w:ascii="Arial" w:eastAsia="Times New Roman" w:hAnsi="Arial" w:cs="Arial"/>
      <w:sz w:val="24"/>
      <w:szCs w:val="24"/>
      <w:lang w:val="pt-BR" w:eastAsia="pt-BR"/>
    </w:rPr>
  </w:style>
  <w:style w:type="paragraph" w:customStyle="1" w:styleId="Ttuloprincipal">
    <w:name w:val="Título principal"/>
    <w:basedOn w:val="WW-Padro"/>
    <w:next w:val="Subttulo"/>
    <w:rsid w:val="002E1523"/>
    <w:pPr>
      <w:jc w:val="center"/>
    </w:pPr>
    <w:rPr>
      <w:b/>
      <w:sz w:val="48"/>
    </w:rPr>
  </w:style>
  <w:style w:type="paragraph" w:styleId="Subttulo">
    <w:name w:val="Subtitle"/>
    <w:basedOn w:val="Normal"/>
    <w:next w:val="Normal"/>
    <w:link w:val="SubttuloChar"/>
    <w:uiPriority w:val="11"/>
    <w:qFormat/>
    <w:rsid w:val="002E1523"/>
    <w:pPr>
      <w:widowControl/>
      <w:autoSpaceDE/>
      <w:autoSpaceDN/>
      <w:spacing w:after="60"/>
      <w:jc w:val="center"/>
      <w:outlineLvl w:val="1"/>
    </w:pPr>
    <w:rPr>
      <w:rFonts w:ascii="Calibri Light" w:eastAsia="Times New Roman" w:hAnsi="Calibri Light" w:cs="Times New Roman"/>
      <w:sz w:val="24"/>
      <w:szCs w:val="24"/>
      <w:lang w:val="pt-BR" w:eastAsia="pt-BR"/>
    </w:rPr>
  </w:style>
  <w:style w:type="character" w:customStyle="1" w:styleId="SubttuloChar">
    <w:name w:val="Subtítulo Char"/>
    <w:basedOn w:val="Fontepargpadro"/>
    <w:link w:val="Subttulo"/>
    <w:uiPriority w:val="11"/>
    <w:rsid w:val="002E1523"/>
    <w:rPr>
      <w:rFonts w:ascii="Calibri Light" w:eastAsia="Times New Roman" w:hAnsi="Calibri Light" w:cs="Times New Roman"/>
      <w:sz w:val="24"/>
      <w:szCs w:val="24"/>
      <w:lang w:val="pt-BR" w:eastAsia="pt-BR"/>
    </w:rPr>
  </w:style>
  <w:style w:type="paragraph" w:customStyle="1" w:styleId="P30">
    <w:name w:val="P30"/>
    <w:basedOn w:val="Normal"/>
    <w:rsid w:val="002E1523"/>
    <w:pPr>
      <w:widowControl/>
      <w:autoSpaceDE/>
      <w:autoSpaceDN/>
      <w:jc w:val="both"/>
    </w:pPr>
    <w:rPr>
      <w:rFonts w:ascii="Times New Roman" w:eastAsia="Times New Roman" w:hAnsi="Times New Roman" w:cs="Times New Roman"/>
      <w:b/>
      <w:snapToGrid w:val="0"/>
      <w:sz w:val="24"/>
      <w:szCs w:val="20"/>
      <w:lang w:val="pt-BR" w:eastAsia="pt-BR"/>
    </w:rPr>
  </w:style>
  <w:style w:type="character" w:customStyle="1" w:styleId="WW8Num1z0">
    <w:name w:val="WW8Num1z0"/>
    <w:rsid w:val="002E1523"/>
  </w:style>
  <w:style w:type="character" w:customStyle="1" w:styleId="WW8Num1z1">
    <w:name w:val="WW8Num1z1"/>
    <w:rsid w:val="002E1523"/>
  </w:style>
  <w:style w:type="character" w:customStyle="1" w:styleId="WW8Num1z2">
    <w:name w:val="WW8Num1z2"/>
    <w:rsid w:val="002E1523"/>
  </w:style>
  <w:style w:type="character" w:customStyle="1" w:styleId="WW8Num1z3">
    <w:name w:val="WW8Num1z3"/>
    <w:rsid w:val="002E1523"/>
  </w:style>
  <w:style w:type="character" w:customStyle="1" w:styleId="WW8Num1z4">
    <w:name w:val="WW8Num1z4"/>
    <w:rsid w:val="002E1523"/>
  </w:style>
  <w:style w:type="character" w:customStyle="1" w:styleId="WW8Num1z5">
    <w:name w:val="WW8Num1z5"/>
    <w:rsid w:val="002E1523"/>
  </w:style>
  <w:style w:type="character" w:customStyle="1" w:styleId="WW8Num1z6">
    <w:name w:val="WW8Num1z6"/>
    <w:rsid w:val="002E1523"/>
  </w:style>
  <w:style w:type="character" w:customStyle="1" w:styleId="WW8Num1z7">
    <w:name w:val="WW8Num1z7"/>
    <w:rsid w:val="002E1523"/>
  </w:style>
  <w:style w:type="character" w:customStyle="1" w:styleId="WW8Num1z8">
    <w:name w:val="WW8Num1z8"/>
    <w:rsid w:val="002E1523"/>
  </w:style>
  <w:style w:type="character" w:customStyle="1" w:styleId="WW8Num2z0">
    <w:name w:val="WW8Num2z0"/>
    <w:rsid w:val="002E1523"/>
  </w:style>
  <w:style w:type="character" w:customStyle="1" w:styleId="WW8Num2z1">
    <w:name w:val="WW8Num2z1"/>
    <w:rsid w:val="002E1523"/>
  </w:style>
  <w:style w:type="character" w:customStyle="1" w:styleId="WW8Num2z2">
    <w:name w:val="WW8Num2z2"/>
    <w:rsid w:val="002E1523"/>
  </w:style>
  <w:style w:type="character" w:customStyle="1" w:styleId="WW8Num2z3">
    <w:name w:val="WW8Num2z3"/>
    <w:rsid w:val="002E1523"/>
  </w:style>
  <w:style w:type="character" w:customStyle="1" w:styleId="WW8Num2z4">
    <w:name w:val="WW8Num2z4"/>
    <w:rsid w:val="002E1523"/>
  </w:style>
  <w:style w:type="character" w:customStyle="1" w:styleId="WW8Num2z5">
    <w:name w:val="WW8Num2z5"/>
    <w:rsid w:val="002E1523"/>
  </w:style>
  <w:style w:type="character" w:customStyle="1" w:styleId="WW8Num2z6">
    <w:name w:val="WW8Num2z6"/>
    <w:rsid w:val="002E1523"/>
  </w:style>
  <w:style w:type="character" w:customStyle="1" w:styleId="WW8Num2z7">
    <w:name w:val="WW8Num2z7"/>
    <w:rsid w:val="002E1523"/>
  </w:style>
  <w:style w:type="character" w:customStyle="1" w:styleId="WW8Num2z8">
    <w:name w:val="WW8Num2z8"/>
    <w:rsid w:val="002E1523"/>
  </w:style>
  <w:style w:type="character" w:customStyle="1" w:styleId="WW8Num3z0">
    <w:name w:val="WW8Num3z0"/>
    <w:rsid w:val="002E1523"/>
    <w:rPr>
      <w:rFonts w:ascii="Wingdings" w:hAnsi="Wingdings" w:cs="Arial" w:hint="default"/>
      <w:color w:val="000000"/>
      <w:sz w:val="24"/>
      <w:szCs w:val="24"/>
    </w:rPr>
  </w:style>
  <w:style w:type="character" w:customStyle="1" w:styleId="WW8Num4z0">
    <w:name w:val="WW8Num4z0"/>
    <w:rsid w:val="002E1523"/>
    <w:rPr>
      <w:rFonts w:ascii="Proxima Nova Soft" w:hAnsi="Proxima Nova Soft" w:cs="Proxima Nova Soft" w:hint="default"/>
      <w:color w:val="000000"/>
      <w:sz w:val="24"/>
      <w:szCs w:val="24"/>
    </w:rPr>
  </w:style>
  <w:style w:type="character" w:customStyle="1" w:styleId="WW8Num4z1">
    <w:name w:val="WW8Num4z1"/>
    <w:rsid w:val="002E1523"/>
  </w:style>
  <w:style w:type="character" w:customStyle="1" w:styleId="WW8Num4z2">
    <w:name w:val="WW8Num4z2"/>
    <w:rsid w:val="002E1523"/>
  </w:style>
  <w:style w:type="character" w:customStyle="1" w:styleId="WW8Num4z3">
    <w:name w:val="WW8Num4z3"/>
    <w:rsid w:val="002E1523"/>
  </w:style>
  <w:style w:type="character" w:customStyle="1" w:styleId="WW8Num4z4">
    <w:name w:val="WW8Num4z4"/>
    <w:rsid w:val="002E1523"/>
  </w:style>
  <w:style w:type="character" w:customStyle="1" w:styleId="WW8Num4z5">
    <w:name w:val="WW8Num4z5"/>
    <w:rsid w:val="002E1523"/>
  </w:style>
  <w:style w:type="character" w:customStyle="1" w:styleId="WW8Num4z6">
    <w:name w:val="WW8Num4z6"/>
    <w:rsid w:val="002E1523"/>
  </w:style>
  <w:style w:type="character" w:customStyle="1" w:styleId="WW8Num4z7">
    <w:name w:val="WW8Num4z7"/>
    <w:rsid w:val="002E1523"/>
  </w:style>
  <w:style w:type="character" w:customStyle="1" w:styleId="WW8Num4z8">
    <w:name w:val="WW8Num4z8"/>
    <w:rsid w:val="002E1523"/>
  </w:style>
  <w:style w:type="character" w:customStyle="1" w:styleId="WW8Num5z0">
    <w:name w:val="WW8Num5z0"/>
    <w:rsid w:val="002E1523"/>
    <w:rPr>
      <w:rFonts w:ascii="Proxima Nova Soft" w:hAnsi="Proxima Nova Soft" w:cs="Proxima Nova Soft" w:hint="default"/>
      <w:sz w:val="24"/>
      <w:szCs w:val="24"/>
    </w:rPr>
  </w:style>
  <w:style w:type="character" w:customStyle="1" w:styleId="WW8Num6z0">
    <w:name w:val="WW8Num6z0"/>
    <w:rsid w:val="002E1523"/>
    <w:rPr>
      <w:rFonts w:ascii="Symbol" w:hAnsi="Symbol" w:cs="OpenSymbol"/>
    </w:rPr>
  </w:style>
  <w:style w:type="character" w:customStyle="1" w:styleId="WW8Num6z1">
    <w:name w:val="WW8Num6z1"/>
    <w:rsid w:val="002E1523"/>
    <w:rPr>
      <w:rFonts w:ascii="OpenSymbol" w:hAnsi="OpenSymbol" w:cs="OpenSymbol"/>
    </w:rPr>
  </w:style>
  <w:style w:type="character" w:customStyle="1" w:styleId="WW8Num3z1">
    <w:name w:val="WW8Num3z1"/>
    <w:rsid w:val="002E1523"/>
  </w:style>
  <w:style w:type="character" w:customStyle="1" w:styleId="WW8Num3z2">
    <w:name w:val="WW8Num3z2"/>
    <w:rsid w:val="002E1523"/>
  </w:style>
  <w:style w:type="character" w:customStyle="1" w:styleId="WW8Num3z3">
    <w:name w:val="WW8Num3z3"/>
    <w:rsid w:val="002E1523"/>
  </w:style>
  <w:style w:type="character" w:customStyle="1" w:styleId="WW8Num3z4">
    <w:name w:val="WW8Num3z4"/>
    <w:rsid w:val="002E1523"/>
  </w:style>
  <w:style w:type="character" w:customStyle="1" w:styleId="WW8Num3z5">
    <w:name w:val="WW8Num3z5"/>
    <w:rsid w:val="002E1523"/>
  </w:style>
  <w:style w:type="character" w:customStyle="1" w:styleId="WW8Num3z6">
    <w:name w:val="WW8Num3z6"/>
    <w:rsid w:val="002E1523"/>
  </w:style>
  <w:style w:type="character" w:customStyle="1" w:styleId="WW8Num3z7">
    <w:name w:val="WW8Num3z7"/>
    <w:rsid w:val="002E1523"/>
  </w:style>
  <w:style w:type="character" w:customStyle="1" w:styleId="WW8Num3z8">
    <w:name w:val="WW8Num3z8"/>
    <w:rsid w:val="002E1523"/>
  </w:style>
  <w:style w:type="character" w:customStyle="1" w:styleId="WW8Num5z1">
    <w:name w:val="WW8Num5z1"/>
    <w:rsid w:val="002E1523"/>
  </w:style>
  <w:style w:type="character" w:customStyle="1" w:styleId="WW8Num5z2">
    <w:name w:val="WW8Num5z2"/>
    <w:rsid w:val="002E1523"/>
  </w:style>
  <w:style w:type="character" w:customStyle="1" w:styleId="WW8Num5z3">
    <w:name w:val="WW8Num5z3"/>
    <w:rsid w:val="002E1523"/>
  </w:style>
  <w:style w:type="character" w:customStyle="1" w:styleId="WW8Num5z4">
    <w:name w:val="WW8Num5z4"/>
    <w:rsid w:val="002E1523"/>
  </w:style>
  <w:style w:type="character" w:customStyle="1" w:styleId="WW8Num5z5">
    <w:name w:val="WW8Num5z5"/>
    <w:rsid w:val="002E1523"/>
  </w:style>
  <w:style w:type="character" w:customStyle="1" w:styleId="WW8Num5z6">
    <w:name w:val="WW8Num5z6"/>
    <w:rsid w:val="002E1523"/>
  </w:style>
  <w:style w:type="character" w:customStyle="1" w:styleId="WW8Num5z7">
    <w:name w:val="WW8Num5z7"/>
    <w:rsid w:val="002E1523"/>
  </w:style>
  <w:style w:type="character" w:customStyle="1" w:styleId="WW8Num5z8">
    <w:name w:val="WW8Num5z8"/>
    <w:rsid w:val="002E1523"/>
  </w:style>
  <w:style w:type="character" w:customStyle="1" w:styleId="WW8Num6z2">
    <w:name w:val="WW8Num6z2"/>
    <w:rsid w:val="002E1523"/>
    <w:rPr>
      <w:rFonts w:ascii="Wingdings" w:hAnsi="Wingdings" w:cs="Wingdings" w:hint="default"/>
    </w:rPr>
  </w:style>
  <w:style w:type="character" w:customStyle="1" w:styleId="WW8Num7z0">
    <w:name w:val="WW8Num7z0"/>
    <w:rsid w:val="002E1523"/>
    <w:rPr>
      <w:rFonts w:ascii="Wingdings" w:eastAsia="Times New Roman" w:hAnsi="Wingdings" w:cs="Arial" w:hint="default"/>
      <w:b w:val="0"/>
    </w:rPr>
  </w:style>
  <w:style w:type="character" w:customStyle="1" w:styleId="WW8Num7z1">
    <w:name w:val="WW8Num7z1"/>
    <w:rsid w:val="002E1523"/>
    <w:rPr>
      <w:rFonts w:ascii="Courier New" w:hAnsi="Courier New" w:cs="Courier New" w:hint="default"/>
    </w:rPr>
  </w:style>
  <w:style w:type="character" w:customStyle="1" w:styleId="WW8Num7z2">
    <w:name w:val="WW8Num7z2"/>
    <w:rsid w:val="002E1523"/>
    <w:rPr>
      <w:rFonts w:ascii="Wingdings" w:hAnsi="Wingdings" w:cs="Wingdings" w:hint="default"/>
    </w:rPr>
  </w:style>
  <w:style w:type="character" w:customStyle="1" w:styleId="WW8Num7z3">
    <w:name w:val="WW8Num7z3"/>
    <w:rsid w:val="002E1523"/>
    <w:rPr>
      <w:rFonts w:ascii="Symbol" w:hAnsi="Symbol" w:cs="Symbol" w:hint="default"/>
    </w:rPr>
  </w:style>
  <w:style w:type="character" w:customStyle="1" w:styleId="WW8Num8z0">
    <w:name w:val="WW8Num8z0"/>
    <w:rsid w:val="002E1523"/>
    <w:rPr>
      <w:rFonts w:hint="default"/>
    </w:rPr>
  </w:style>
  <w:style w:type="character" w:customStyle="1" w:styleId="WW8Num8z1">
    <w:name w:val="WW8Num8z1"/>
    <w:rsid w:val="002E1523"/>
  </w:style>
  <w:style w:type="character" w:customStyle="1" w:styleId="WW8Num8z2">
    <w:name w:val="WW8Num8z2"/>
    <w:rsid w:val="002E1523"/>
  </w:style>
  <w:style w:type="character" w:customStyle="1" w:styleId="WW8Num8z3">
    <w:name w:val="WW8Num8z3"/>
    <w:rsid w:val="002E1523"/>
  </w:style>
  <w:style w:type="character" w:customStyle="1" w:styleId="WW8Num8z4">
    <w:name w:val="WW8Num8z4"/>
    <w:rsid w:val="002E1523"/>
  </w:style>
  <w:style w:type="character" w:customStyle="1" w:styleId="WW8Num8z5">
    <w:name w:val="WW8Num8z5"/>
    <w:rsid w:val="002E1523"/>
  </w:style>
  <w:style w:type="character" w:customStyle="1" w:styleId="WW8Num8z6">
    <w:name w:val="WW8Num8z6"/>
    <w:rsid w:val="002E1523"/>
  </w:style>
  <w:style w:type="character" w:customStyle="1" w:styleId="WW8Num8z7">
    <w:name w:val="WW8Num8z7"/>
    <w:rsid w:val="002E1523"/>
  </w:style>
  <w:style w:type="character" w:customStyle="1" w:styleId="WW8Num8z8">
    <w:name w:val="WW8Num8z8"/>
    <w:rsid w:val="002E1523"/>
  </w:style>
  <w:style w:type="character" w:customStyle="1" w:styleId="WW8Num9z0">
    <w:name w:val="WW8Num9z0"/>
    <w:rsid w:val="002E1523"/>
    <w:rPr>
      <w:rFonts w:ascii="Symbol" w:hAnsi="Symbol" w:cs="Symbol" w:hint="default"/>
    </w:rPr>
  </w:style>
  <w:style w:type="character" w:customStyle="1" w:styleId="WW8Num9z1">
    <w:name w:val="WW8Num9z1"/>
    <w:rsid w:val="002E1523"/>
    <w:rPr>
      <w:rFonts w:ascii="Courier New" w:hAnsi="Courier New" w:cs="Courier New" w:hint="default"/>
    </w:rPr>
  </w:style>
  <w:style w:type="character" w:customStyle="1" w:styleId="WW8Num9z2">
    <w:name w:val="WW8Num9z2"/>
    <w:rsid w:val="002E1523"/>
    <w:rPr>
      <w:rFonts w:ascii="Wingdings" w:hAnsi="Wingdings" w:cs="Wingdings" w:hint="default"/>
    </w:rPr>
  </w:style>
  <w:style w:type="character" w:customStyle="1" w:styleId="WW8Num10z0">
    <w:name w:val="WW8Num10z0"/>
    <w:rsid w:val="002E1523"/>
    <w:rPr>
      <w:rFonts w:ascii="Proxima Nova Soft" w:hAnsi="Proxima Nova Soft" w:cs="Proxima Nova Soft" w:hint="default"/>
      <w:color w:val="000000"/>
      <w:sz w:val="24"/>
      <w:szCs w:val="24"/>
    </w:rPr>
  </w:style>
  <w:style w:type="character" w:customStyle="1" w:styleId="WW8Num10z1">
    <w:name w:val="WW8Num10z1"/>
    <w:rsid w:val="002E1523"/>
  </w:style>
  <w:style w:type="character" w:customStyle="1" w:styleId="WW8Num10z2">
    <w:name w:val="WW8Num10z2"/>
    <w:rsid w:val="002E1523"/>
  </w:style>
  <w:style w:type="character" w:customStyle="1" w:styleId="WW8Num10z3">
    <w:name w:val="WW8Num10z3"/>
    <w:rsid w:val="002E1523"/>
  </w:style>
  <w:style w:type="character" w:customStyle="1" w:styleId="WW8Num10z4">
    <w:name w:val="WW8Num10z4"/>
    <w:rsid w:val="002E1523"/>
  </w:style>
  <w:style w:type="character" w:customStyle="1" w:styleId="WW8Num10z5">
    <w:name w:val="WW8Num10z5"/>
    <w:rsid w:val="002E1523"/>
  </w:style>
  <w:style w:type="character" w:customStyle="1" w:styleId="WW8Num10z6">
    <w:name w:val="WW8Num10z6"/>
    <w:rsid w:val="002E1523"/>
  </w:style>
  <w:style w:type="character" w:customStyle="1" w:styleId="WW8Num10z7">
    <w:name w:val="WW8Num10z7"/>
    <w:rsid w:val="002E1523"/>
  </w:style>
  <w:style w:type="character" w:customStyle="1" w:styleId="WW8Num10z8">
    <w:name w:val="WW8Num10z8"/>
    <w:rsid w:val="002E1523"/>
  </w:style>
  <w:style w:type="character" w:customStyle="1" w:styleId="WW8Num11z0">
    <w:name w:val="WW8Num11z0"/>
    <w:rsid w:val="002E1523"/>
    <w:rPr>
      <w:rFonts w:ascii="Proxima Nova Soft" w:hAnsi="Proxima Nova Soft" w:cs="Proxima Nova Soft" w:hint="default"/>
      <w:sz w:val="24"/>
      <w:szCs w:val="24"/>
    </w:rPr>
  </w:style>
  <w:style w:type="character" w:customStyle="1" w:styleId="WW8Num12z0">
    <w:name w:val="WW8Num12z0"/>
    <w:rsid w:val="002E1523"/>
    <w:rPr>
      <w:rFonts w:hint="default"/>
    </w:rPr>
  </w:style>
  <w:style w:type="character" w:customStyle="1" w:styleId="WW8Num13z0">
    <w:name w:val="WW8Num13z0"/>
    <w:rsid w:val="002E1523"/>
    <w:rPr>
      <w:rFonts w:hint="default"/>
    </w:rPr>
  </w:style>
  <w:style w:type="character" w:customStyle="1" w:styleId="WW8Num14z0">
    <w:name w:val="WW8Num14z0"/>
    <w:rsid w:val="002E1523"/>
    <w:rPr>
      <w:rFonts w:ascii="Wingdings" w:hAnsi="Wingdings" w:cs="Wingdings" w:hint="default"/>
    </w:rPr>
  </w:style>
  <w:style w:type="character" w:customStyle="1" w:styleId="WW8Num14z1">
    <w:name w:val="WW8Num14z1"/>
    <w:rsid w:val="002E1523"/>
    <w:rPr>
      <w:rFonts w:ascii="Courier New" w:hAnsi="Courier New" w:cs="Courier New" w:hint="default"/>
    </w:rPr>
  </w:style>
  <w:style w:type="character" w:customStyle="1" w:styleId="WW8Num14z3">
    <w:name w:val="WW8Num14z3"/>
    <w:rsid w:val="002E1523"/>
    <w:rPr>
      <w:rFonts w:ascii="Symbol" w:hAnsi="Symbol" w:cs="Symbol" w:hint="default"/>
    </w:rPr>
  </w:style>
  <w:style w:type="character" w:customStyle="1" w:styleId="WW8Num15z0">
    <w:name w:val="WW8Num15z0"/>
    <w:rsid w:val="002E1523"/>
    <w:rPr>
      <w:rFonts w:ascii="Symbol" w:hAnsi="Symbol" w:cs="Symbol" w:hint="default"/>
    </w:rPr>
  </w:style>
  <w:style w:type="character" w:customStyle="1" w:styleId="WW8Num15z1">
    <w:name w:val="WW8Num15z1"/>
    <w:rsid w:val="002E1523"/>
    <w:rPr>
      <w:rFonts w:ascii="Courier New" w:hAnsi="Courier New" w:cs="Courier New" w:hint="default"/>
    </w:rPr>
  </w:style>
  <w:style w:type="character" w:customStyle="1" w:styleId="WW8Num15z2">
    <w:name w:val="WW8Num15z2"/>
    <w:rsid w:val="002E1523"/>
    <w:rPr>
      <w:rFonts w:ascii="Wingdings" w:hAnsi="Wingdings" w:cs="Wingdings" w:hint="default"/>
    </w:rPr>
  </w:style>
  <w:style w:type="character" w:customStyle="1" w:styleId="WW8Num16z0">
    <w:name w:val="WW8Num16z0"/>
    <w:rsid w:val="002E1523"/>
  </w:style>
  <w:style w:type="character" w:customStyle="1" w:styleId="WW8Num16z1">
    <w:name w:val="WW8Num16z1"/>
    <w:rsid w:val="002E1523"/>
  </w:style>
  <w:style w:type="character" w:customStyle="1" w:styleId="WW8Num16z2">
    <w:name w:val="WW8Num16z2"/>
    <w:rsid w:val="002E1523"/>
  </w:style>
  <w:style w:type="character" w:customStyle="1" w:styleId="WW8Num16z3">
    <w:name w:val="WW8Num16z3"/>
    <w:rsid w:val="002E1523"/>
  </w:style>
  <w:style w:type="character" w:customStyle="1" w:styleId="WW8Num16z4">
    <w:name w:val="WW8Num16z4"/>
    <w:rsid w:val="002E1523"/>
  </w:style>
  <w:style w:type="character" w:customStyle="1" w:styleId="WW8Num16z5">
    <w:name w:val="WW8Num16z5"/>
    <w:rsid w:val="002E1523"/>
  </w:style>
  <w:style w:type="character" w:customStyle="1" w:styleId="WW8Num16z6">
    <w:name w:val="WW8Num16z6"/>
    <w:rsid w:val="002E1523"/>
  </w:style>
  <w:style w:type="character" w:customStyle="1" w:styleId="WW8Num16z7">
    <w:name w:val="WW8Num16z7"/>
    <w:rsid w:val="002E1523"/>
  </w:style>
  <w:style w:type="character" w:customStyle="1" w:styleId="WW8Num16z8">
    <w:name w:val="WW8Num16z8"/>
    <w:rsid w:val="002E1523"/>
  </w:style>
  <w:style w:type="character" w:customStyle="1" w:styleId="WW8Num17z0">
    <w:name w:val="WW8Num17z0"/>
    <w:rsid w:val="002E1523"/>
    <w:rPr>
      <w:rFonts w:ascii="Symbol" w:hAnsi="Symbol" w:cs="Symbol" w:hint="default"/>
    </w:rPr>
  </w:style>
  <w:style w:type="character" w:customStyle="1" w:styleId="WW8Num17z1">
    <w:name w:val="WW8Num17z1"/>
    <w:rsid w:val="002E1523"/>
    <w:rPr>
      <w:rFonts w:ascii="Courier New" w:hAnsi="Courier New" w:cs="Courier New" w:hint="default"/>
    </w:rPr>
  </w:style>
  <w:style w:type="character" w:customStyle="1" w:styleId="WW8Num17z2">
    <w:name w:val="WW8Num17z2"/>
    <w:rsid w:val="002E1523"/>
    <w:rPr>
      <w:rFonts w:ascii="Wingdings" w:hAnsi="Wingdings" w:cs="Wingdings" w:hint="default"/>
    </w:rPr>
  </w:style>
  <w:style w:type="character" w:customStyle="1" w:styleId="WW8Num18z0">
    <w:name w:val="WW8Num18z0"/>
    <w:rsid w:val="002E1523"/>
    <w:rPr>
      <w:rFonts w:ascii="Symbol" w:hAnsi="Symbol" w:cs="Symbol" w:hint="default"/>
    </w:rPr>
  </w:style>
  <w:style w:type="character" w:customStyle="1" w:styleId="WW8Num18z1">
    <w:name w:val="WW8Num18z1"/>
    <w:rsid w:val="002E1523"/>
    <w:rPr>
      <w:rFonts w:ascii="Courier New" w:hAnsi="Courier New" w:cs="Courier New" w:hint="default"/>
    </w:rPr>
  </w:style>
  <w:style w:type="character" w:customStyle="1" w:styleId="WW8Num18z2">
    <w:name w:val="WW8Num18z2"/>
    <w:rsid w:val="002E1523"/>
    <w:rPr>
      <w:rFonts w:ascii="Wingdings" w:hAnsi="Wingdings" w:cs="Wingdings" w:hint="default"/>
    </w:rPr>
  </w:style>
  <w:style w:type="character" w:customStyle="1" w:styleId="WW8Num19z0">
    <w:name w:val="WW8Num19z0"/>
    <w:rsid w:val="002E1523"/>
    <w:rPr>
      <w:rFonts w:ascii="Wingdings" w:hAnsi="Wingdings" w:cs="Wingdings" w:hint="default"/>
    </w:rPr>
  </w:style>
  <w:style w:type="character" w:customStyle="1" w:styleId="WW8Num19z1">
    <w:name w:val="WW8Num19z1"/>
    <w:rsid w:val="002E1523"/>
    <w:rPr>
      <w:rFonts w:ascii="Courier New" w:hAnsi="Courier New" w:cs="Courier New" w:hint="default"/>
    </w:rPr>
  </w:style>
  <w:style w:type="character" w:customStyle="1" w:styleId="WW8Num19z3">
    <w:name w:val="WW8Num19z3"/>
    <w:rsid w:val="002E1523"/>
    <w:rPr>
      <w:rFonts w:ascii="Symbol" w:hAnsi="Symbol" w:cs="Symbol" w:hint="default"/>
    </w:rPr>
  </w:style>
  <w:style w:type="character" w:customStyle="1" w:styleId="WW8Num20z0">
    <w:name w:val="WW8Num20z0"/>
    <w:rsid w:val="002E1523"/>
    <w:rPr>
      <w:rFonts w:ascii="Symbol" w:hAnsi="Symbol" w:cs="Symbol" w:hint="default"/>
    </w:rPr>
  </w:style>
  <w:style w:type="character" w:customStyle="1" w:styleId="WW8Num20z1">
    <w:name w:val="WW8Num20z1"/>
    <w:rsid w:val="002E1523"/>
    <w:rPr>
      <w:rFonts w:ascii="Courier New" w:hAnsi="Courier New" w:cs="Courier New" w:hint="default"/>
    </w:rPr>
  </w:style>
  <w:style w:type="character" w:customStyle="1" w:styleId="WW8Num21z0">
    <w:name w:val="WW8Num21z0"/>
    <w:rsid w:val="002E1523"/>
    <w:rPr>
      <w:rFonts w:hint="default"/>
      <w:b/>
    </w:rPr>
  </w:style>
  <w:style w:type="character" w:customStyle="1" w:styleId="WW8Num22z0">
    <w:name w:val="WW8Num22z0"/>
    <w:rsid w:val="002E1523"/>
    <w:rPr>
      <w:rFonts w:ascii="Symbol" w:hAnsi="Symbol" w:cs="Symbol" w:hint="default"/>
    </w:rPr>
  </w:style>
  <w:style w:type="character" w:customStyle="1" w:styleId="WW8Num22z1">
    <w:name w:val="WW8Num22z1"/>
    <w:rsid w:val="002E1523"/>
    <w:rPr>
      <w:rFonts w:ascii="Courier New" w:hAnsi="Courier New" w:cs="Courier New" w:hint="default"/>
    </w:rPr>
  </w:style>
  <w:style w:type="character" w:customStyle="1" w:styleId="WW8Num22z2">
    <w:name w:val="WW8Num22z2"/>
    <w:rsid w:val="002E1523"/>
    <w:rPr>
      <w:rFonts w:ascii="Wingdings" w:hAnsi="Wingdings" w:cs="Wingdings" w:hint="default"/>
    </w:rPr>
  </w:style>
  <w:style w:type="character" w:customStyle="1" w:styleId="WW8Num23z0">
    <w:name w:val="WW8Num23z0"/>
    <w:rsid w:val="002E1523"/>
  </w:style>
  <w:style w:type="character" w:customStyle="1" w:styleId="WW8Num23z1">
    <w:name w:val="WW8Num23z1"/>
    <w:rsid w:val="002E1523"/>
  </w:style>
  <w:style w:type="character" w:customStyle="1" w:styleId="WW8Num23z2">
    <w:name w:val="WW8Num23z2"/>
    <w:rsid w:val="002E1523"/>
  </w:style>
  <w:style w:type="character" w:customStyle="1" w:styleId="WW8Num23z3">
    <w:name w:val="WW8Num23z3"/>
    <w:rsid w:val="002E1523"/>
  </w:style>
  <w:style w:type="character" w:customStyle="1" w:styleId="WW8Num23z4">
    <w:name w:val="WW8Num23z4"/>
    <w:rsid w:val="002E1523"/>
  </w:style>
  <w:style w:type="character" w:customStyle="1" w:styleId="WW8Num23z5">
    <w:name w:val="WW8Num23z5"/>
    <w:rsid w:val="002E1523"/>
  </w:style>
  <w:style w:type="character" w:customStyle="1" w:styleId="WW8Num23z6">
    <w:name w:val="WW8Num23z6"/>
    <w:rsid w:val="002E1523"/>
  </w:style>
  <w:style w:type="character" w:customStyle="1" w:styleId="WW8Num23z7">
    <w:name w:val="WW8Num23z7"/>
    <w:rsid w:val="002E1523"/>
  </w:style>
  <w:style w:type="character" w:customStyle="1" w:styleId="WW8Num23z8">
    <w:name w:val="WW8Num23z8"/>
    <w:rsid w:val="002E1523"/>
  </w:style>
  <w:style w:type="character" w:customStyle="1" w:styleId="WW8Num24z0">
    <w:name w:val="WW8Num24z0"/>
    <w:rsid w:val="002E1523"/>
  </w:style>
  <w:style w:type="character" w:customStyle="1" w:styleId="WW8Num25z0">
    <w:name w:val="WW8Num25z0"/>
    <w:rsid w:val="002E1523"/>
    <w:rPr>
      <w:rFonts w:ascii="Symbol" w:hAnsi="Symbol" w:cs="Symbol" w:hint="default"/>
    </w:rPr>
  </w:style>
  <w:style w:type="character" w:customStyle="1" w:styleId="WW8Num26z0">
    <w:name w:val="WW8Num26z0"/>
    <w:rsid w:val="002E1523"/>
    <w:rPr>
      <w:rFonts w:ascii="Times New Roman" w:hAnsi="Times New Roman" w:cs="Times New Roman" w:hint="default"/>
    </w:rPr>
  </w:style>
  <w:style w:type="character" w:customStyle="1" w:styleId="WW8Num27z0">
    <w:name w:val="WW8Num27z0"/>
    <w:rsid w:val="002E1523"/>
    <w:rPr>
      <w:rFonts w:ascii="Symbol" w:hAnsi="Symbol" w:cs="Symbol" w:hint="default"/>
    </w:rPr>
  </w:style>
  <w:style w:type="character" w:customStyle="1" w:styleId="WW8Num27z1">
    <w:name w:val="WW8Num27z1"/>
    <w:rsid w:val="002E1523"/>
    <w:rPr>
      <w:rFonts w:ascii="Courier New" w:hAnsi="Courier New" w:cs="Courier New" w:hint="default"/>
    </w:rPr>
  </w:style>
  <w:style w:type="character" w:customStyle="1" w:styleId="WW8Num27z2">
    <w:name w:val="WW8Num27z2"/>
    <w:rsid w:val="002E1523"/>
    <w:rPr>
      <w:rFonts w:ascii="Wingdings" w:hAnsi="Wingdings" w:cs="Wingdings" w:hint="default"/>
    </w:rPr>
  </w:style>
  <w:style w:type="character" w:customStyle="1" w:styleId="WW8Num28z0">
    <w:name w:val="WW8Num28z0"/>
    <w:rsid w:val="002E1523"/>
    <w:rPr>
      <w:rFonts w:ascii="Wingdings" w:hAnsi="Wingdings" w:cs="Wingdings" w:hint="default"/>
    </w:rPr>
  </w:style>
  <w:style w:type="character" w:customStyle="1" w:styleId="WW8Num28z1">
    <w:name w:val="WW8Num28z1"/>
    <w:rsid w:val="002E1523"/>
    <w:rPr>
      <w:rFonts w:ascii="Courier New" w:hAnsi="Courier New" w:cs="Courier New" w:hint="default"/>
    </w:rPr>
  </w:style>
  <w:style w:type="character" w:customStyle="1" w:styleId="WW8Num28z3">
    <w:name w:val="WW8Num28z3"/>
    <w:rsid w:val="002E1523"/>
    <w:rPr>
      <w:rFonts w:ascii="Symbol" w:hAnsi="Symbol" w:cs="Symbol" w:hint="default"/>
    </w:rPr>
  </w:style>
  <w:style w:type="character" w:customStyle="1" w:styleId="WW8Num29z0">
    <w:name w:val="WW8Num29z0"/>
    <w:rsid w:val="002E1523"/>
    <w:rPr>
      <w:rFonts w:ascii="Wingdings" w:hAnsi="Wingdings" w:cs="Wingdings" w:hint="default"/>
    </w:rPr>
  </w:style>
  <w:style w:type="character" w:customStyle="1" w:styleId="WW8Num29z1">
    <w:name w:val="WW8Num29z1"/>
    <w:rsid w:val="002E1523"/>
    <w:rPr>
      <w:rFonts w:ascii="Courier New" w:hAnsi="Courier New" w:cs="Courier New" w:hint="default"/>
    </w:rPr>
  </w:style>
  <w:style w:type="character" w:customStyle="1" w:styleId="WW8Num29z3">
    <w:name w:val="WW8Num29z3"/>
    <w:rsid w:val="002E1523"/>
    <w:rPr>
      <w:rFonts w:ascii="Symbol" w:hAnsi="Symbol" w:cs="Symbol" w:hint="default"/>
    </w:rPr>
  </w:style>
  <w:style w:type="character" w:customStyle="1" w:styleId="Fontepargpadro1">
    <w:name w:val="Fonte parág. padrão1"/>
    <w:rsid w:val="002E1523"/>
  </w:style>
  <w:style w:type="character" w:customStyle="1" w:styleId="Marcas">
    <w:name w:val="Marcas"/>
    <w:rsid w:val="002E1523"/>
    <w:rPr>
      <w:rFonts w:ascii="OpenSymbol" w:eastAsia="OpenSymbol" w:hAnsi="OpenSymbol" w:cs="OpenSymbol"/>
    </w:rPr>
  </w:style>
  <w:style w:type="paragraph" w:customStyle="1" w:styleId="Ttulo10">
    <w:name w:val="Título1"/>
    <w:basedOn w:val="Normal"/>
    <w:next w:val="Corpodetexto"/>
    <w:rsid w:val="002E1523"/>
    <w:pPr>
      <w:tabs>
        <w:tab w:val="left" w:pos="1440"/>
      </w:tabs>
      <w:suppressAutoHyphens/>
      <w:autoSpaceDE/>
      <w:autoSpaceDN/>
      <w:jc w:val="center"/>
    </w:pPr>
    <w:rPr>
      <w:rFonts w:ascii="Arial" w:eastAsia="Times New Roman" w:hAnsi="Arial" w:cs="Arial"/>
      <w:b/>
      <w:i/>
      <w:sz w:val="36"/>
      <w:szCs w:val="20"/>
      <w:u w:val="single"/>
      <w:lang w:val="pt-BR" w:eastAsia="pt-BR"/>
    </w:rPr>
  </w:style>
  <w:style w:type="paragraph" w:customStyle="1" w:styleId="ndice">
    <w:name w:val="Índice"/>
    <w:basedOn w:val="Normal"/>
    <w:rsid w:val="002E1523"/>
    <w:pPr>
      <w:widowControl/>
      <w:suppressLineNumbers/>
      <w:suppressAutoHyphens/>
      <w:autoSpaceDE/>
      <w:autoSpaceDN/>
    </w:pPr>
    <w:rPr>
      <w:rFonts w:ascii="Times New Roman" w:eastAsia="Times New Roman" w:hAnsi="Times New Roman" w:cs="Mangal"/>
      <w:sz w:val="20"/>
      <w:szCs w:val="20"/>
      <w:lang w:val="pt-BR" w:eastAsia="zh-CN"/>
    </w:rPr>
  </w:style>
  <w:style w:type="paragraph" w:customStyle="1" w:styleId="Contedodatabela">
    <w:name w:val="Conteúdo da tabela"/>
    <w:basedOn w:val="Normal"/>
    <w:rsid w:val="002E1523"/>
    <w:pPr>
      <w:widowControl/>
      <w:suppressLineNumbers/>
      <w:suppressAutoHyphens/>
      <w:autoSpaceDE/>
      <w:autoSpaceDN/>
    </w:pPr>
    <w:rPr>
      <w:rFonts w:ascii="Times New Roman" w:eastAsia="Times New Roman" w:hAnsi="Times New Roman" w:cs="Times New Roman"/>
      <w:sz w:val="20"/>
      <w:szCs w:val="20"/>
      <w:lang w:val="pt-BR" w:eastAsia="zh-CN"/>
    </w:rPr>
  </w:style>
  <w:style w:type="paragraph" w:customStyle="1" w:styleId="Corpodetexto22">
    <w:name w:val="Corpo de texto 22"/>
    <w:basedOn w:val="Normal"/>
    <w:rsid w:val="002E1523"/>
    <w:pPr>
      <w:widowControl/>
      <w:suppressAutoHyphens/>
      <w:autoSpaceDE/>
      <w:autoSpaceDN/>
      <w:spacing w:after="120" w:line="480" w:lineRule="auto"/>
    </w:pPr>
    <w:rPr>
      <w:rFonts w:ascii="Times New Roman" w:eastAsia="Times New Roman" w:hAnsi="Times New Roman" w:cs="Times New Roman"/>
      <w:sz w:val="20"/>
      <w:szCs w:val="20"/>
      <w:lang w:val="pt-BR" w:eastAsia="zh-CN"/>
    </w:rPr>
  </w:style>
  <w:style w:type="paragraph" w:customStyle="1" w:styleId="Contedodoquadro">
    <w:name w:val="Conteúdo do quadro"/>
    <w:basedOn w:val="Normal"/>
    <w:rsid w:val="002E1523"/>
    <w:pPr>
      <w:widowControl/>
      <w:suppressAutoHyphens/>
      <w:autoSpaceDE/>
      <w:autoSpaceDN/>
    </w:pPr>
    <w:rPr>
      <w:rFonts w:ascii="Times New Roman" w:eastAsia="Times New Roman" w:hAnsi="Times New Roman" w:cs="Times New Roman"/>
      <w:sz w:val="20"/>
      <w:szCs w:val="20"/>
      <w:lang w:val="pt-BR" w:eastAsia="zh-CN"/>
    </w:rPr>
  </w:style>
  <w:style w:type="character" w:customStyle="1" w:styleId="Recuodecorpodetexto3Char1">
    <w:name w:val="Recuo de corpo de texto 3 Char1"/>
    <w:uiPriority w:val="99"/>
    <w:rsid w:val="002E1523"/>
    <w:rPr>
      <w:sz w:val="16"/>
      <w:szCs w:val="16"/>
      <w:lang w:eastAsia="zh-CN"/>
    </w:rPr>
  </w:style>
  <w:style w:type="paragraph" w:customStyle="1" w:styleId="Corpodetexto31">
    <w:name w:val="Corpo de texto 31"/>
    <w:basedOn w:val="Normal"/>
    <w:rsid w:val="002E1523"/>
    <w:pPr>
      <w:widowControl/>
      <w:suppressAutoHyphens/>
      <w:autoSpaceDE/>
      <w:autoSpaceDN/>
      <w:jc w:val="both"/>
    </w:pPr>
    <w:rPr>
      <w:rFonts w:ascii="Times New Roman" w:eastAsia="Times New Roman" w:hAnsi="Times New Roman" w:cs="Times New Roman"/>
      <w:sz w:val="20"/>
      <w:szCs w:val="20"/>
      <w:lang w:val="pt-BR" w:eastAsia="zh-CN"/>
    </w:rPr>
  </w:style>
  <w:style w:type="character" w:customStyle="1" w:styleId="CorpodetextoChar">
    <w:name w:val="Corpo de texto Char"/>
    <w:link w:val="Corpodetexto"/>
    <w:uiPriority w:val="1"/>
    <w:rsid w:val="002E1523"/>
    <w:rPr>
      <w:rFonts w:ascii="Verdana" w:eastAsia="Verdana" w:hAnsi="Verdana" w:cs="Verdana"/>
      <w:sz w:val="19"/>
      <w:szCs w:val="19"/>
      <w:lang w:val="pt-PT"/>
    </w:rPr>
  </w:style>
  <w:style w:type="character" w:customStyle="1" w:styleId="MenoPendente1">
    <w:name w:val="Menção Pendente1"/>
    <w:uiPriority w:val="99"/>
    <w:semiHidden/>
    <w:unhideWhenUsed/>
    <w:rsid w:val="002E1523"/>
    <w:rPr>
      <w:color w:val="605E5C"/>
      <w:shd w:val="clear" w:color="auto" w:fill="E1DFDD"/>
    </w:rPr>
  </w:style>
  <w:style w:type="paragraph" w:customStyle="1" w:styleId="xzvds">
    <w:name w:val="xzvds"/>
    <w:basedOn w:val="Normal"/>
    <w:rsid w:val="002E152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vkif2">
    <w:name w:val="vkif2"/>
    <w:rsid w:val="002E1523"/>
  </w:style>
  <w:style w:type="character" w:styleId="Refdecomentrio">
    <w:name w:val="annotation reference"/>
    <w:uiPriority w:val="99"/>
    <w:unhideWhenUsed/>
    <w:rsid w:val="002E1523"/>
    <w:rPr>
      <w:sz w:val="16"/>
      <w:szCs w:val="16"/>
    </w:rPr>
  </w:style>
  <w:style w:type="paragraph" w:styleId="Textodecomentrio">
    <w:name w:val="annotation text"/>
    <w:basedOn w:val="Normal"/>
    <w:link w:val="TextodecomentrioChar"/>
    <w:uiPriority w:val="99"/>
    <w:unhideWhenUsed/>
    <w:rsid w:val="002E1523"/>
    <w:pPr>
      <w:widowControl/>
      <w:suppressAutoHyphens/>
      <w:autoSpaceDE/>
      <w:autoSpaceDN/>
      <w:spacing w:after="200"/>
    </w:pPr>
    <w:rPr>
      <w:rFonts w:ascii="Calibri" w:eastAsia="Calibri" w:hAnsi="Calibri" w:cs="Times New Roman"/>
      <w:sz w:val="20"/>
      <w:szCs w:val="20"/>
      <w:lang w:val="pt-BR" w:eastAsia="zh-CN"/>
    </w:rPr>
  </w:style>
  <w:style w:type="character" w:customStyle="1" w:styleId="TextodecomentrioChar">
    <w:name w:val="Texto de comentário Char"/>
    <w:basedOn w:val="Fontepargpadro"/>
    <w:link w:val="Textodecomentrio"/>
    <w:uiPriority w:val="99"/>
    <w:rsid w:val="002E1523"/>
    <w:rPr>
      <w:rFonts w:ascii="Calibri" w:eastAsia="Calibri" w:hAnsi="Calibri" w:cs="Times New Roman"/>
      <w:sz w:val="20"/>
      <w:szCs w:val="20"/>
      <w:lang w:val="pt-BR" w:eastAsia="zh-CN"/>
    </w:rPr>
  </w:style>
  <w:style w:type="paragraph" w:styleId="Assuntodocomentrio">
    <w:name w:val="annotation subject"/>
    <w:basedOn w:val="Textodecomentrio"/>
    <w:next w:val="Textodecomentrio"/>
    <w:link w:val="AssuntodocomentrioChar"/>
    <w:uiPriority w:val="99"/>
    <w:unhideWhenUsed/>
    <w:rsid w:val="002E1523"/>
    <w:rPr>
      <w:b/>
      <w:bCs/>
    </w:rPr>
  </w:style>
  <w:style w:type="character" w:customStyle="1" w:styleId="AssuntodocomentrioChar">
    <w:name w:val="Assunto do comentário Char"/>
    <w:basedOn w:val="TextodecomentrioChar"/>
    <w:link w:val="Assuntodocomentrio"/>
    <w:uiPriority w:val="99"/>
    <w:rsid w:val="002E1523"/>
    <w:rPr>
      <w:rFonts w:ascii="Calibri" w:eastAsia="Calibri" w:hAnsi="Calibri" w:cs="Times New Roman"/>
      <w:b/>
      <w:bCs/>
      <w:sz w:val="20"/>
      <w:szCs w:val="20"/>
      <w:lang w:val="pt-BR" w:eastAsia="zh-CN"/>
    </w:rPr>
  </w:style>
  <w:style w:type="table" w:customStyle="1" w:styleId="TableNormal1">
    <w:name w:val="Table Normal1"/>
    <w:uiPriority w:val="2"/>
    <w:semiHidden/>
    <w:unhideWhenUsed/>
    <w:qFormat/>
    <w:rsid w:val="002E1523"/>
    <w:rPr>
      <w:rFonts w:ascii="Arial" w:eastAsia="Arial" w:hAnsi="Arial" w:cs="Times New Roman"/>
    </w:rPr>
    <w:tblPr>
      <w:tblInd w:w="0" w:type="dxa"/>
      <w:tblCellMar>
        <w:top w:w="0" w:type="dxa"/>
        <w:left w:w="0" w:type="dxa"/>
        <w:bottom w:w="0" w:type="dxa"/>
        <w:right w:w="0" w:type="dxa"/>
      </w:tblCellMar>
    </w:tblPr>
  </w:style>
  <w:style w:type="table" w:customStyle="1" w:styleId="NormalTable0">
    <w:name w:val="Normal Table0"/>
    <w:uiPriority w:val="2"/>
    <w:semiHidden/>
    <w:unhideWhenUsed/>
    <w:qFormat/>
    <w:rsid w:val="002E1523"/>
    <w:rPr>
      <w:rFonts w:ascii="Arial" w:eastAsia="Arial" w:hAnsi="Arial" w:cs="Times New Roman"/>
    </w:rPr>
    <w:tblPr>
      <w:tblInd w:w="0" w:type="dxa"/>
      <w:tblCellMar>
        <w:top w:w="0" w:type="dxa"/>
        <w:left w:w="0" w:type="dxa"/>
        <w:bottom w:w="0" w:type="dxa"/>
        <w:right w:w="0" w:type="dxa"/>
      </w:tblCellMar>
    </w:tblPr>
  </w:style>
  <w:style w:type="character" w:styleId="Forte">
    <w:name w:val="Strong"/>
    <w:uiPriority w:val="22"/>
    <w:qFormat/>
    <w:rsid w:val="002E1523"/>
    <w:rPr>
      <w:b/>
      <w:bCs/>
    </w:rPr>
  </w:style>
  <w:style w:type="character" w:customStyle="1" w:styleId="UnresolvedMention">
    <w:name w:val="Unresolved Mention"/>
    <w:basedOn w:val="Fontepargpadro"/>
    <w:uiPriority w:val="99"/>
    <w:semiHidden/>
    <w:unhideWhenUsed/>
    <w:rsid w:val="008356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450878">
      <w:bodyDiv w:val="1"/>
      <w:marLeft w:val="0"/>
      <w:marRight w:val="0"/>
      <w:marTop w:val="0"/>
      <w:marBottom w:val="0"/>
      <w:divBdr>
        <w:top w:val="none" w:sz="0" w:space="0" w:color="auto"/>
        <w:left w:val="none" w:sz="0" w:space="0" w:color="auto"/>
        <w:bottom w:val="none" w:sz="0" w:space="0" w:color="auto"/>
        <w:right w:val="none" w:sz="0" w:space="0" w:color="auto"/>
      </w:divBdr>
    </w:div>
    <w:div w:id="189219460">
      <w:bodyDiv w:val="1"/>
      <w:marLeft w:val="0"/>
      <w:marRight w:val="0"/>
      <w:marTop w:val="0"/>
      <w:marBottom w:val="0"/>
      <w:divBdr>
        <w:top w:val="none" w:sz="0" w:space="0" w:color="auto"/>
        <w:left w:val="none" w:sz="0" w:space="0" w:color="auto"/>
        <w:bottom w:val="none" w:sz="0" w:space="0" w:color="auto"/>
        <w:right w:val="none" w:sz="0" w:space="0" w:color="auto"/>
      </w:divBdr>
    </w:div>
    <w:div w:id="360934008">
      <w:bodyDiv w:val="1"/>
      <w:marLeft w:val="0"/>
      <w:marRight w:val="0"/>
      <w:marTop w:val="0"/>
      <w:marBottom w:val="0"/>
      <w:divBdr>
        <w:top w:val="none" w:sz="0" w:space="0" w:color="auto"/>
        <w:left w:val="none" w:sz="0" w:space="0" w:color="auto"/>
        <w:bottom w:val="none" w:sz="0" w:space="0" w:color="auto"/>
        <w:right w:val="none" w:sz="0" w:space="0" w:color="auto"/>
      </w:divBdr>
    </w:div>
    <w:div w:id="485824232">
      <w:bodyDiv w:val="1"/>
      <w:marLeft w:val="0"/>
      <w:marRight w:val="0"/>
      <w:marTop w:val="0"/>
      <w:marBottom w:val="0"/>
      <w:divBdr>
        <w:top w:val="none" w:sz="0" w:space="0" w:color="auto"/>
        <w:left w:val="none" w:sz="0" w:space="0" w:color="auto"/>
        <w:bottom w:val="none" w:sz="0" w:space="0" w:color="auto"/>
        <w:right w:val="none" w:sz="0" w:space="0" w:color="auto"/>
      </w:divBdr>
    </w:div>
    <w:div w:id="650060856">
      <w:bodyDiv w:val="1"/>
      <w:marLeft w:val="0"/>
      <w:marRight w:val="0"/>
      <w:marTop w:val="0"/>
      <w:marBottom w:val="0"/>
      <w:divBdr>
        <w:top w:val="none" w:sz="0" w:space="0" w:color="auto"/>
        <w:left w:val="none" w:sz="0" w:space="0" w:color="auto"/>
        <w:bottom w:val="none" w:sz="0" w:space="0" w:color="auto"/>
        <w:right w:val="none" w:sz="0" w:space="0" w:color="auto"/>
      </w:divBdr>
    </w:div>
    <w:div w:id="824126891">
      <w:bodyDiv w:val="1"/>
      <w:marLeft w:val="0"/>
      <w:marRight w:val="0"/>
      <w:marTop w:val="0"/>
      <w:marBottom w:val="0"/>
      <w:divBdr>
        <w:top w:val="none" w:sz="0" w:space="0" w:color="auto"/>
        <w:left w:val="none" w:sz="0" w:space="0" w:color="auto"/>
        <w:bottom w:val="none" w:sz="0" w:space="0" w:color="auto"/>
        <w:right w:val="none" w:sz="0" w:space="0" w:color="auto"/>
      </w:divBdr>
    </w:div>
    <w:div w:id="877546644">
      <w:bodyDiv w:val="1"/>
      <w:marLeft w:val="0"/>
      <w:marRight w:val="0"/>
      <w:marTop w:val="0"/>
      <w:marBottom w:val="0"/>
      <w:divBdr>
        <w:top w:val="none" w:sz="0" w:space="0" w:color="auto"/>
        <w:left w:val="none" w:sz="0" w:space="0" w:color="auto"/>
        <w:bottom w:val="none" w:sz="0" w:space="0" w:color="auto"/>
        <w:right w:val="none" w:sz="0" w:space="0" w:color="auto"/>
      </w:divBdr>
    </w:div>
    <w:div w:id="1563176406">
      <w:bodyDiv w:val="1"/>
      <w:marLeft w:val="0"/>
      <w:marRight w:val="0"/>
      <w:marTop w:val="0"/>
      <w:marBottom w:val="0"/>
      <w:divBdr>
        <w:top w:val="none" w:sz="0" w:space="0" w:color="auto"/>
        <w:left w:val="none" w:sz="0" w:space="0" w:color="auto"/>
        <w:bottom w:val="none" w:sz="0" w:space="0" w:color="auto"/>
        <w:right w:val="none" w:sz="0" w:space="0" w:color="auto"/>
      </w:divBdr>
    </w:div>
    <w:div w:id="1775320220">
      <w:bodyDiv w:val="1"/>
      <w:marLeft w:val="0"/>
      <w:marRight w:val="0"/>
      <w:marTop w:val="0"/>
      <w:marBottom w:val="0"/>
      <w:divBdr>
        <w:top w:val="none" w:sz="0" w:space="0" w:color="auto"/>
        <w:left w:val="none" w:sz="0" w:space="0" w:color="auto"/>
        <w:bottom w:val="none" w:sz="0" w:space="0" w:color="auto"/>
        <w:right w:val="none" w:sz="0" w:space="0" w:color="auto"/>
      </w:divBdr>
    </w:div>
    <w:div w:id="1882327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citanet.com.br/" TargetMode="External"/><Relationship Id="rId13" Type="http://schemas.openxmlformats.org/officeDocument/2006/relationships/hyperlink" Target="https://licitanet.com.b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citanet.com.b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ao@codiub.com.br" TargetMode="External"/><Relationship Id="rId5" Type="http://schemas.openxmlformats.org/officeDocument/2006/relationships/webSettings" Target="webSettings.xml"/><Relationship Id="rId15" Type="http://schemas.openxmlformats.org/officeDocument/2006/relationships/hyperlink" Target="mailto:licitacao@codiub.com.br" TargetMode="External"/><Relationship Id="rId10" Type="http://schemas.openxmlformats.org/officeDocument/2006/relationships/hyperlink" Target="http://www.codiub.com.br/codiub/conteudo,68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odiub.com.br" TargetMode="External"/><Relationship Id="rId14" Type="http://schemas.openxmlformats.org/officeDocument/2006/relationships/hyperlink" Target="http://www.codiub.com.br/codiub/conteudo,689"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CF777-D212-455F-8D7C-1FBCD603B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34</Pages>
  <Words>11978</Words>
  <Characters>64687</Characters>
  <Application>Microsoft Office Word</Application>
  <DocSecurity>0</DocSecurity>
  <Lines>539</Lines>
  <Paragraphs>153</Paragraphs>
  <ScaleCrop>false</ScaleCrop>
  <HeadingPairs>
    <vt:vector size="2" baseType="variant">
      <vt:variant>
        <vt:lpstr>Título</vt:lpstr>
      </vt:variant>
      <vt:variant>
        <vt:i4>1</vt:i4>
      </vt:variant>
    </vt:vector>
  </HeadingPairs>
  <TitlesOfParts>
    <vt:vector size="1" baseType="lpstr">
      <vt:lpstr>020304</vt:lpstr>
    </vt:vector>
  </TitlesOfParts>
  <Company/>
  <LinksUpToDate>false</LinksUpToDate>
  <CharactersWithSpaces>76512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020304</dc:title>
  <dc:creator>Heitor da Silva Ramos</dc:creator>
  <cp:keywords>DAGWe_5UqyU,BAECc2_aJBU</cp:keywords>
  <cp:lastModifiedBy>Márcia Araújo Borges</cp:lastModifiedBy>
  <cp:revision>52</cp:revision>
  <cp:lastPrinted>2025-01-10T13:38:00Z</cp:lastPrinted>
  <dcterms:created xsi:type="dcterms:W3CDTF">2025-07-09T17:59:00Z</dcterms:created>
  <dcterms:modified xsi:type="dcterms:W3CDTF">2025-07-22T13:16:00Z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2024-11-19T00:00:00Z</vt:filetime>
  </property>
  <property fmtid="{D5CDD505-2E9C-101B-9397-08002B2CF9AE}" pid="3" name="Creator">
    <vt:lpwstr>Canva</vt:lpwstr>
  </property>
  <property fmtid="{D5CDD505-2E9C-101B-9397-08002B2CF9AE}" pid="4" name="LastSaved">
    <vt:filetime>2024-11-19T00:00:00Z</vt:filetime>
  </property>
  <property fmtid="{D5CDD505-2E9C-101B-9397-08002B2CF9AE}" pid="5" name="Producer">
    <vt:lpwstr>Canva</vt:lpwstr>
  </property>
</Properties>
</file>