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B9168" w14:textId="4B1FAAD1" w:rsidR="00A0351C" w:rsidRPr="00647AE1" w:rsidRDefault="00A0351C" w:rsidP="00A0351C">
      <w:pPr>
        <w:pStyle w:val="Cabealho"/>
        <w:jc w:val="center"/>
        <w:rPr>
          <w:sz w:val="12"/>
          <w:szCs w:val="12"/>
        </w:rPr>
      </w:pPr>
    </w:p>
    <w:p w14:paraId="64FD01E7" w14:textId="77777777" w:rsidR="008716FD" w:rsidRDefault="008B13DF" w:rsidP="005424AE">
      <w:pPr>
        <w:spacing w:after="0" w:line="240" w:lineRule="auto"/>
        <w:ind w:left="-284"/>
        <w:jc w:val="center"/>
        <w:rPr>
          <w:rFonts w:ascii="Arial" w:hAnsi="Arial" w:cs="Arial"/>
          <w:b/>
          <w:color w:val="000000" w:themeColor="text1"/>
          <w:sz w:val="28"/>
          <w:szCs w:val="28"/>
        </w:rPr>
      </w:pPr>
      <w:r w:rsidRPr="003D68F4">
        <w:rPr>
          <w:rFonts w:ascii="Arial" w:hAnsi="Arial" w:cs="Arial"/>
          <w:b/>
          <w:color w:val="000000" w:themeColor="text1"/>
          <w:sz w:val="28"/>
          <w:szCs w:val="28"/>
        </w:rPr>
        <w:t>T</w:t>
      </w:r>
      <w:r w:rsidR="002F07CC" w:rsidRPr="003D68F4">
        <w:rPr>
          <w:rFonts w:ascii="Arial" w:hAnsi="Arial" w:cs="Arial"/>
          <w:b/>
          <w:color w:val="000000" w:themeColor="text1"/>
          <w:sz w:val="28"/>
          <w:szCs w:val="28"/>
        </w:rPr>
        <w:t>ERMO DE REFERÊNCIA</w:t>
      </w:r>
    </w:p>
    <w:p w14:paraId="593EE4F1" w14:textId="77777777" w:rsidR="00765433" w:rsidRPr="00BA3CFF" w:rsidRDefault="00765433" w:rsidP="005424AE">
      <w:pPr>
        <w:spacing w:after="0" w:line="240" w:lineRule="auto"/>
        <w:ind w:left="-284"/>
        <w:jc w:val="center"/>
        <w:rPr>
          <w:rFonts w:ascii="Arial" w:hAnsi="Arial" w:cs="Arial"/>
          <w:b/>
          <w:color w:val="000000" w:themeColor="text1"/>
          <w:sz w:val="18"/>
          <w:szCs w:val="18"/>
        </w:rPr>
      </w:pPr>
    </w:p>
    <w:p w14:paraId="5E33BDF5" w14:textId="0AB0ECD2" w:rsidR="003D5174" w:rsidRDefault="00200A92" w:rsidP="005424AE">
      <w:pPr>
        <w:spacing w:after="0" w:line="240" w:lineRule="auto"/>
        <w:ind w:left="-284"/>
        <w:jc w:val="center"/>
        <w:rPr>
          <w:rFonts w:ascii="Arial" w:hAnsi="Arial" w:cs="Arial"/>
          <w:b/>
          <w:color w:val="000000" w:themeColor="text1"/>
          <w:sz w:val="28"/>
          <w:szCs w:val="28"/>
        </w:rPr>
      </w:pPr>
      <w:bookmarkStart w:id="0" w:name="_Hlk193986029"/>
      <w:r w:rsidRPr="00200A92">
        <w:rPr>
          <w:rFonts w:ascii="Arial" w:hAnsi="Arial" w:cs="Arial"/>
          <w:b/>
          <w:bCs/>
          <w:color w:val="000000"/>
          <w:sz w:val="28"/>
          <w:szCs w:val="28"/>
        </w:rPr>
        <w:t>REGISTRO DE PREÇOS PARA FUTURA E EVENTUAL</w:t>
      </w:r>
      <w:r w:rsidRPr="00200A92">
        <w:rPr>
          <w:rFonts w:ascii="Arial" w:hAnsi="Arial" w:cs="Arial"/>
          <w:color w:val="000000"/>
          <w:sz w:val="28"/>
          <w:szCs w:val="28"/>
        </w:rPr>
        <w:t xml:space="preserve"> </w:t>
      </w:r>
      <w:r>
        <w:rPr>
          <w:rFonts w:ascii="Arial" w:hAnsi="Arial" w:cs="Arial"/>
          <w:b/>
          <w:color w:val="000000" w:themeColor="text1"/>
          <w:sz w:val="28"/>
          <w:szCs w:val="28"/>
        </w:rPr>
        <w:t>AQUISIÇÃO</w:t>
      </w:r>
      <w:r w:rsidRPr="00200A92">
        <w:rPr>
          <w:rFonts w:ascii="Arial" w:hAnsi="Arial" w:cs="Arial"/>
          <w:b/>
          <w:color w:val="000000" w:themeColor="text1"/>
          <w:sz w:val="28"/>
          <w:szCs w:val="28"/>
        </w:rPr>
        <w:t xml:space="preserve"> DE MEDICAMENTOS E</w:t>
      </w:r>
      <w:r w:rsidR="000D3580">
        <w:rPr>
          <w:rFonts w:ascii="Arial" w:hAnsi="Arial" w:cs="Arial"/>
          <w:b/>
          <w:color w:val="000000" w:themeColor="text1"/>
          <w:sz w:val="28"/>
          <w:szCs w:val="28"/>
        </w:rPr>
        <w:t>/OU</w:t>
      </w:r>
      <w:r w:rsidRPr="00200A92">
        <w:rPr>
          <w:rFonts w:ascii="Arial" w:hAnsi="Arial" w:cs="Arial"/>
          <w:b/>
          <w:color w:val="000000" w:themeColor="text1"/>
          <w:sz w:val="28"/>
          <w:szCs w:val="28"/>
        </w:rPr>
        <w:t xml:space="preserve"> INSUMOS HOSPITALARES E/OU ODONTOLÓGICOS</w:t>
      </w:r>
    </w:p>
    <w:bookmarkEnd w:id="0"/>
    <w:p w14:paraId="123AF65C" w14:textId="01691F16" w:rsidR="00CE1243" w:rsidRPr="001168F4" w:rsidRDefault="006F4254" w:rsidP="005424AE">
      <w:pPr>
        <w:tabs>
          <w:tab w:val="left" w:pos="1356"/>
        </w:tabs>
        <w:spacing w:after="0" w:line="240" w:lineRule="auto"/>
        <w:ind w:left="-284"/>
        <w:jc w:val="both"/>
        <w:rPr>
          <w:rFonts w:asciiTheme="minorHAnsi" w:hAnsiTheme="minorHAnsi" w:cstheme="minorHAnsi"/>
          <w:sz w:val="18"/>
          <w:szCs w:val="18"/>
        </w:rPr>
      </w:pPr>
      <w:r>
        <w:rPr>
          <w:rFonts w:asciiTheme="minorHAnsi" w:hAnsiTheme="minorHAnsi" w:cstheme="minorHAnsi"/>
          <w:sz w:val="24"/>
          <w:szCs w:val="24"/>
        </w:rPr>
        <w:tab/>
      </w:r>
    </w:p>
    <w:p w14:paraId="7B09E024" w14:textId="5008BA8D" w:rsidR="00CE1243" w:rsidRPr="003D68F4" w:rsidRDefault="00CE1243"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w:t>
      </w:r>
      <w:r w:rsidRPr="003D68F4">
        <w:rPr>
          <w:rFonts w:asciiTheme="minorHAnsi" w:hAnsiTheme="minorHAnsi" w:cstheme="minorHAnsi"/>
          <w:b/>
          <w:sz w:val="24"/>
          <w:szCs w:val="24"/>
        </w:rPr>
        <w:t xml:space="preserve"> - REGISTRO DE PREÇOS</w:t>
      </w:r>
    </w:p>
    <w:p w14:paraId="44E8B22C" w14:textId="77777777" w:rsidR="00CE1243" w:rsidRPr="003D68F4" w:rsidRDefault="00CE1243" w:rsidP="005424AE">
      <w:pPr>
        <w:spacing w:after="0" w:line="240" w:lineRule="auto"/>
        <w:ind w:left="-284" w:right="140"/>
        <w:jc w:val="center"/>
        <w:rPr>
          <w:rFonts w:asciiTheme="minorHAnsi" w:hAnsiTheme="minorHAnsi" w:cstheme="minorHAnsi"/>
          <w:b/>
          <w:sz w:val="24"/>
          <w:szCs w:val="24"/>
        </w:rPr>
      </w:pPr>
    </w:p>
    <w:p w14:paraId="3F7B01E1"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w:t>
      </w:r>
      <w:r w:rsidRPr="003D68F4">
        <w:rPr>
          <w:rFonts w:asciiTheme="minorHAnsi" w:hAnsiTheme="minorHAnsi" w:cstheme="minorHAnsi"/>
          <w:sz w:val="24"/>
          <w:szCs w:val="24"/>
        </w:rPr>
        <w:t>.1 - O Sistema de Registro de Preços – SRP é um conjunto de procedimentos licitatórios utilizado para registrar formalmente os valores ofertados pelos licitantes em serviços e fornecimentos destinados à Administração Pública, configurando-se como eventuais contratações futuras. Tornou-se importante ferramenta administrativa consolidado visto que resolve os problemas da administração quando não é possível definir previamente o quantitativo a ser demandado. Conforme vai surgindo a eventual demanda do que foi licitado, a Administração utiliza desse mecanismo para suprir as suas necessidades através do pedido gradativo dos itens dentro do seu quantitativo global.</w:t>
      </w:r>
    </w:p>
    <w:p w14:paraId="6D03EB81" w14:textId="77777777" w:rsidR="00BA3CFF" w:rsidRPr="003D68F4" w:rsidRDefault="00BA3CFF" w:rsidP="005424AE">
      <w:pPr>
        <w:spacing w:after="0" w:line="240" w:lineRule="auto"/>
        <w:ind w:left="-284" w:right="140"/>
        <w:jc w:val="center"/>
        <w:rPr>
          <w:rFonts w:asciiTheme="minorHAnsi" w:hAnsiTheme="minorHAnsi" w:cstheme="minorHAnsi"/>
          <w:b/>
          <w:sz w:val="24"/>
          <w:szCs w:val="24"/>
        </w:rPr>
      </w:pPr>
    </w:p>
    <w:p w14:paraId="4A6E9ABD"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w:t>
      </w:r>
      <w:r w:rsidRPr="003D68F4">
        <w:rPr>
          <w:rFonts w:asciiTheme="minorHAnsi" w:hAnsiTheme="minorHAnsi" w:cstheme="minorHAnsi"/>
          <w:sz w:val="24"/>
          <w:szCs w:val="24"/>
        </w:rPr>
        <w:t>2 - Os preços são registrados através da Ata de Registro de Preços - documento vinculativo, obrigacional, com característica de compromisso para futura contratação, em que se registram, além dos preços propostos, os fornecedores, órgãos participantes e condições a serem praticadas, conforme as disposições contidas no instrumento convocatório.</w:t>
      </w:r>
    </w:p>
    <w:p w14:paraId="10332DA3"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p>
    <w:p w14:paraId="166A8C0D"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w:t>
      </w:r>
      <w:r w:rsidRPr="003D68F4">
        <w:rPr>
          <w:rFonts w:asciiTheme="minorHAnsi" w:hAnsiTheme="minorHAnsi" w:cstheme="minorHAnsi"/>
          <w:sz w:val="24"/>
          <w:szCs w:val="24"/>
        </w:rPr>
        <w:t>.3 - O órgão ou entidade da administração pública responsável pela condução do conjunto de procedimentos para registro de preços e gerenciamento da Ata de Registro de Preços dele decorrente é chamado de Órgão Gerenciador.</w:t>
      </w:r>
    </w:p>
    <w:p w14:paraId="108B8D4A"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p>
    <w:p w14:paraId="54B81D0F"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w:t>
      </w:r>
      <w:r w:rsidRPr="003D68F4">
        <w:rPr>
          <w:rFonts w:asciiTheme="minorHAnsi" w:hAnsiTheme="minorHAnsi" w:cstheme="minorHAnsi"/>
          <w:sz w:val="24"/>
          <w:szCs w:val="24"/>
        </w:rPr>
        <w:t xml:space="preserve">.4 - Órgão Participante configura-se como entidade da administração </w:t>
      </w:r>
      <w:r w:rsidRPr="003D68F4">
        <w:rPr>
          <w:rFonts w:asciiTheme="minorHAnsi" w:hAnsiTheme="minorHAnsi" w:cstheme="minorHAnsi"/>
          <w:sz w:val="24"/>
          <w:szCs w:val="24"/>
          <w:shd w:val="clear" w:color="auto" w:fill="FFFFFF"/>
        </w:rPr>
        <w:t>pública que participa dos procedimentos iniciais do SRP e integra a ata de registro de preços</w:t>
      </w:r>
      <w:r w:rsidRPr="003D68F4">
        <w:rPr>
          <w:rFonts w:asciiTheme="minorHAnsi" w:hAnsiTheme="minorHAnsi" w:cstheme="minorHAnsi"/>
          <w:sz w:val="24"/>
          <w:szCs w:val="24"/>
        </w:rPr>
        <w:t xml:space="preserve"> em razão de participação em programa ou projeto federal, sendo contemplado no registro de preços independente de manifestação formal.</w:t>
      </w:r>
    </w:p>
    <w:p w14:paraId="363FA5BC"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p>
    <w:p w14:paraId="42C5FC9B" w14:textId="77777777" w:rsidR="00BA3CFF" w:rsidRPr="003D68F4" w:rsidRDefault="00BA3CFF" w:rsidP="005424AE">
      <w:pPr>
        <w:pStyle w:val="xzvds"/>
        <w:shd w:val="clear" w:color="auto" w:fill="FFFFFF"/>
        <w:spacing w:before="0" w:beforeAutospacing="0" w:after="0" w:afterAutospacing="0"/>
        <w:ind w:left="-284" w:right="140"/>
        <w:jc w:val="both"/>
        <w:textAlignment w:val="baseline"/>
        <w:rPr>
          <w:rFonts w:ascii="Arial" w:eastAsia="Calibri" w:hAnsi="Arial" w:cs="Arial"/>
          <w:bdr w:val="none" w:sz="0" w:space="0" w:color="auto" w:frame="1"/>
        </w:rPr>
      </w:pPr>
      <w:r>
        <w:rPr>
          <w:rStyle w:val="vkif2"/>
          <w:rFonts w:ascii="Arial" w:eastAsia="Calibri" w:hAnsi="Arial" w:cs="Arial"/>
          <w:bdr w:val="none" w:sz="0" w:space="0" w:color="auto" w:frame="1"/>
        </w:rPr>
        <w:t>1</w:t>
      </w:r>
      <w:r w:rsidRPr="003D68F4">
        <w:rPr>
          <w:rStyle w:val="vkif2"/>
          <w:rFonts w:ascii="Arial" w:eastAsia="Calibri" w:hAnsi="Arial" w:cs="Arial"/>
          <w:bdr w:val="none" w:sz="0" w:space="0" w:color="auto" w:frame="1"/>
        </w:rPr>
        <w:t xml:space="preserve">.5 - O Órgão não participante ou “Carona” é a entidade ou órgão da Administração Pública alheio ao procedimento licitatório (pois não conduziu nem participou da formalização do mesmo) mas que poderá aderir à Ata de Registro de Preços e contratar com o fornecedor vencedor. Quando assim o faz, diz-se que o Órgão pegou “carona” na Ata de Registro de Preços. Ressaltando que há limites para a quantidade que o Órgão “Carona” poderá contratar. As aquisições ou contratações feitas por meio de "carona" não poderão ultrapassar, </w:t>
      </w:r>
      <w:r w:rsidRPr="00141C52">
        <w:rPr>
          <w:rStyle w:val="vkif2"/>
          <w:rFonts w:ascii="Arial" w:eastAsia="Calibri" w:hAnsi="Arial" w:cs="Arial"/>
          <w:bdr w:val="none" w:sz="0" w:space="0" w:color="auto" w:frame="1"/>
        </w:rPr>
        <w:t xml:space="preserve">por órgão ou entidade, a </w:t>
      </w:r>
      <w:r>
        <w:rPr>
          <w:rStyle w:val="vkif2"/>
          <w:rFonts w:ascii="Arial" w:eastAsia="Calibri" w:hAnsi="Arial" w:cs="Arial"/>
          <w:bdr w:val="none" w:sz="0" w:space="0" w:color="auto" w:frame="1"/>
        </w:rPr>
        <w:t>50% (</w:t>
      </w:r>
      <w:r w:rsidRPr="00141C52">
        <w:rPr>
          <w:rStyle w:val="vkif2"/>
          <w:rFonts w:ascii="Arial" w:eastAsia="Calibri" w:hAnsi="Arial" w:cs="Arial"/>
          <w:bdr w:val="none" w:sz="0" w:space="0" w:color="auto" w:frame="1"/>
        </w:rPr>
        <w:t>cinquenta por cento</w:t>
      </w:r>
      <w:r>
        <w:rPr>
          <w:rStyle w:val="vkif2"/>
          <w:rFonts w:ascii="Arial" w:eastAsia="Calibri" w:hAnsi="Arial" w:cs="Arial"/>
          <w:bdr w:val="none" w:sz="0" w:space="0" w:color="auto" w:frame="1"/>
        </w:rPr>
        <w:t>)</w:t>
      </w:r>
      <w:r w:rsidRPr="00141C52">
        <w:rPr>
          <w:rStyle w:val="vkif2"/>
          <w:rFonts w:ascii="Arial" w:eastAsia="Calibri" w:hAnsi="Arial" w:cs="Arial"/>
          <w:bdr w:val="none" w:sz="0" w:space="0" w:color="auto" w:frame="1"/>
        </w:rPr>
        <w:t xml:space="preserve"> dos quantitativos dos itens do instrumento convocatório registrados na ata de registro de preços para o órgão ou a entidade gerenciadora e para os órgãos ou as entidades participantes</w:t>
      </w:r>
      <w:r w:rsidRPr="003D68F4">
        <w:rPr>
          <w:rStyle w:val="vkif2"/>
          <w:rFonts w:ascii="Arial" w:eastAsia="Calibri" w:hAnsi="Arial" w:cs="Arial"/>
          <w:bdr w:val="none" w:sz="0" w:space="0" w:color="auto" w:frame="1"/>
        </w:rPr>
        <w:t xml:space="preserve">. </w:t>
      </w:r>
      <w:r>
        <w:rPr>
          <w:rStyle w:val="vkif2"/>
          <w:rFonts w:ascii="Arial" w:eastAsia="Calibri" w:hAnsi="Arial" w:cs="Arial"/>
          <w:bdr w:val="none" w:sz="0" w:space="0" w:color="auto" w:frame="1"/>
        </w:rPr>
        <w:t>O</w:t>
      </w:r>
      <w:r w:rsidRPr="00141C52">
        <w:rPr>
          <w:rStyle w:val="vkif2"/>
          <w:rFonts w:ascii="Arial" w:eastAsia="Calibri" w:hAnsi="Arial" w:cs="Arial"/>
          <w:bdr w:val="none" w:sz="0" w:space="0" w:color="auto" w:frame="1"/>
        </w:rPr>
        <w:t xml:space="preserve"> quantitativo decorrente das adesões não poderá exceder, na totalidade, ao dobro do quantitativo de cada item registrado na ata de registro de preços para o órgão ou a entidade gerenciadora e os órgãos ou as entidades participantes, independentemente do número de órgãos ou entidades não participantes que aderirem à ata de registro de preços</w:t>
      </w:r>
      <w:r w:rsidRPr="003D68F4">
        <w:rPr>
          <w:rStyle w:val="vkif2"/>
          <w:rFonts w:ascii="Arial" w:eastAsia="Calibri" w:hAnsi="Arial" w:cs="Arial"/>
          <w:bdr w:val="none" w:sz="0" w:space="0" w:color="auto" w:frame="1"/>
        </w:rPr>
        <w:t xml:space="preserve">. Em síntese, limite de até </w:t>
      </w:r>
      <w:r>
        <w:rPr>
          <w:rStyle w:val="vkif2"/>
          <w:rFonts w:ascii="Arial" w:eastAsia="Calibri" w:hAnsi="Arial" w:cs="Arial"/>
          <w:bdr w:val="none" w:sz="0" w:space="0" w:color="auto" w:frame="1"/>
        </w:rPr>
        <w:t>50</w:t>
      </w:r>
      <w:r w:rsidRPr="003D68F4">
        <w:rPr>
          <w:rStyle w:val="vkif2"/>
          <w:rFonts w:ascii="Arial" w:eastAsia="Calibri" w:hAnsi="Arial" w:cs="Arial"/>
          <w:bdr w:val="none" w:sz="0" w:space="0" w:color="auto" w:frame="1"/>
        </w:rPr>
        <w:t xml:space="preserve">% da quantidade do item registrado, por Órgão “Carona”. E limite de adesões que não superem a </w:t>
      </w:r>
      <w:r>
        <w:rPr>
          <w:rStyle w:val="vkif2"/>
          <w:rFonts w:ascii="Arial" w:eastAsia="Calibri" w:hAnsi="Arial" w:cs="Arial"/>
          <w:bdr w:val="none" w:sz="0" w:space="0" w:color="auto" w:frame="1"/>
        </w:rPr>
        <w:t>2</w:t>
      </w:r>
      <w:r w:rsidRPr="003D68F4">
        <w:rPr>
          <w:rStyle w:val="vkif2"/>
          <w:rFonts w:ascii="Arial" w:eastAsia="Calibri" w:hAnsi="Arial" w:cs="Arial"/>
          <w:bdr w:val="none" w:sz="0" w:space="0" w:color="auto" w:frame="1"/>
        </w:rPr>
        <w:t>x a quantidade de cada item registrado.</w:t>
      </w:r>
    </w:p>
    <w:p w14:paraId="4078A1F2" w14:textId="77777777" w:rsidR="00BA3CFF" w:rsidRDefault="00BA3CFF" w:rsidP="005424AE">
      <w:pPr>
        <w:pStyle w:val="xzvds"/>
        <w:shd w:val="clear" w:color="auto" w:fill="FFFFFF"/>
        <w:spacing w:before="0" w:beforeAutospacing="0" w:after="0" w:afterAutospacing="0"/>
        <w:ind w:left="-284" w:right="140"/>
        <w:jc w:val="both"/>
        <w:textAlignment w:val="baseline"/>
        <w:rPr>
          <w:rStyle w:val="vkif2"/>
          <w:rFonts w:ascii="Arial" w:eastAsia="Calibri" w:hAnsi="Arial" w:cs="Arial"/>
          <w:sz w:val="8"/>
          <w:szCs w:val="8"/>
          <w:bdr w:val="none" w:sz="0" w:space="0" w:color="auto" w:frame="1"/>
        </w:rPr>
      </w:pPr>
    </w:p>
    <w:p w14:paraId="6EE9A05F" w14:textId="77777777" w:rsidR="00BA3CFF" w:rsidRDefault="00BA3CFF" w:rsidP="005424AE">
      <w:pPr>
        <w:pStyle w:val="xzvds"/>
        <w:shd w:val="clear" w:color="auto" w:fill="FFFFFF"/>
        <w:spacing w:before="0" w:beforeAutospacing="0" w:after="0" w:afterAutospacing="0"/>
        <w:ind w:left="-284" w:right="140"/>
        <w:jc w:val="both"/>
        <w:textAlignment w:val="baseline"/>
        <w:rPr>
          <w:rStyle w:val="vkif2"/>
          <w:rFonts w:ascii="Arial" w:eastAsia="Calibri" w:hAnsi="Arial" w:cs="Arial"/>
          <w:sz w:val="8"/>
          <w:szCs w:val="8"/>
          <w:bdr w:val="none" w:sz="0" w:space="0" w:color="auto" w:frame="1"/>
        </w:rPr>
      </w:pPr>
    </w:p>
    <w:p w14:paraId="13BA4617" w14:textId="77777777" w:rsidR="00BA3CFF" w:rsidRPr="00C34AB8" w:rsidRDefault="00BA3CFF" w:rsidP="005424AE">
      <w:pPr>
        <w:pStyle w:val="xzvds"/>
        <w:shd w:val="clear" w:color="auto" w:fill="FFFFFF"/>
        <w:spacing w:before="0" w:beforeAutospacing="0" w:after="0" w:afterAutospacing="0"/>
        <w:ind w:left="-284" w:right="140"/>
        <w:jc w:val="both"/>
        <w:textAlignment w:val="baseline"/>
        <w:rPr>
          <w:rStyle w:val="vkif2"/>
          <w:rFonts w:ascii="Arial" w:eastAsia="Calibri" w:hAnsi="Arial" w:cs="Arial"/>
          <w:sz w:val="8"/>
          <w:szCs w:val="8"/>
          <w:bdr w:val="none" w:sz="0" w:space="0" w:color="auto" w:frame="1"/>
        </w:rPr>
      </w:pPr>
    </w:p>
    <w:p w14:paraId="6C1F9148"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lastRenderedPageBreak/>
        <w:t>1</w:t>
      </w:r>
      <w:r w:rsidRPr="003D68F4">
        <w:rPr>
          <w:rFonts w:asciiTheme="minorHAnsi" w:hAnsiTheme="minorHAnsi" w:cstheme="minorHAnsi"/>
          <w:sz w:val="24"/>
          <w:szCs w:val="24"/>
        </w:rPr>
        <w:t xml:space="preserve">.6 - A Ata decorrente do presente Registro de Preços, durante sua vigência e em conformidade </w:t>
      </w:r>
      <w:r>
        <w:rPr>
          <w:rFonts w:asciiTheme="minorHAnsi" w:hAnsiTheme="minorHAnsi" w:cstheme="minorHAnsi"/>
          <w:sz w:val="24"/>
          <w:szCs w:val="24"/>
        </w:rPr>
        <w:t>com artigo 31 do</w:t>
      </w:r>
      <w:r w:rsidRPr="003D68F4">
        <w:rPr>
          <w:rFonts w:asciiTheme="minorHAnsi" w:hAnsiTheme="minorHAnsi" w:cstheme="minorHAnsi"/>
          <w:sz w:val="24"/>
          <w:szCs w:val="24"/>
        </w:rPr>
        <w:t xml:space="preserve"> Decreto Federal nº. </w:t>
      </w:r>
      <w:r>
        <w:rPr>
          <w:rFonts w:asciiTheme="minorHAnsi" w:hAnsiTheme="minorHAnsi" w:cstheme="minorHAnsi"/>
          <w:sz w:val="24"/>
          <w:szCs w:val="24"/>
        </w:rPr>
        <w:t>11.462</w:t>
      </w:r>
      <w:r w:rsidRPr="003D68F4">
        <w:rPr>
          <w:rFonts w:asciiTheme="minorHAnsi" w:hAnsiTheme="minorHAnsi" w:cstheme="minorHAnsi"/>
          <w:sz w:val="24"/>
          <w:szCs w:val="24"/>
        </w:rPr>
        <w:t>/20</w:t>
      </w:r>
      <w:r>
        <w:rPr>
          <w:rFonts w:asciiTheme="minorHAnsi" w:hAnsiTheme="minorHAnsi" w:cstheme="minorHAnsi"/>
          <w:sz w:val="24"/>
          <w:szCs w:val="24"/>
        </w:rPr>
        <w:t>23</w:t>
      </w:r>
      <w:r w:rsidRPr="003D68F4">
        <w:rPr>
          <w:rFonts w:asciiTheme="minorHAnsi" w:hAnsiTheme="minorHAnsi" w:cstheme="minorHAnsi"/>
          <w:sz w:val="24"/>
          <w:szCs w:val="24"/>
        </w:rPr>
        <w:t>, poderá ser utilizada por órgãos e entidades da administração pública municipal, independente da condição de Órgão participante do certame licitatório, mediante prévia consulta ao Órgão Gerenciador e apresentação da justificativa para a vantajosidade.</w:t>
      </w:r>
    </w:p>
    <w:p w14:paraId="12156873"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p>
    <w:p w14:paraId="5A54CFD4" w14:textId="77777777" w:rsidR="00BA3CFF" w:rsidRPr="003D68F4" w:rsidRDefault="00BA3CFF"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w:t>
      </w:r>
      <w:r w:rsidRPr="003D68F4">
        <w:rPr>
          <w:rFonts w:asciiTheme="minorHAnsi" w:hAnsiTheme="minorHAnsi" w:cstheme="minorHAnsi"/>
          <w:sz w:val="24"/>
          <w:szCs w:val="24"/>
        </w:rPr>
        <w:t>.7 - Por último, a existência de preços registrados não obriga a administração a utilizar o quantitativo, facultando-se a realização de licitação específica para a aquisição pretendida, assegurada preferência ao fornecedor registrado em igualdade de condições.</w:t>
      </w:r>
    </w:p>
    <w:p w14:paraId="49258658" w14:textId="77777777" w:rsidR="00793E0F" w:rsidRPr="00084667" w:rsidRDefault="00793E0F" w:rsidP="005424AE">
      <w:pPr>
        <w:tabs>
          <w:tab w:val="left" w:pos="7669"/>
        </w:tabs>
        <w:spacing w:after="0" w:line="240" w:lineRule="auto"/>
        <w:ind w:left="-284" w:right="140"/>
        <w:jc w:val="both"/>
        <w:rPr>
          <w:rFonts w:asciiTheme="minorHAnsi" w:hAnsiTheme="minorHAnsi" w:cstheme="minorHAnsi"/>
          <w:sz w:val="24"/>
          <w:szCs w:val="24"/>
        </w:rPr>
      </w:pPr>
    </w:p>
    <w:p w14:paraId="3F9FB4F6" w14:textId="3E831580" w:rsidR="00203B5D" w:rsidRPr="003D68F4" w:rsidRDefault="00CE1243"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2</w:t>
      </w:r>
      <w:r w:rsidR="00A859F2" w:rsidRPr="003D68F4">
        <w:rPr>
          <w:rFonts w:asciiTheme="minorHAnsi" w:hAnsiTheme="minorHAnsi" w:cstheme="minorHAnsi"/>
          <w:b/>
          <w:sz w:val="24"/>
          <w:szCs w:val="24"/>
        </w:rPr>
        <w:t xml:space="preserve"> </w:t>
      </w:r>
      <w:r w:rsidR="008B07E0">
        <w:rPr>
          <w:rFonts w:asciiTheme="minorHAnsi" w:hAnsiTheme="minorHAnsi" w:cstheme="minorHAnsi"/>
          <w:b/>
          <w:sz w:val="24"/>
          <w:szCs w:val="24"/>
        </w:rPr>
        <w:t xml:space="preserve">–DO </w:t>
      </w:r>
      <w:r w:rsidR="00203B5D" w:rsidRPr="003D68F4">
        <w:rPr>
          <w:rFonts w:asciiTheme="minorHAnsi" w:hAnsiTheme="minorHAnsi" w:cstheme="minorHAnsi"/>
          <w:b/>
          <w:sz w:val="24"/>
          <w:szCs w:val="24"/>
        </w:rPr>
        <w:t>OBJETO</w:t>
      </w:r>
      <w:r w:rsidR="009D2103">
        <w:rPr>
          <w:rFonts w:asciiTheme="minorHAnsi" w:hAnsiTheme="minorHAnsi" w:cstheme="minorHAnsi"/>
          <w:b/>
          <w:sz w:val="24"/>
          <w:szCs w:val="24"/>
        </w:rPr>
        <w:t xml:space="preserve"> E SUAS ESPECIFICAÇÕES</w:t>
      </w:r>
    </w:p>
    <w:p w14:paraId="6CEE16C8" w14:textId="77777777" w:rsidR="006F7A10" w:rsidRPr="003D68F4" w:rsidRDefault="006F7A10" w:rsidP="005424AE">
      <w:pPr>
        <w:spacing w:after="0" w:line="240" w:lineRule="auto"/>
        <w:ind w:left="-284" w:right="140"/>
        <w:jc w:val="both"/>
        <w:rPr>
          <w:rFonts w:asciiTheme="minorHAnsi" w:hAnsiTheme="minorHAnsi" w:cstheme="minorHAnsi"/>
          <w:b/>
          <w:sz w:val="24"/>
          <w:szCs w:val="24"/>
        </w:rPr>
      </w:pPr>
    </w:p>
    <w:p w14:paraId="04ECF98F" w14:textId="7A5F48EA" w:rsidR="00203B5D" w:rsidRDefault="00CE1243" w:rsidP="005424AE">
      <w:pPr>
        <w:suppressAutoHyphens w:val="0"/>
        <w:autoSpaceDE w:val="0"/>
        <w:autoSpaceDN w:val="0"/>
        <w:adjustRightInd w:val="0"/>
        <w:spacing w:after="0" w:line="240" w:lineRule="auto"/>
        <w:ind w:left="-284" w:right="140"/>
        <w:jc w:val="both"/>
        <w:rPr>
          <w:rFonts w:ascii="Arial" w:hAnsi="Arial" w:cs="Arial"/>
          <w:color w:val="000000"/>
          <w:sz w:val="24"/>
          <w:szCs w:val="24"/>
        </w:rPr>
      </w:pPr>
      <w:r>
        <w:rPr>
          <w:rFonts w:asciiTheme="minorHAnsi" w:hAnsiTheme="minorHAnsi" w:cstheme="minorHAnsi"/>
          <w:sz w:val="24"/>
          <w:szCs w:val="24"/>
        </w:rPr>
        <w:t>2</w:t>
      </w:r>
      <w:r w:rsidR="000864D7" w:rsidRPr="00C104FE">
        <w:rPr>
          <w:rFonts w:asciiTheme="minorHAnsi" w:hAnsiTheme="minorHAnsi" w:cstheme="minorHAnsi"/>
          <w:sz w:val="24"/>
          <w:szCs w:val="24"/>
        </w:rPr>
        <w:t xml:space="preserve">.1 </w:t>
      </w:r>
      <w:r w:rsidR="003B14BD" w:rsidRPr="00C104FE">
        <w:rPr>
          <w:rFonts w:asciiTheme="minorHAnsi" w:hAnsiTheme="minorHAnsi" w:cstheme="minorHAnsi"/>
          <w:sz w:val="24"/>
          <w:szCs w:val="24"/>
        </w:rPr>
        <w:t>–</w:t>
      </w:r>
      <w:r w:rsidR="00131E17">
        <w:rPr>
          <w:rFonts w:asciiTheme="minorHAnsi" w:hAnsiTheme="minorHAnsi" w:cstheme="minorHAnsi"/>
          <w:sz w:val="24"/>
          <w:szCs w:val="24"/>
        </w:rPr>
        <w:t xml:space="preserve"> </w:t>
      </w:r>
      <w:r w:rsidR="00C104FE" w:rsidRPr="00C104FE">
        <w:rPr>
          <w:rFonts w:ascii="Arial" w:hAnsi="Arial" w:cs="Arial"/>
          <w:color w:val="000000"/>
          <w:sz w:val="24"/>
          <w:szCs w:val="24"/>
        </w:rPr>
        <w:t>O presente termo</w:t>
      </w:r>
      <w:r w:rsidR="00333766">
        <w:rPr>
          <w:rFonts w:ascii="Arial" w:hAnsi="Arial" w:cs="Arial"/>
          <w:color w:val="000000"/>
          <w:sz w:val="24"/>
          <w:szCs w:val="24"/>
        </w:rPr>
        <w:t xml:space="preserve"> de referência tem por objeto o Registro de Preços para futura e eventual</w:t>
      </w:r>
      <w:r w:rsidR="002A745B">
        <w:rPr>
          <w:rFonts w:ascii="Arial" w:hAnsi="Arial" w:cs="Arial"/>
          <w:color w:val="000000"/>
          <w:sz w:val="24"/>
          <w:szCs w:val="24"/>
        </w:rPr>
        <w:t xml:space="preserve"> </w:t>
      </w:r>
      <w:r w:rsidR="002A745B" w:rsidRPr="00200A92">
        <w:rPr>
          <w:rFonts w:ascii="Arial" w:hAnsi="Arial" w:cs="Arial"/>
          <w:b/>
          <w:bCs/>
          <w:color w:val="000000"/>
          <w:sz w:val="24"/>
          <w:szCs w:val="24"/>
        </w:rPr>
        <w:t>AQUISIÇÃO DE MEDICAMENTOS E</w:t>
      </w:r>
      <w:r w:rsidR="000D3580">
        <w:rPr>
          <w:rFonts w:ascii="Arial" w:hAnsi="Arial" w:cs="Arial"/>
          <w:b/>
          <w:bCs/>
          <w:color w:val="000000"/>
          <w:sz w:val="24"/>
          <w:szCs w:val="24"/>
        </w:rPr>
        <w:t>/OU</w:t>
      </w:r>
      <w:r w:rsidR="002A745B" w:rsidRPr="00200A92">
        <w:rPr>
          <w:rFonts w:ascii="Arial" w:hAnsi="Arial" w:cs="Arial"/>
          <w:b/>
          <w:bCs/>
          <w:color w:val="000000"/>
          <w:sz w:val="24"/>
          <w:szCs w:val="24"/>
        </w:rPr>
        <w:t xml:space="preserve"> INSUMOS HOSPITALARES E/OU ODONTOLÓGICOS</w:t>
      </w:r>
      <w:r w:rsidR="00C104FE" w:rsidRPr="00C104FE">
        <w:rPr>
          <w:rFonts w:ascii="Arial" w:hAnsi="Arial" w:cs="Arial"/>
          <w:color w:val="000000"/>
          <w:sz w:val="24"/>
          <w:szCs w:val="24"/>
        </w:rPr>
        <w:t xml:space="preserve">, sob a forma de entrega </w:t>
      </w:r>
      <w:r w:rsidR="00C104FE" w:rsidRPr="00333766">
        <w:rPr>
          <w:rFonts w:ascii="Arial" w:hAnsi="Arial" w:cs="Arial"/>
          <w:color w:val="000000"/>
          <w:sz w:val="24"/>
          <w:szCs w:val="24"/>
        </w:rPr>
        <w:t>parcelada</w:t>
      </w:r>
      <w:r w:rsidR="00C104FE" w:rsidRPr="00C104FE">
        <w:rPr>
          <w:rFonts w:ascii="Arial" w:hAnsi="Arial" w:cs="Arial"/>
          <w:color w:val="000000"/>
          <w:sz w:val="24"/>
          <w:szCs w:val="24"/>
        </w:rPr>
        <w:t xml:space="preserve"> conforme especificações, exigências e quantidades estabelecidas neste documento.</w:t>
      </w:r>
    </w:p>
    <w:p w14:paraId="14D762D8" w14:textId="77777777" w:rsidR="00203B5D" w:rsidRPr="008D1C20" w:rsidRDefault="00203B5D" w:rsidP="005424AE">
      <w:pPr>
        <w:spacing w:after="0" w:line="240" w:lineRule="auto"/>
        <w:ind w:left="-284" w:right="140"/>
        <w:jc w:val="both"/>
        <w:rPr>
          <w:rFonts w:asciiTheme="minorHAnsi" w:hAnsiTheme="minorHAnsi" w:cstheme="minorHAnsi"/>
          <w:sz w:val="24"/>
          <w:szCs w:val="24"/>
        </w:rPr>
      </w:pPr>
    </w:p>
    <w:tbl>
      <w:tblPr>
        <w:tblStyle w:val="Tabelacomgrade"/>
        <w:tblW w:w="9498" w:type="dxa"/>
        <w:tblInd w:w="-289" w:type="dxa"/>
        <w:tblLayout w:type="fixed"/>
        <w:tblLook w:val="04A0" w:firstRow="1" w:lastRow="0" w:firstColumn="1" w:lastColumn="0" w:noHBand="0" w:noVBand="1"/>
      </w:tblPr>
      <w:tblGrid>
        <w:gridCol w:w="993"/>
        <w:gridCol w:w="1418"/>
        <w:gridCol w:w="5386"/>
        <w:gridCol w:w="851"/>
        <w:gridCol w:w="850"/>
      </w:tblGrid>
      <w:tr w:rsidR="003F4F5A" w:rsidRPr="008D1C20" w14:paraId="3A261F43" w14:textId="77777777" w:rsidTr="00DB6644">
        <w:tc>
          <w:tcPr>
            <w:tcW w:w="993" w:type="dxa"/>
            <w:vAlign w:val="center"/>
          </w:tcPr>
          <w:p w14:paraId="281F2503" w14:textId="77777777" w:rsidR="003F4F5A" w:rsidRPr="008D1C20" w:rsidRDefault="003F4F5A" w:rsidP="005424AE">
            <w:pPr>
              <w:spacing w:after="0" w:line="240" w:lineRule="auto"/>
              <w:ind w:left="-284" w:right="140"/>
              <w:jc w:val="right"/>
              <w:rPr>
                <w:rFonts w:asciiTheme="minorHAnsi" w:hAnsiTheme="minorHAnsi" w:cstheme="minorHAnsi"/>
                <w:b/>
                <w:sz w:val="22"/>
                <w:szCs w:val="22"/>
              </w:rPr>
            </w:pPr>
            <w:r w:rsidRPr="008D1C20">
              <w:rPr>
                <w:rFonts w:asciiTheme="minorHAnsi" w:hAnsiTheme="minorHAnsi" w:cstheme="minorHAnsi"/>
                <w:b/>
                <w:sz w:val="22"/>
                <w:szCs w:val="22"/>
              </w:rPr>
              <w:t>ITEM</w:t>
            </w:r>
          </w:p>
        </w:tc>
        <w:tc>
          <w:tcPr>
            <w:tcW w:w="1418" w:type="dxa"/>
            <w:vAlign w:val="center"/>
          </w:tcPr>
          <w:p w14:paraId="4DDBAFC4" w14:textId="7A296C1C" w:rsidR="003F4F5A" w:rsidRPr="008D1C20" w:rsidRDefault="005424AE" w:rsidP="005424AE">
            <w:pPr>
              <w:spacing w:after="0" w:line="240" w:lineRule="auto"/>
              <w:ind w:left="-284" w:right="140"/>
              <w:jc w:val="center"/>
              <w:rPr>
                <w:rFonts w:asciiTheme="minorHAnsi" w:hAnsiTheme="minorHAnsi" w:cstheme="minorHAnsi"/>
                <w:b/>
                <w:sz w:val="22"/>
                <w:szCs w:val="22"/>
              </w:rPr>
            </w:pPr>
            <w:r>
              <w:rPr>
                <w:rFonts w:asciiTheme="minorHAnsi" w:hAnsiTheme="minorHAnsi" w:cstheme="minorHAnsi"/>
                <w:b/>
                <w:sz w:val="22"/>
                <w:szCs w:val="22"/>
              </w:rPr>
              <w:t xml:space="preserve">      </w:t>
            </w:r>
            <w:r w:rsidR="003F4F5A" w:rsidRPr="008D1C20">
              <w:rPr>
                <w:rFonts w:asciiTheme="minorHAnsi" w:hAnsiTheme="minorHAnsi" w:cstheme="minorHAnsi"/>
                <w:b/>
                <w:sz w:val="22"/>
                <w:szCs w:val="22"/>
              </w:rPr>
              <w:t>CÓDIGO</w:t>
            </w:r>
          </w:p>
        </w:tc>
        <w:tc>
          <w:tcPr>
            <w:tcW w:w="5386" w:type="dxa"/>
            <w:vAlign w:val="center"/>
          </w:tcPr>
          <w:p w14:paraId="7FF2DD92" w14:textId="77777777" w:rsidR="003F4F5A" w:rsidRPr="008D1C20" w:rsidRDefault="003F4F5A" w:rsidP="005424AE">
            <w:pPr>
              <w:spacing w:after="0" w:line="240" w:lineRule="auto"/>
              <w:ind w:left="-284" w:right="140"/>
              <w:jc w:val="center"/>
              <w:rPr>
                <w:rFonts w:asciiTheme="minorHAnsi" w:hAnsiTheme="minorHAnsi" w:cstheme="minorHAnsi"/>
                <w:b/>
                <w:sz w:val="22"/>
                <w:szCs w:val="22"/>
              </w:rPr>
            </w:pPr>
            <w:r w:rsidRPr="008D1C20">
              <w:rPr>
                <w:rFonts w:asciiTheme="minorHAnsi" w:hAnsiTheme="minorHAnsi" w:cstheme="minorHAnsi"/>
                <w:b/>
                <w:sz w:val="22"/>
                <w:szCs w:val="22"/>
              </w:rPr>
              <w:t>DESCRIÇÃO</w:t>
            </w:r>
          </w:p>
        </w:tc>
        <w:tc>
          <w:tcPr>
            <w:tcW w:w="851" w:type="dxa"/>
            <w:vAlign w:val="center"/>
          </w:tcPr>
          <w:p w14:paraId="232B3568" w14:textId="77777777" w:rsidR="003F4F5A" w:rsidRPr="008D1C20" w:rsidRDefault="003F4F5A" w:rsidP="00DB6644">
            <w:pPr>
              <w:spacing w:after="0" w:line="240" w:lineRule="auto"/>
              <w:ind w:left="-284" w:right="140"/>
              <w:jc w:val="right"/>
              <w:rPr>
                <w:rFonts w:asciiTheme="minorHAnsi" w:hAnsiTheme="minorHAnsi" w:cstheme="minorHAnsi"/>
                <w:b/>
                <w:sz w:val="22"/>
                <w:szCs w:val="22"/>
              </w:rPr>
            </w:pPr>
            <w:r w:rsidRPr="008D1C20">
              <w:rPr>
                <w:rFonts w:asciiTheme="minorHAnsi" w:hAnsiTheme="minorHAnsi" w:cstheme="minorHAnsi"/>
                <w:b/>
                <w:sz w:val="22"/>
                <w:szCs w:val="22"/>
              </w:rPr>
              <w:t>UN.</w:t>
            </w:r>
          </w:p>
        </w:tc>
        <w:tc>
          <w:tcPr>
            <w:tcW w:w="850" w:type="dxa"/>
            <w:vAlign w:val="center"/>
          </w:tcPr>
          <w:p w14:paraId="4BACAAED" w14:textId="77777777" w:rsidR="003F4F5A" w:rsidRPr="008D1C20" w:rsidRDefault="003F4F5A" w:rsidP="00DB6644">
            <w:pPr>
              <w:spacing w:after="0" w:line="240" w:lineRule="auto"/>
              <w:ind w:left="-284" w:right="140"/>
              <w:jc w:val="right"/>
              <w:rPr>
                <w:rFonts w:asciiTheme="minorHAnsi" w:hAnsiTheme="minorHAnsi" w:cstheme="minorHAnsi"/>
                <w:b/>
                <w:sz w:val="22"/>
                <w:szCs w:val="22"/>
              </w:rPr>
            </w:pPr>
            <w:r w:rsidRPr="008D1C20">
              <w:rPr>
                <w:rFonts w:asciiTheme="minorHAnsi" w:hAnsiTheme="minorHAnsi" w:cstheme="minorHAnsi"/>
                <w:b/>
                <w:sz w:val="22"/>
                <w:szCs w:val="22"/>
              </w:rPr>
              <w:t>QNT</w:t>
            </w:r>
          </w:p>
        </w:tc>
      </w:tr>
      <w:tr w:rsidR="003F4F5A" w:rsidRPr="008D1C20" w14:paraId="275EC7CA" w14:textId="77777777" w:rsidTr="00DB6644">
        <w:tc>
          <w:tcPr>
            <w:tcW w:w="993" w:type="dxa"/>
          </w:tcPr>
          <w:p w14:paraId="46EE174C"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1418" w:type="dxa"/>
            <w:vAlign w:val="center"/>
          </w:tcPr>
          <w:p w14:paraId="37008977"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5386" w:type="dxa"/>
          </w:tcPr>
          <w:p w14:paraId="2AA65F51" w14:textId="77777777" w:rsidR="003F4F5A" w:rsidRPr="008D1C20" w:rsidRDefault="003F4F5A" w:rsidP="005424AE">
            <w:pPr>
              <w:spacing w:after="0" w:line="240" w:lineRule="auto"/>
              <w:ind w:left="-284" w:right="140"/>
              <w:jc w:val="both"/>
              <w:rPr>
                <w:rFonts w:asciiTheme="minorHAnsi" w:hAnsiTheme="minorHAnsi" w:cstheme="minorHAnsi"/>
                <w:sz w:val="22"/>
                <w:szCs w:val="22"/>
              </w:rPr>
            </w:pPr>
          </w:p>
        </w:tc>
        <w:tc>
          <w:tcPr>
            <w:tcW w:w="851" w:type="dxa"/>
          </w:tcPr>
          <w:p w14:paraId="4BA36C09"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850" w:type="dxa"/>
            <w:vAlign w:val="center"/>
          </w:tcPr>
          <w:p w14:paraId="5774654B"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r>
      <w:tr w:rsidR="003F4F5A" w:rsidRPr="008D1C20" w14:paraId="3FD784E3" w14:textId="77777777" w:rsidTr="00DB6644">
        <w:tc>
          <w:tcPr>
            <w:tcW w:w="993" w:type="dxa"/>
          </w:tcPr>
          <w:p w14:paraId="36483C96"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1418" w:type="dxa"/>
            <w:vAlign w:val="center"/>
          </w:tcPr>
          <w:p w14:paraId="0C49134C"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5386" w:type="dxa"/>
          </w:tcPr>
          <w:p w14:paraId="6A76050D" w14:textId="77777777" w:rsidR="003F4F5A" w:rsidRPr="008D1C20" w:rsidRDefault="003F4F5A" w:rsidP="005424AE">
            <w:pPr>
              <w:spacing w:after="0" w:line="240" w:lineRule="auto"/>
              <w:ind w:left="-284" w:right="140"/>
              <w:jc w:val="both"/>
              <w:rPr>
                <w:rFonts w:asciiTheme="minorHAnsi" w:hAnsiTheme="minorHAnsi" w:cstheme="minorHAnsi"/>
                <w:sz w:val="22"/>
                <w:szCs w:val="22"/>
              </w:rPr>
            </w:pPr>
          </w:p>
        </w:tc>
        <w:tc>
          <w:tcPr>
            <w:tcW w:w="851" w:type="dxa"/>
          </w:tcPr>
          <w:p w14:paraId="4CACB7A3"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850" w:type="dxa"/>
            <w:vAlign w:val="center"/>
          </w:tcPr>
          <w:p w14:paraId="190DC1FB"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r>
      <w:tr w:rsidR="003F4F5A" w:rsidRPr="008D1C20" w14:paraId="5BEEB96E" w14:textId="77777777" w:rsidTr="00DB6644">
        <w:tc>
          <w:tcPr>
            <w:tcW w:w="993" w:type="dxa"/>
          </w:tcPr>
          <w:p w14:paraId="294AA5AC"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1418" w:type="dxa"/>
            <w:vAlign w:val="center"/>
          </w:tcPr>
          <w:p w14:paraId="2FC286C3"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5386" w:type="dxa"/>
          </w:tcPr>
          <w:p w14:paraId="54B8A10F" w14:textId="77777777" w:rsidR="003F4F5A" w:rsidRPr="008D1C20" w:rsidRDefault="003F4F5A" w:rsidP="005424AE">
            <w:pPr>
              <w:spacing w:after="0" w:line="240" w:lineRule="auto"/>
              <w:ind w:left="-284" w:right="140"/>
              <w:jc w:val="both"/>
              <w:rPr>
                <w:rFonts w:asciiTheme="minorHAnsi" w:hAnsiTheme="minorHAnsi" w:cstheme="minorHAnsi"/>
                <w:sz w:val="22"/>
                <w:szCs w:val="22"/>
              </w:rPr>
            </w:pPr>
          </w:p>
        </w:tc>
        <w:tc>
          <w:tcPr>
            <w:tcW w:w="851" w:type="dxa"/>
          </w:tcPr>
          <w:p w14:paraId="4A079B75"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850" w:type="dxa"/>
            <w:vAlign w:val="center"/>
          </w:tcPr>
          <w:p w14:paraId="20E3BDA2"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r>
      <w:tr w:rsidR="003F4F5A" w:rsidRPr="008D1C20" w14:paraId="0287978C" w14:textId="77777777" w:rsidTr="00DB6644">
        <w:tc>
          <w:tcPr>
            <w:tcW w:w="993" w:type="dxa"/>
          </w:tcPr>
          <w:p w14:paraId="4597D393"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1418" w:type="dxa"/>
            <w:vAlign w:val="center"/>
          </w:tcPr>
          <w:p w14:paraId="6C9C780E"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5386" w:type="dxa"/>
          </w:tcPr>
          <w:p w14:paraId="49B6A021" w14:textId="77777777" w:rsidR="003F4F5A" w:rsidRPr="008D1C20" w:rsidRDefault="003F4F5A" w:rsidP="005424AE">
            <w:pPr>
              <w:spacing w:after="0" w:line="240" w:lineRule="auto"/>
              <w:ind w:left="-284" w:right="140"/>
              <w:jc w:val="both"/>
              <w:rPr>
                <w:rFonts w:asciiTheme="minorHAnsi" w:hAnsiTheme="minorHAnsi" w:cstheme="minorHAnsi"/>
                <w:sz w:val="22"/>
                <w:szCs w:val="22"/>
              </w:rPr>
            </w:pPr>
          </w:p>
        </w:tc>
        <w:tc>
          <w:tcPr>
            <w:tcW w:w="851" w:type="dxa"/>
          </w:tcPr>
          <w:p w14:paraId="7E29F351"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c>
          <w:tcPr>
            <w:tcW w:w="850" w:type="dxa"/>
            <w:vAlign w:val="center"/>
          </w:tcPr>
          <w:p w14:paraId="2A6868C2" w14:textId="77777777" w:rsidR="003F4F5A" w:rsidRPr="008D1C20" w:rsidRDefault="003F4F5A" w:rsidP="005424AE">
            <w:pPr>
              <w:spacing w:after="0" w:line="240" w:lineRule="auto"/>
              <w:ind w:left="-284" w:right="140"/>
              <w:jc w:val="center"/>
              <w:rPr>
                <w:rFonts w:asciiTheme="minorHAnsi" w:hAnsiTheme="minorHAnsi" w:cstheme="minorHAnsi"/>
                <w:sz w:val="22"/>
                <w:szCs w:val="22"/>
              </w:rPr>
            </w:pPr>
          </w:p>
        </w:tc>
      </w:tr>
    </w:tbl>
    <w:p w14:paraId="394BD8E9" w14:textId="77777777" w:rsidR="005C1C0D" w:rsidRPr="008D1C20" w:rsidRDefault="005C1C0D" w:rsidP="005424AE">
      <w:pPr>
        <w:widowControl w:val="0"/>
        <w:spacing w:after="0" w:line="240" w:lineRule="auto"/>
        <w:ind w:left="-284" w:right="140"/>
        <w:jc w:val="both"/>
        <w:rPr>
          <w:rFonts w:asciiTheme="minorHAnsi" w:hAnsiTheme="minorHAnsi" w:cstheme="minorHAnsi"/>
          <w:sz w:val="24"/>
          <w:szCs w:val="24"/>
        </w:rPr>
      </w:pPr>
    </w:p>
    <w:p w14:paraId="36511776" w14:textId="3FC30026" w:rsidR="00C104FE" w:rsidRPr="00F6011B" w:rsidRDefault="00DB6644" w:rsidP="00DB6644">
      <w:pPr>
        <w:pStyle w:val="PargrafodaLista"/>
        <w:tabs>
          <w:tab w:val="left" w:pos="426"/>
        </w:tabs>
        <w:spacing w:after="0" w:line="240" w:lineRule="auto"/>
        <w:ind w:left="-284" w:right="140"/>
        <w:jc w:val="both"/>
        <w:rPr>
          <w:rFonts w:asciiTheme="minorHAnsi" w:hAnsiTheme="minorHAnsi" w:cstheme="minorHAnsi"/>
          <w:sz w:val="24"/>
          <w:szCs w:val="24"/>
        </w:rPr>
      </w:pPr>
      <w:r>
        <w:rPr>
          <w:rFonts w:asciiTheme="minorHAnsi" w:eastAsiaTheme="minorHAnsi" w:hAnsiTheme="minorHAnsi" w:cstheme="minorHAnsi"/>
          <w:bCs/>
          <w:sz w:val="24"/>
          <w:szCs w:val="24"/>
          <w:lang w:eastAsia="en-US"/>
        </w:rPr>
        <w:t xml:space="preserve">2.2 </w:t>
      </w:r>
      <w:r w:rsidR="004C0D98" w:rsidRPr="00F6011B">
        <w:rPr>
          <w:rFonts w:asciiTheme="minorHAnsi" w:eastAsiaTheme="minorHAnsi" w:hAnsiTheme="minorHAnsi" w:cstheme="minorHAnsi"/>
          <w:bCs/>
          <w:sz w:val="24"/>
          <w:szCs w:val="24"/>
          <w:lang w:eastAsia="en-US"/>
        </w:rPr>
        <w:t>- Informações complementares ao objeto:</w:t>
      </w:r>
    </w:p>
    <w:p w14:paraId="5FFDD252" w14:textId="77777777" w:rsidR="00C104FE" w:rsidRPr="00F6011B" w:rsidRDefault="00C104FE" w:rsidP="005424AE">
      <w:pPr>
        <w:pStyle w:val="PargrafodaLista"/>
        <w:spacing w:after="0" w:line="240" w:lineRule="auto"/>
        <w:ind w:left="-284" w:right="140"/>
        <w:jc w:val="both"/>
        <w:rPr>
          <w:rFonts w:asciiTheme="minorHAnsi" w:eastAsiaTheme="minorHAnsi" w:hAnsiTheme="minorHAnsi" w:cstheme="minorHAnsi"/>
          <w:b/>
          <w:bCs/>
          <w:sz w:val="24"/>
          <w:szCs w:val="24"/>
          <w:lang w:eastAsia="en-US"/>
        </w:rPr>
      </w:pPr>
    </w:p>
    <w:p w14:paraId="6046616E" w14:textId="64DE189E" w:rsidR="00DB6644" w:rsidRPr="00DB6644" w:rsidRDefault="00DB6644" w:rsidP="00DB6644">
      <w:pPr>
        <w:pStyle w:val="PargrafodaLista"/>
        <w:numPr>
          <w:ilvl w:val="2"/>
          <w:numId w:val="11"/>
        </w:numPr>
        <w:suppressAutoHyphens w:val="0"/>
        <w:autoSpaceDE w:val="0"/>
        <w:autoSpaceDN w:val="0"/>
        <w:adjustRightInd w:val="0"/>
        <w:spacing w:after="0" w:line="240" w:lineRule="auto"/>
        <w:ind w:left="-284" w:right="140" w:firstLine="0"/>
        <w:jc w:val="both"/>
        <w:rPr>
          <w:rFonts w:asciiTheme="minorHAnsi" w:eastAsiaTheme="minorHAnsi" w:hAnsiTheme="minorHAnsi" w:cstheme="minorHAnsi"/>
          <w:sz w:val="24"/>
          <w:szCs w:val="24"/>
          <w:lang w:eastAsia="en-US"/>
        </w:rPr>
      </w:pPr>
      <w:r w:rsidRPr="00DB6644">
        <w:rPr>
          <w:rFonts w:asciiTheme="minorHAnsi" w:eastAsiaTheme="minorHAnsi" w:hAnsiTheme="minorHAnsi" w:cstheme="minorHAnsi"/>
          <w:sz w:val="24"/>
          <w:szCs w:val="24"/>
          <w:lang w:eastAsia="en-US"/>
        </w:rPr>
        <w:t>Os produtos deverão ser entregues, com prazo de validade equivalente a no mínimo 75%</w:t>
      </w:r>
      <w:r w:rsidR="001168F4">
        <w:rPr>
          <w:rFonts w:asciiTheme="minorHAnsi" w:eastAsiaTheme="minorHAnsi" w:hAnsiTheme="minorHAnsi" w:cstheme="minorHAnsi"/>
          <w:sz w:val="24"/>
          <w:szCs w:val="24"/>
          <w:lang w:eastAsia="en-US"/>
        </w:rPr>
        <w:t xml:space="preserve"> </w:t>
      </w:r>
      <w:r w:rsidRPr="00DB6644">
        <w:rPr>
          <w:rFonts w:asciiTheme="minorHAnsi" w:eastAsiaTheme="minorHAnsi" w:hAnsiTheme="minorHAnsi" w:cstheme="minorHAnsi"/>
          <w:sz w:val="24"/>
          <w:szCs w:val="24"/>
          <w:lang w:eastAsia="en-US"/>
        </w:rPr>
        <w:t>da validade total, contados da data de fabricação. No caso de absoluta impossibilidade do</w:t>
      </w:r>
      <w:r>
        <w:rPr>
          <w:rFonts w:asciiTheme="minorHAnsi" w:eastAsiaTheme="minorHAnsi" w:hAnsiTheme="minorHAnsi" w:cstheme="minorHAnsi"/>
          <w:sz w:val="24"/>
          <w:szCs w:val="24"/>
          <w:lang w:eastAsia="en-US"/>
        </w:rPr>
        <w:t xml:space="preserve"> </w:t>
      </w:r>
      <w:r w:rsidRPr="00DB6644">
        <w:rPr>
          <w:rFonts w:asciiTheme="minorHAnsi" w:eastAsiaTheme="minorHAnsi" w:hAnsiTheme="minorHAnsi" w:cstheme="minorHAnsi"/>
          <w:sz w:val="24"/>
          <w:szCs w:val="24"/>
          <w:lang w:eastAsia="en-US"/>
        </w:rPr>
        <w:t>cumprimento dessa condição, a contratada deverá solicitar formalmente a autorização para</w:t>
      </w:r>
      <w:r>
        <w:rPr>
          <w:rFonts w:asciiTheme="minorHAnsi" w:eastAsiaTheme="minorHAnsi" w:hAnsiTheme="minorHAnsi" w:cstheme="minorHAnsi"/>
          <w:sz w:val="24"/>
          <w:szCs w:val="24"/>
          <w:lang w:eastAsia="en-US"/>
        </w:rPr>
        <w:t xml:space="preserve"> </w:t>
      </w:r>
      <w:r w:rsidRPr="00DB6644">
        <w:rPr>
          <w:rFonts w:asciiTheme="minorHAnsi" w:eastAsiaTheme="minorHAnsi" w:hAnsiTheme="minorHAnsi" w:cstheme="minorHAnsi"/>
          <w:sz w:val="24"/>
          <w:szCs w:val="24"/>
          <w:lang w:eastAsia="en-US"/>
        </w:rPr>
        <w:t>o recebimento, ciente que poderá ser solicitada apresentação de Carta de Comprometimento de troca.</w:t>
      </w:r>
    </w:p>
    <w:p w14:paraId="41A3A709" w14:textId="77777777" w:rsidR="00DB6644" w:rsidRPr="00DB6644" w:rsidRDefault="00DB6644" w:rsidP="00DB6644">
      <w:pPr>
        <w:pStyle w:val="PargrafodaLista"/>
        <w:suppressAutoHyphens w:val="0"/>
        <w:autoSpaceDE w:val="0"/>
        <w:autoSpaceDN w:val="0"/>
        <w:adjustRightInd w:val="0"/>
        <w:spacing w:after="0" w:line="240" w:lineRule="auto"/>
        <w:ind w:right="140"/>
        <w:jc w:val="both"/>
        <w:rPr>
          <w:rFonts w:asciiTheme="minorHAnsi" w:eastAsiaTheme="minorHAnsi" w:hAnsiTheme="minorHAnsi" w:cstheme="minorHAnsi"/>
          <w:sz w:val="24"/>
          <w:szCs w:val="24"/>
          <w:lang w:eastAsia="en-US"/>
        </w:rPr>
      </w:pPr>
    </w:p>
    <w:p w14:paraId="43DDAFE9" w14:textId="38CD913D" w:rsidR="00DB6644" w:rsidRDefault="00DB6644" w:rsidP="00DB6644">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r w:rsidRPr="00DB6644">
        <w:rPr>
          <w:rFonts w:asciiTheme="minorHAnsi" w:eastAsiaTheme="minorHAnsi" w:hAnsiTheme="minorHAnsi" w:cstheme="minorHAnsi"/>
          <w:sz w:val="24"/>
          <w:szCs w:val="24"/>
          <w:lang w:eastAsia="en-US"/>
        </w:rPr>
        <w:t>2.</w:t>
      </w:r>
      <w:r>
        <w:rPr>
          <w:rFonts w:asciiTheme="minorHAnsi" w:eastAsiaTheme="minorHAnsi" w:hAnsiTheme="minorHAnsi" w:cstheme="minorHAnsi"/>
          <w:sz w:val="24"/>
          <w:szCs w:val="24"/>
          <w:lang w:eastAsia="en-US"/>
        </w:rPr>
        <w:t>2</w:t>
      </w:r>
      <w:r w:rsidRPr="00DB6644">
        <w:rPr>
          <w:rFonts w:asciiTheme="minorHAnsi" w:eastAsiaTheme="minorHAnsi" w:hAnsiTheme="minorHAnsi" w:cstheme="minorHAnsi"/>
          <w:sz w:val="24"/>
          <w:szCs w:val="24"/>
          <w:lang w:eastAsia="en-US"/>
        </w:rPr>
        <w:t>.2</w:t>
      </w:r>
      <w:r w:rsidRPr="00DB6644">
        <w:rPr>
          <w:rFonts w:asciiTheme="minorHAnsi" w:eastAsiaTheme="minorHAnsi" w:hAnsiTheme="minorHAnsi" w:cstheme="minorHAnsi"/>
          <w:sz w:val="24"/>
          <w:szCs w:val="24"/>
          <w:lang w:eastAsia="en-US"/>
        </w:rPr>
        <w:tab/>
        <w:t xml:space="preserve">Os produtos deverão ser entregues com seguinte a expressão na embalagem de cada produto: </w:t>
      </w:r>
      <w:r w:rsidRPr="00DB6644">
        <w:rPr>
          <w:rFonts w:asciiTheme="minorHAnsi" w:eastAsiaTheme="minorHAnsi" w:hAnsiTheme="minorHAnsi" w:cstheme="minorHAnsi"/>
          <w:b/>
          <w:bCs/>
          <w:sz w:val="24"/>
          <w:szCs w:val="24"/>
          <w:lang w:eastAsia="en-US"/>
        </w:rPr>
        <w:t>“VENDA PROIBIDA AO COMÉRCIO”.</w:t>
      </w:r>
    </w:p>
    <w:p w14:paraId="44A03178" w14:textId="77777777" w:rsidR="00930C37" w:rsidRDefault="00930C37" w:rsidP="00DB6644">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p>
    <w:p w14:paraId="4057D1AD" w14:textId="7F8EDBF5" w:rsidR="00930C37" w:rsidRPr="00930C37" w:rsidRDefault="00930C37" w:rsidP="00DB6644">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sidRPr="00930C37">
        <w:rPr>
          <w:rFonts w:asciiTheme="minorHAnsi" w:eastAsiaTheme="minorHAnsi" w:hAnsiTheme="minorHAnsi" w:cstheme="minorHAnsi"/>
          <w:sz w:val="24"/>
          <w:szCs w:val="24"/>
          <w:lang w:eastAsia="en-US"/>
        </w:rPr>
        <w:t xml:space="preserve">2.3 - Os bens objeto desta contratação são </w:t>
      </w:r>
      <w:r w:rsidRPr="00EA7EBC">
        <w:rPr>
          <w:rFonts w:asciiTheme="minorHAnsi" w:eastAsiaTheme="minorHAnsi" w:hAnsiTheme="minorHAnsi" w:cstheme="minorHAnsi"/>
          <w:b/>
          <w:bCs/>
          <w:sz w:val="24"/>
          <w:szCs w:val="24"/>
          <w:u w:val="single"/>
          <w:lang w:eastAsia="en-US"/>
        </w:rPr>
        <w:t>caracterizados como comuns</w:t>
      </w:r>
      <w:r w:rsidRPr="00930C37">
        <w:rPr>
          <w:rFonts w:asciiTheme="minorHAnsi" w:eastAsiaTheme="minorHAnsi" w:hAnsiTheme="minorHAnsi" w:cstheme="minorHAnsi"/>
          <w:sz w:val="24"/>
          <w:szCs w:val="24"/>
          <w:lang w:eastAsia="en-US"/>
        </w:rPr>
        <w:t>, conforme justificativa constante do Estudo Técnico Preliminar</w:t>
      </w:r>
      <w:r>
        <w:rPr>
          <w:rFonts w:asciiTheme="minorHAnsi" w:eastAsiaTheme="minorHAnsi" w:hAnsiTheme="minorHAnsi" w:cstheme="minorHAnsi"/>
          <w:sz w:val="24"/>
          <w:szCs w:val="24"/>
          <w:lang w:eastAsia="en-US"/>
        </w:rPr>
        <w:t>.</w:t>
      </w:r>
    </w:p>
    <w:p w14:paraId="2284005B" w14:textId="77777777" w:rsidR="004C0D98" w:rsidRDefault="004C0D98" w:rsidP="005424AE">
      <w:pPr>
        <w:suppressAutoHyphens w:val="0"/>
        <w:autoSpaceDE w:val="0"/>
        <w:autoSpaceDN w:val="0"/>
        <w:adjustRightInd w:val="0"/>
        <w:spacing w:after="0" w:line="240" w:lineRule="auto"/>
        <w:ind w:left="-284" w:right="140"/>
        <w:jc w:val="both"/>
        <w:rPr>
          <w:rFonts w:ascii="LiberationSans" w:eastAsiaTheme="minorHAnsi" w:hAnsi="LiberationSans" w:cs="LiberationSans"/>
          <w:sz w:val="23"/>
          <w:szCs w:val="23"/>
          <w:lang w:eastAsia="en-US"/>
        </w:rPr>
      </w:pPr>
    </w:p>
    <w:p w14:paraId="3D0E6718" w14:textId="442CB02D" w:rsidR="004C0D98" w:rsidRPr="003D68F4" w:rsidRDefault="00CE1243"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3</w:t>
      </w:r>
      <w:r w:rsidR="004C0D98" w:rsidRPr="003D68F4">
        <w:rPr>
          <w:rFonts w:asciiTheme="minorHAnsi" w:hAnsiTheme="minorHAnsi" w:cstheme="minorHAnsi"/>
          <w:b/>
          <w:sz w:val="24"/>
          <w:szCs w:val="24"/>
        </w:rPr>
        <w:t xml:space="preserve"> – </w:t>
      </w:r>
      <w:r w:rsidR="004C0D98">
        <w:rPr>
          <w:rFonts w:asciiTheme="minorHAnsi" w:hAnsiTheme="minorHAnsi" w:cstheme="minorHAnsi"/>
          <w:b/>
          <w:sz w:val="24"/>
          <w:szCs w:val="24"/>
        </w:rPr>
        <w:t>DOS LOTES</w:t>
      </w:r>
    </w:p>
    <w:p w14:paraId="6C95DADC" w14:textId="77777777" w:rsidR="004C0D98" w:rsidRDefault="004C0D98" w:rsidP="005424AE">
      <w:pPr>
        <w:spacing w:after="0" w:line="240" w:lineRule="auto"/>
        <w:ind w:left="-284" w:right="140"/>
        <w:jc w:val="both"/>
        <w:rPr>
          <w:rFonts w:asciiTheme="minorHAnsi" w:hAnsiTheme="minorHAnsi" w:cstheme="minorHAnsi"/>
          <w:b/>
          <w:sz w:val="24"/>
          <w:szCs w:val="24"/>
        </w:rPr>
      </w:pPr>
    </w:p>
    <w:p w14:paraId="4BFA0D47" w14:textId="5392C340" w:rsidR="004C0D98" w:rsidRPr="008D1C20" w:rsidRDefault="00CE1243"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3</w:t>
      </w:r>
      <w:r w:rsidR="004C0D98" w:rsidRPr="008D1C20">
        <w:rPr>
          <w:rFonts w:asciiTheme="minorHAnsi" w:hAnsiTheme="minorHAnsi" w:cstheme="minorHAnsi"/>
          <w:sz w:val="24"/>
          <w:szCs w:val="24"/>
        </w:rPr>
        <w:t xml:space="preserve">.1 - </w:t>
      </w:r>
      <w:r w:rsidR="004C0D98" w:rsidRPr="008D1C20">
        <w:rPr>
          <w:rFonts w:asciiTheme="minorHAnsi" w:eastAsiaTheme="minorHAnsi" w:hAnsiTheme="minorHAnsi" w:cstheme="minorHAnsi"/>
          <w:b/>
          <w:bCs/>
          <w:sz w:val="24"/>
          <w:szCs w:val="24"/>
          <w:lang w:eastAsia="en-US"/>
        </w:rPr>
        <w:t>Do agrupamento de itens em lotes:</w:t>
      </w:r>
    </w:p>
    <w:p w14:paraId="52DC313D" w14:textId="77777777" w:rsidR="004C0D98" w:rsidRPr="008D1C20" w:rsidRDefault="004C0D98"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3EC16030" w14:textId="276E40A7" w:rsidR="00BA3CFF" w:rsidRDefault="00BA3CF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r>
        <w:rPr>
          <w:rFonts w:asciiTheme="minorHAnsi" w:eastAsiaTheme="minorHAnsi" w:hAnsiTheme="minorHAnsi" w:cstheme="minorHAnsi"/>
          <w:b/>
          <w:bCs/>
          <w:sz w:val="24"/>
          <w:szCs w:val="24"/>
          <w:lang w:eastAsia="en-US"/>
        </w:rPr>
        <w:t xml:space="preserve">Não há </w:t>
      </w:r>
      <w:r w:rsidRPr="008D1C20">
        <w:rPr>
          <w:rFonts w:asciiTheme="minorHAnsi" w:eastAsiaTheme="minorHAnsi" w:hAnsiTheme="minorHAnsi" w:cstheme="minorHAnsi"/>
          <w:b/>
          <w:bCs/>
          <w:sz w:val="24"/>
          <w:szCs w:val="24"/>
          <w:lang w:eastAsia="en-US"/>
        </w:rPr>
        <w:t>agrupamento de itens em lotes</w:t>
      </w:r>
      <w:r w:rsidR="00DB6644">
        <w:rPr>
          <w:rFonts w:asciiTheme="minorHAnsi" w:eastAsiaTheme="minorHAnsi" w:hAnsiTheme="minorHAnsi" w:cstheme="minorHAnsi"/>
          <w:b/>
          <w:bCs/>
          <w:sz w:val="24"/>
          <w:szCs w:val="24"/>
          <w:lang w:eastAsia="en-US"/>
        </w:rPr>
        <w:t>.</w:t>
      </w:r>
    </w:p>
    <w:p w14:paraId="087B7FBA" w14:textId="77777777" w:rsidR="004C0D98" w:rsidRPr="008D1C20" w:rsidRDefault="004C0D98"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04DFB633" w14:textId="26B8F9D0" w:rsidR="004C0D98" w:rsidRPr="008D1C20" w:rsidRDefault="00CE1243"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4</w:t>
      </w:r>
      <w:r w:rsidR="004C0D98" w:rsidRPr="008D1C20">
        <w:rPr>
          <w:rFonts w:asciiTheme="minorHAnsi" w:hAnsiTheme="minorHAnsi" w:cstheme="minorHAnsi"/>
          <w:b/>
          <w:sz w:val="24"/>
          <w:szCs w:val="24"/>
        </w:rPr>
        <w:t xml:space="preserve"> – DA JUSTIFICATIVA</w:t>
      </w:r>
      <w:r w:rsidR="00003D28" w:rsidRPr="008D1C20">
        <w:rPr>
          <w:rFonts w:asciiTheme="minorHAnsi" w:hAnsiTheme="minorHAnsi" w:cstheme="minorHAnsi"/>
          <w:b/>
          <w:sz w:val="24"/>
          <w:szCs w:val="24"/>
        </w:rPr>
        <w:t xml:space="preserve"> DA CONTRATAÇÃO</w:t>
      </w:r>
    </w:p>
    <w:p w14:paraId="7EC238FA" w14:textId="77777777" w:rsidR="002A745B" w:rsidRPr="002A745B" w:rsidRDefault="002A745B" w:rsidP="005424AE">
      <w:pPr>
        <w:suppressAutoHyphens w:val="0"/>
        <w:autoSpaceDE w:val="0"/>
        <w:autoSpaceDN w:val="0"/>
        <w:adjustRightInd w:val="0"/>
        <w:spacing w:after="0" w:line="240" w:lineRule="auto"/>
        <w:ind w:left="-284" w:right="140"/>
        <w:jc w:val="both"/>
        <w:rPr>
          <w:rFonts w:asciiTheme="minorHAnsi" w:hAnsiTheme="minorHAnsi" w:cstheme="minorHAnsi"/>
          <w:sz w:val="14"/>
          <w:szCs w:val="14"/>
        </w:rPr>
      </w:pPr>
    </w:p>
    <w:p w14:paraId="278FC9CF" w14:textId="7D98137F" w:rsidR="001D3EA6" w:rsidRPr="002A745B" w:rsidRDefault="00CE1243"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2A745B">
        <w:rPr>
          <w:rFonts w:asciiTheme="minorHAnsi" w:hAnsiTheme="minorHAnsi" w:cstheme="minorHAnsi"/>
          <w:sz w:val="24"/>
          <w:szCs w:val="24"/>
        </w:rPr>
        <w:t>4</w:t>
      </w:r>
      <w:r w:rsidR="004C0D98" w:rsidRPr="002A745B">
        <w:rPr>
          <w:rFonts w:asciiTheme="minorHAnsi" w:hAnsiTheme="minorHAnsi" w:cstheme="minorHAnsi"/>
          <w:sz w:val="24"/>
          <w:szCs w:val="24"/>
        </w:rPr>
        <w:t xml:space="preserve">.1 </w:t>
      </w:r>
      <w:r w:rsidR="00F6011B" w:rsidRPr="002A745B">
        <w:rPr>
          <w:rFonts w:asciiTheme="minorHAnsi" w:hAnsiTheme="minorHAnsi" w:cstheme="minorHAnsi"/>
          <w:sz w:val="24"/>
          <w:szCs w:val="24"/>
        </w:rPr>
        <w:t>–</w:t>
      </w:r>
      <w:r w:rsidR="004C0D98" w:rsidRPr="002A745B">
        <w:rPr>
          <w:rFonts w:asciiTheme="minorHAnsi" w:hAnsiTheme="minorHAnsi" w:cstheme="minorHAnsi"/>
          <w:sz w:val="24"/>
          <w:szCs w:val="24"/>
        </w:rPr>
        <w:t xml:space="preserve"> </w:t>
      </w:r>
      <w:r w:rsidR="002A745B" w:rsidRPr="002A745B">
        <w:rPr>
          <w:rFonts w:asciiTheme="minorHAnsi" w:hAnsiTheme="minorHAnsi" w:cstheme="minorHAnsi"/>
          <w:sz w:val="24"/>
          <w:szCs w:val="24"/>
        </w:rPr>
        <w:t>Este Termo de Referência configura instrumento para</w:t>
      </w:r>
      <w:r w:rsidR="00AF7EBE">
        <w:rPr>
          <w:rFonts w:asciiTheme="minorHAnsi" w:hAnsiTheme="minorHAnsi" w:cstheme="minorHAnsi"/>
          <w:sz w:val="24"/>
          <w:szCs w:val="24"/>
        </w:rPr>
        <w:t xml:space="preserve"> futura e eventual</w:t>
      </w:r>
      <w:r w:rsidR="002A745B" w:rsidRPr="002A745B">
        <w:rPr>
          <w:rFonts w:asciiTheme="minorHAnsi" w:hAnsiTheme="minorHAnsi" w:cstheme="minorHAnsi"/>
          <w:sz w:val="24"/>
          <w:szCs w:val="24"/>
        </w:rPr>
        <w:t xml:space="preserve"> </w:t>
      </w:r>
      <w:r w:rsidR="002A745B" w:rsidRPr="00200A92">
        <w:rPr>
          <w:rFonts w:ascii="Arial" w:hAnsi="Arial" w:cs="Arial"/>
          <w:b/>
          <w:bCs/>
          <w:color w:val="000000"/>
          <w:sz w:val="24"/>
          <w:szCs w:val="24"/>
        </w:rPr>
        <w:t>AQUISIÇÃO DE MEDICAMENTOS E INSUMOS HOSPITALARES E/OU ODONTOLÓGICOS</w:t>
      </w:r>
      <w:r w:rsidR="002A745B" w:rsidRPr="002A745B">
        <w:rPr>
          <w:rFonts w:asciiTheme="minorHAnsi" w:hAnsiTheme="minorHAnsi" w:cstheme="minorHAnsi"/>
          <w:sz w:val="24"/>
          <w:szCs w:val="24"/>
        </w:rPr>
        <w:t>,</w:t>
      </w:r>
      <w:r w:rsidR="002A745B">
        <w:rPr>
          <w:rFonts w:asciiTheme="minorHAnsi" w:hAnsiTheme="minorHAnsi" w:cstheme="minorHAnsi"/>
          <w:sz w:val="24"/>
          <w:szCs w:val="24"/>
        </w:rPr>
        <w:t xml:space="preserve"> </w:t>
      </w:r>
      <w:r w:rsidR="002A745B" w:rsidRPr="002A745B">
        <w:rPr>
          <w:rFonts w:asciiTheme="minorHAnsi" w:hAnsiTheme="minorHAnsi" w:cstheme="minorHAnsi"/>
          <w:sz w:val="24"/>
          <w:szCs w:val="24"/>
        </w:rPr>
        <w:t>para o abastecimento das Unidades de Saúde vinculadas à Secretaria Municipal de Saúde e atendimento da população do município de Uberaba.</w:t>
      </w:r>
    </w:p>
    <w:p w14:paraId="64A6A14D" w14:textId="77777777" w:rsidR="00BA3CFF" w:rsidRPr="00AF7EBE" w:rsidRDefault="00BA3CFF" w:rsidP="005424AE">
      <w:pPr>
        <w:suppressAutoHyphens w:val="0"/>
        <w:autoSpaceDE w:val="0"/>
        <w:autoSpaceDN w:val="0"/>
        <w:adjustRightInd w:val="0"/>
        <w:spacing w:after="0" w:line="240" w:lineRule="auto"/>
        <w:ind w:left="-284" w:right="140"/>
        <w:jc w:val="both"/>
        <w:rPr>
          <w:rFonts w:asciiTheme="minorHAnsi" w:hAnsiTheme="minorHAnsi" w:cstheme="minorHAnsi"/>
          <w:sz w:val="16"/>
          <w:szCs w:val="16"/>
        </w:rPr>
      </w:pPr>
    </w:p>
    <w:p w14:paraId="400333DA" w14:textId="145E3926" w:rsidR="00BA3CFF" w:rsidRDefault="00BA3CFF"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lastRenderedPageBreak/>
        <w:t xml:space="preserve">4.2 - </w:t>
      </w:r>
      <w:r w:rsidRPr="00BA3CFF">
        <w:rPr>
          <w:rFonts w:asciiTheme="minorHAnsi" w:hAnsiTheme="minorHAnsi" w:cstheme="minorHAnsi"/>
          <w:sz w:val="24"/>
          <w:szCs w:val="24"/>
        </w:rPr>
        <w:t>O fornecimento do objeto licitado, deve-se principalmente pela grande</w:t>
      </w:r>
      <w:r>
        <w:rPr>
          <w:rFonts w:asciiTheme="minorHAnsi" w:hAnsiTheme="minorHAnsi" w:cstheme="minorHAnsi"/>
          <w:sz w:val="24"/>
          <w:szCs w:val="24"/>
        </w:rPr>
        <w:t xml:space="preserve"> </w:t>
      </w:r>
      <w:r w:rsidRPr="00BA3CFF">
        <w:rPr>
          <w:rFonts w:asciiTheme="minorHAnsi" w:hAnsiTheme="minorHAnsi" w:cstheme="minorHAnsi"/>
          <w:sz w:val="24"/>
          <w:szCs w:val="24"/>
        </w:rPr>
        <w:t>quantidade de pessoas envolvidas nos atos administrativos realizados pela</w:t>
      </w:r>
      <w:r>
        <w:rPr>
          <w:rFonts w:asciiTheme="minorHAnsi" w:hAnsiTheme="minorHAnsi" w:cstheme="minorHAnsi"/>
          <w:sz w:val="24"/>
          <w:szCs w:val="24"/>
        </w:rPr>
        <w:t xml:space="preserve"> Secretaria de Saúde.</w:t>
      </w:r>
    </w:p>
    <w:p w14:paraId="40839173" w14:textId="77777777" w:rsidR="00BA3CFF" w:rsidRDefault="00BA3CFF"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6297BFD3" w14:textId="05372CF8" w:rsidR="00BA3CFF"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4.</w:t>
      </w:r>
      <w:r w:rsidR="002A745B">
        <w:rPr>
          <w:rFonts w:asciiTheme="minorHAnsi" w:hAnsiTheme="minorHAnsi" w:cstheme="minorHAnsi"/>
          <w:sz w:val="24"/>
          <w:szCs w:val="24"/>
        </w:rPr>
        <w:t>3</w:t>
      </w:r>
      <w:r>
        <w:rPr>
          <w:rFonts w:asciiTheme="minorHAnsi" w:hAnsiTheme="minorHAnsi" w:cstheme="minorHAnsi"/>
          <w:sz w:val="24"/>
          <w:szCs w:val="24"/>
        </w:rPr>
        <w:t xml:space="preserve"> - </w:t>
      </w:r>
      <w:r w:rsidRPr="007D6C0A">
        <w:rPr>
          <w:rFonts w:asciiTheme="minorHAnsi" w:hAnsiTheme="minorHAnsi" w:cstheme="minorHAnsi"/>
          <w:sz w:val="24"/>
          <w:szCs w:val="24"/>
        </w:rPr>
        <w:t>Em estreita síntese, a aquisição em tela se justifica pela necessidade de se ter mobiliário</w:t>
      </w:r>
      <w:r>
        <w:rPr>
          <w:rFonts w:asciiTheme="minorHAnsi" w:hAnsiTheme="minorHAnsi" w:cstheme="minorHAnsi"/>
          <w:sz w:val="24"/>
          <w:szCs w:val="24"/>
        </w:rPr>
        <w:t xml:space="preserve"> </w:t>
      </w:r>
      <w:r w:rsidRPr="007D6C0A">
        <w:rPr>
          <w:rFonts w:asciiTheme="minorHAnsi" w:hAnsiTheme="minorHAnsi" w:cstheme="minorHAnsi"/>
          <w:sz w:val="24"/>
          <w:szCs w:val="24"/>
        </w:rPr>
        <w:t>em perfeitas condições de uso para a garantia do conforto e ergonomia aos</w:t>
      </w:r>
      <w:r>
        <w:rPr>
          <w:rFonts w:asciiTheme="minorHAnsi" w:hAnsiTheme="minorHAnsi" w:cstheme="minorHAnsi"/>
          <w:sz w:val="24"/>
          <w:szCs w:val="24"/>
        </w:rPr>
        <w:t xml:space="preserve"> </w:t>
      </w:r>
      <w:r w:rsidRPr="007D6C0A">
        <w:rPr>
          <w:rFonts w:asciiTheme="minorHAnsi" w:hAnsiTheme="minorHAnsi" w:cstheme="minorHAnsi"/>
          <w:sz w:val="24"/>
          <w:szCs w:val="24"/>
        </w:rPr>
        <w:t>colaboradores</w:t>
      </w:r>
      <w:r>
        <w:rPr>
          <w:rFonts w:asciiTheme="minorHAnsi" w:hAnsiTheme="minorHAnsi" w:cstheme="minorHAnsi"/>
          <w:sz w:val="24"/>
          <w:szCs w:val="24"/>
        </w:rPr>
        <w:t>.</w:t>
      </w:r>
    </w:p>
    <w:p w14:paraId="4FB192BA" w14:textId="77777777" w:rsidR="007D6C0A"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1D5CC747" w14:textId="08EA3E17" w:rsidR="007D6C0A"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4.</w:t>
      </w:r>
      <w:r w:rsidR="002A745B">
        <w:rPr>
          <w:rFonts w:asciiTheme="minorHAnsi" w:hAnsiTheme="minorHAnsi" w:cstheme="minorHAnsi"/>
          <w:sz w:val="24"/>
          <w:szCs w:val="24"/>
        </w:rPr>
        <w:t>4</w:t>
      </w:r>
      <w:r>
        <w:rPr>
          <w:rFonts w:asciiTheme="minorHAnsi" w:hAnsiTheme="minorHAnsi" w:cstheme="minorHAnsi"/>
          <w:sz w:val="24"/>
          <w:szCs w:val="24"/>
        </w:rPr>
        <w:t xml:space="preserve"> - </w:t>
      </w:r>
      <w:r w:rsidRPr="007D6C0A">
        <w:rPr>
          <w:rFonts w:asciiTheme="minorHAnsi" w:hAnsiTheme="minorHAnsi" w:cstheme="minorHAnsi"/>
          <w:sz w:val="24"/>
          <w:szCs w:val="24"/>
        </w:rPr>
        <w:t xml:space="preserve">Para tanto, a </w:t>
      </w:r>
      <w:r>
        <w:rPr>
          <w:rFonts w:asciiTheme="minorHAnsi" w:hAnsiTheme="minorHAnsi" w:cstheme="minorHAnsi"/>
          <w:sz w:val="24"/>
          <w:szCs w:val="24"/>
        </w:rPr>
        <w:t>S</w:t>
      </w:r>
      <w:r w:rsidR="00153C45">
        <w:rPr>
          <w:rFonts w:asciiTheme="minorHAnsi" w:hAnsiTheme="minorHAnsi" w:cstheme="minorHAnsi"/>
          <w:sz w:val="24"/>
          <w:szCs w:val="24"/>
        </w:rPr>
        <w:t>ecretaria Municipal de Saúde</w:t>
      </w:r>
      <w:r w:rsidRPr="007D6C0A">
        <w:rPr>
          <w:rFonts w:asciiTheme="minorHAnsi" w:hAnsiTheme="minorHAnsi" w:cstheme="minorHAnsi"/>
          <w:sz w:val="24"/>
          <w:szCs w:val="24"/>
        </w:rPr>
        <w:t xml:space="preserve"> preocupou-se em realizar um procedimento aquisitivo com a</w:t>
      </w:r>
      <w:r>
        <w:rPr>
          <w:rFonts w:asciiTheme="minorHAnsi" w:hAnsiTheme="minorHAnsi" w:cstheme="minorHAnsi"/>
          <w:sz w:val="24"/>
          <w:szCs w:val="24"/>
        </w:rPr>
        <w:t xml:space="preserve"> </w:t>
      </w:r>
      <w:r w:rsidRPr="007D6C0A">
        <w:rPr>
          <w:rFonts w:asciiTheme="minorHAnsi" w:hAnsiTheme="minorHAnsi" w:cstheme="minorHAnsi"/>
          <w:sz w:val="24"/>
          <w:szCs w:val="24"/>
        </w:rPr>
        <w:t>melhor relação custo-benefício mediante a estipulação de critérios de aferição da qualidade</w:t>
      </w:r>
      <w:r>
        <w:rPr>
          <w:rFonts w:asciiTheme="minorHAnsi" w:hAnsiTheme="minorHAnsi" w:cstheme="minorHAnsi"/>
          <w:sz w:val="24"/>
          <w:szCs w:val="24"/>
        </w:rPr>
        <w:t xml:space="preserve"> </w:t>
      </w:r>
      <w:r w:rsidRPr="007D6C0A">
        <w:rPr>
          <w:rFonts w:asciiTheme="minorHAnsi" w:hAnsiTheme="minorHAnsi" w:cstheme="minorHAnsi"/>
          <w:sz w:val="24"/>
          <w:szCs w:val="24"/>
        </w:rPr>
        <w:t>conforme normas citadas neste Termo de Referência.</w:t>
      </w:r>
      <w:r w:rsidRPr="007D6C0A">
        <w:rPr>
          <w:rFonts w:asciiTheme="minorHAnsi" w:hAnsiTheme="minorHAnsi" w:cstheme="minorHAnsi"/>
          <w:sz w:val="24"/>
          <w:szCs w:val="24"/>
        </w:rPr>
        <w:cr/>
      </w:r>
    </w:p>
    <w:p w14:paraId="022B481C" w14:textId="04C35861" w:rsidR="007D6C0A"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4</w:t>
      </w:r>
      <w:r w:rsidRPr="00443D28">
        <w:rPr>
          <w:rFonts w:asciiTheme="minorHAnsi" w:hAnsiTheme="minorHAnsi" w:cstheme="minorHAnsi"/>
          <w:sz w:val="24"/>
          <w:szCs w:val="24"/>
        </w:rPr>
        <w:t>.</w:t>
      </w:r>
      <w:r w:rsidR="002A745B">
        <w:rPr>
          <w:rFonts w:asciiTheme="minorHAnsi" w:hAnsiTheme="minorHAnsi" w:cstheme="minorHAnsi"/>
          <w:sz w:val="24"/>
          <w:szCs w:val="24"/>
        </w:rPr>
        <w:t>5</w:t>
      </w:r>
      <w:r w:rsidRPr="00443D28">
        <w:rPr>
          <w:rFonts w:asciiTheme="minorHAnsi" w:hAnsiTheme="minorHAnsi" w:cstheme="minorHAnsi"/>
          <w:sz w:val="24"/>
          <w:szCs w:val="24"/>
        </w:rPr>
        <w:t xml:space="preserve"> – </w:t>
      </w:r>
      <w:r w:rsidR="002A745B" w:rsidRPr="002A745B">
        <w:rPr>
          <w:rFonts w:asciiTheme="minorHAnsi" w:hAnsiTheme="minorHAnsi" w:cstheme="minorHAnsi"/>
          <w:sz w:val="24"/>
          <w:szCs w:val="24"/>
        </w:rPr>
        <w:t>Conforme estudo técnico preliminar (Item 03) e com fundamento no art. 6º XXIII “B” e “C” da Lei 14.133/21, a solução ficou definida no sentido de contratar uma empresa, por sistema de registro de preços,</w:t>
      </w:r>
      <w:r w:rsidR="002A745B">
        <w:rPr>
          <w:rFonts w:asciiTheme="minorHAnsi" w:hAnsiTheme="minorHAnsi" w:cstheme="minorHAnsi"/>
          <w:sz w:val="24"/>
          <w:szCs w:val="24"/>
        </w:rPr>
        <w:t xml:space="preserve"> </w:t>
      </w:r>
      <w:r w:rsidR="002A745B" w:rsidRPr="002A745B">
        <w:rPr>
          <w:rFonts w:asciiTheme="minorHAnsi" w:hAnsiTheme="minorHAnsi" w:cstheme="minorHAnsi"/>
          <w:sz w:val="24"/>
          <w:szCs w:val="24"/>
        </w:rPr>
        <w:t xml:space="preserve">para futuro e eventual </w:t>
      </w:r>
      <w:r w:rsidR="002A745B">
        <w:rPr>
          <w:rFonts w:asciiTheme="minorHAnsi" w:hAnsiTheme="minorHAnsi" w:cstheme="minorHAnsi"/>
          <w:sz w:val="24"/>
          <w:szCs w:val="24"/>
        </w:rPr>
        <w:t>aquisição</w:t>
      </w:r>
      <w:r w:rsidR="002A745B" w:rsidRPr="002A745B">
        <w:rPr>
          <w:rFonts w:asciiTheme="minorHAnsi" w:hAnsiTheme="minorHAnsi" w:cstheme="minorHAnsi"/>
          <w:sz w:val="24"/>
          <w:szCs w:val="24"/>
        </w:rPr>
        <w:t xml:space="preserve"> de medicamentos, descritos no presente documento, destinados a atender as necessidades dos indivíduos que passam por atendimento nas unidades vinculadas ao SUS no município de Uberaba- MG.</w:t>
      </w:r>
    </w:p>
    <w:p w14:paraId="409A7BDE" w14:textId="77777777" w:rsidR="002A745B" w:rsidRDefault="002A745B"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5FC3BAAE" w14:textId="1981625B" w:rsidR="002A745B" w:rsidRDefault="002A745B"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2A745B">
        <w:rPr>
          <w:rFonts w:asciiTheme="minorHAnsi" w:hAnsiTheme="minorHAnsi" w:cstheme="minorHAnsi"/>
          <w:sz w:val="24"/>
          <w:szCs w:val="24"/>
        </w:rPr>
        <w:t>4.</w:t>
      </w:r>
      <w:r>
        <w:rPr>
          <w:rFonts w:asciiTheme="minorHAnsi" w:hAnsiTheme="minorHAnsi" w:cstheme="minorHAnsi"/>
          <w:sz w:val="24"/>
          <w:szCs w:val="24"/>
        </w:rPr>
        <w:t>6 -</w:t>
      </w:r>
      <w:r w:rsidRPr="002A745B">
        <w:rPr>
          <w:rFonts w:asciiTheme="minorHAnsi" w:hAnsiTheme="minorHAnsi" w:cstheme="minorHAnsi"/>
          <w:sz w:val="24"/>
          <w:szCs w:val="24"/>
        </w:rPr>
        <w:t xml:space="preserve"> O presente termo de referência foi elaborado diante da necessidade do Município e da solução apresentada pelo ETP (Item 4) que analisou a questão: “A solução apresentada consiste na realização de procedimento licitatório, via Sistema de Registro de Preços (SRP), para contratação de empresa para futuro e eventual fornecimento de medicamentos destinados a atender as necessidades dos indivíduos que passam por</w:t>
      </w:r>
      <w:r>
        <w:rPr>
          <w:rFonts w:asciiTheme="minorHAnsi" w:hAnsiTheme="minorHAnsi" w:cstheme="minorHAnsi"/>
          <w:sz w:val="24"/>
          <w:szCs w:val="24"/>
        </w:rPr>
        <w:t xml:space="preserve"> </w:t>
      </w:r>
      <w:r w:rsidRPr="002A745B">
        <w:rPr>
          <w:rFonts w:asciiTheme="minorHAnsi" w:hAnsiTheme="minorHAnsi" w:cstheme="minorHAnsi"/>
          <w:sz w:val="24"/>
          <w:szCs w:val="24"/>
        </w:rPr>
        <w:t>atendimento nas unidades vinculadas ao SUS no município de Uberaba. A motivação pela escolha do SRP para este processo licitatório se dá pelas características do objeto, não sendo possível a definição prévia do quantitativo exato a ser demandado pela Administração, frente às flutuações dos números de atendimentos das Unidades de Saúde ano a ano. Além disso, no que se refere às Farmácias Básicas, a opção pelo SRP justifica-se também pela existência de facultatividade na aquisição do objeto licitado, especialmente no caso em que o objeto tenha sido licitado pela ARPE e o lote tenha sido homologado. Nessa situação, faz-se necessária a avaliação e definição da opção mais econômica para o município, bem como a análise da viabilidade técnica para a tomada de decisão entre a ARPE e a Ata de Registro de Preço Municipal para aquisição dos medicamentos.”</w:t>
      </w:r>
    </w:p>
    <w:p w14:paraId="376A3CFE" w14:textId="77777777" w:rsidR="00B57C60" w:rsidRDefault="00B57C60"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620BBC1D" w14:textId="618A34FD" w:rsidR="00B57C60" w:rsidRPr="00B57C60" w:rsidRDefault="00B57C60" w:rsidP="00B57C60">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 xml:space="preserve">4.7 - </w:t>
      </w:r>
      <w:r w:rsidRPr="00930C37">
        <w:rPr>
          <w:rFonts w:asciiTheme="minorHAnsi" w:hAnsiTheme="minorHAnsi" w:cstheme="minorHAnsi"/>
          <w:sz w:val="24"/>
          <w:szCs w:val="24"/>
        </w:rPr>
        <w:t xml:space="preserve">O fornecedor será selecionado por meio da realização de procedimento de </w:t>
      </w:r>
      <w:r w:rsidRPr="00930C37">
        <w:rPr>
          <w:rFonts w:asciiTheme="minorHAnsi" w:hAnsiTheme="minorHAnsi" w:cstheme="minorHAnsi"/>
          <w:b/>
          <w:bCs/>
          <w:sz w:val="24"/>
          <w:szCs w:val="24"/>
        </w:rPr>
        <w:t>LICITAÇÃO</w:t>
      </w:r>
      <w:r w:rsidRPr="00930C37">
        <w:rPr>
          <w:rFonts w:asciiTheme="minorHAnsi" w:hAnsiTheme="minorHAnsi" w:cstheme="minorHAnsi"/>
          <w:sz w:val="24"/>
          <w:szCs w:val="24"/>
        </w:rPr>
        <w:t>, na modalidade</w:t>
      </w:r>
      <w:r>
        <w:rPr>
          <w:rFonts w:asciiTheme="minorHAnsi" w:hAnsiTheme="minorHAnsi" w:cstheme="minorHAnsi"/>
          <w:sz w:val="24"/>
          <w:szCs w:val="24"/>
        </w:rPr>
        <w:t xml:space="preserve"> </w:t>
      </w:r>
      <w:r w:rsidRPr="00930C37">
        <w:rPr>
          <w:rFonts w:asciiTheme="minorHAnsi" w:hAnsiTheme="minorHAnsi" w:cstheme="minorHAnsi"/>
          <w:b/>
          <w:bCs/>
          <w:sz w:val="24"/>
          <w:szCs w:val="24"/>
        </w:rPr>
        <w:t>PREGÃO</w:t>
      </w:r>
      <w:r>
        <w:rPr>
          <w:rFonts w:asciiTheme="minorHAnsi" w:hAnsiTheme="minorHAnsi" w:cstheme="minorHAnsi"/>
          <w:sz w:val="24"/>
          <w:szCs w:val="24"/>
        </w:rPr>
        <w:t>,</w:t>
      </w:r>
      <w:r w:rsidRPr="00930C37">
        <w:rPr>
          <w:rFonts w:asciiTheme="minorHAnsi" w:hAnsiTheme="minorHAnsi" w:cstheme="minorHAnsi"/>
          <w:sz w:val="24"/>
          <w:szCs w:val="24"/>
        </w:rPr>
        <w:t xml:space="preserve"> sob a forma </w:t>
      </w:r>
      <w:r w:rsidRPr="00930C37">
        <w:rPr>
          <w:rFonts w:asciiTheme="minorHAnsi" w:hAnsiTheme="minorHAnsi" w:cstheme="minorHAnsi"/>
          <w:b/>
          <w:bCs/>
          <w:sz w:val="24"/>
          <w:szCs w:val="24"/>
        </w:rPr>
        <w:t>ELETRÔNICA</w:t>
      </w:r>
      <w:r w:rsidRPr="00930C37">
        <w:rPr>
          <w:rFonts w:asciiTheme="minorHAnsi" w:hAnsiTheme="minorHAnsi" w:cstheme="minorHAnsi"/>
          <w:sz w:val="24"/>
          <w:szCs w:val="24"/>
        </w:rPr>
        <w:t xml:space="preserve">, com adoção do critério de julgamento pelo </w:t>
      </w:r>
      <w:r w:rsidRPr="00930C37">
        <w:rPr>
          <w:rFonts w:asciiTheme="minorHAnsi" w:hAnsiTheme="minorHAnsi" w:cstheme="minorHAnsi"/>
          <w:b/>
          <w:bCs/>
          <w:sz w:val="24"/>
          <w:szCs w:val="24"/>
        </w:rPr>
        <w:t>MENOR PREÇO</w:t>
      </w:r>
      <w:r w:rsidRPr="00930C37">
        <w:rPr>
          <w:rFonts w:asciiTheme="minorHAnsi" w:hAnsiTheme="minorHAnsi" w:cstheme="minorHAnsi"/>
          <w:sz w:val="24"/>
          <w:szCs w:val="24"/>
        </w:rPr>
        <w:t>.</w:t>
      </w:r>
    </w:p>
    <w:p w14:paraId="3C3893CA" w14:textId="773C97EC" w:rsidR="00B57C60" w:rsidRDefault="00B57C60"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4FE8B0C8" w14:textId="717E6AE2" w:rsidR="007D6C0A"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4.</w:t>
      </w:r>
      <w:r w:rsidR="00B57C60">
        <w:rPr>
          <w:rFonts w:asciiTheme="minorHAnsi" w:hAnsiTheme="minorHAnsi" w:cstheme="minorHAnsi"/>
          <w:sz w:val="24"/>
          <w:szCs w:val="24"/>
        </w:rPr>
        <w:t>8</w:t>
      </w:r>
      <w:r>
        <w:rPr>
          <w:rFonts w:asciiTheme="minorHAnsi" w:hAnsiTheme="minorHAnsi" w:cstheme="minorHAnsi"/>
          <w:sz w:val="24"/>
          <w:szCs w:val="24"/>
        </w:rPr>
        <w:t xml:space="preserve"> - </w:t>
      </w:r>
      <w:r w:rsidRPr="00F525C2">
        <w:rPr>
          <w:rFonts w:asciiTheme="minorHAnsi" w:hAnsiTheme="minorHAnsi" w:cstheme="minorHAnsi"/>
          <w:sz w:val="24"/>
          <w:szCs w:val="24"/>
        </w:rPr>
        <w:t xml:space="preserve">Será adotado o Sistema de Registro de Preços, haja vista a conveniência </w:t>
      </w:r>
      <w:r>
        <w:rPr>
          <w:rFonts w:asciiTheme="minorHAnsi" w:hAnsiTheme="minorHAnsi" w:cstheme="minorHAnsi"/>
          <w:sz w:val="24"/>
          <w:szCs w:val="24"/>
        </w:rPr>
        <w:t>aquisição</w:t>
      </w:r>
      <w:r w:rsidRPr="00F525C2">
        <w:rPr>
          <w:rFonts w:asciiTheme="minorHAnsi" w:hAnsiTheme="minorHAnsi" w:cstheme="minorHAnsi"/>
          <w:sz w:val="24"/>
          <w:szCs w:val="24"/>
        </w:rPr>
        <w:t xml:space="preserve"> com previsão de serem de forma parcelados conforme a necessidade, visando</w:t>
      </w:r>
      <w:r>
        <w:rPr>
          <w:rFonts w:asciiTheme="minorHAnsi" w:hAnsiTheme="minorHAnsi" w:cstheme="minorHAnsi"/>
          <w:sz w:val="24"/>
          <w:szCs w:val="24"/>
        </w:rPr>
        <w:t xml:space="preserve"> </w:t>
      </w:r>
      <w:r w:rsidRPr="00F525C2">
        <w:rPr>
          <w:rFonts w:asciiTheme="minorHAnsi" w:hAnsiTheme="minorHAnsi" w:cstheme="minorHAnsi"/>
          <w:sz w:val="24"/>
          <w:szCs w:val="24"/>
        </w:rPr>
        <w:t xml:space="preserve">minimizar os riscos de </w:t>
      </w:r>
      <w:r>
        <w:rPr>
          <w:rFonts w:asciiTheme="minorHAnsi" w:hAnsiTheme="minorHAnsi" w:cstheme="minorHAnsi"/>
          <w:sz w:val="24"/>
          <w:szCs w:val="24"/>
        </w:rPr>
        <w:t>falta dos bens</w:t>
      </w:r>
      <w:r w:rsidRPr="00F525C2">
        <w:rPr>
          <w:rFonts w:asciiTheme="minorHAnsi" w:hAnsiTheme="minorHAnsi" w:cstheme="minorHAnsi"/>
          <w:sz w:val="24"/>
          <w:szCs w:val="24"/>
        </w:rPr>
        <w:t xml:space="preserve"> e reduzir os custos necessários. Pois, esse possui</w:t>
      </w:r>
      <w:r>
        <w:rPr>
          <w:rFonts w:asciiTheme="minorHAnsi" w:hAnsiTheme="minorHAnsi" w:cstheme="minorHAnsi"/>
          <w:sz w:val="24"/>
          <w:szCs w:val="24"/>
        </w:rPr>
        <w:t xml:space="preserve"> </w:t>
      </w:r>
      <w:r w:rsidRPr="00F525C2">
        <w:rPr>
          <w:rFonts w:asciiTheme="minorHAnsi" w:hAnsiTheme="minorHAnsi" w:cstheme="minorHAnsi"/>
          <w:sz w:val="24"/>
          <w:szCs w:val="24"/>
        </w:rPr>
        <w:t>uma vasta gama de vantagens, principalmente ao permitir a evolução significativa do</w:t>
      </w:r>
      <w:r>
        <w:rPr>
          <w:rFonts w:asciiTheme="minorHAnsi" w:hAnsiTheme="minorHAnsi" w:cstheme="minorHAnsi"/>
          <w:sz w:val="24"/>
          <w:szCs w:val="24"/>
        </w:rPr>
        <w:t xml:space="preserve"> </w:t>
      </w:r>
      <w:r w:rsidRPr="00F525C2">
        <w:rPr>
          <w:rFonts w:asciiTheme="minorHAnsi" w:hAnsiTheme="minorHAnsi" w:cstheme="minorHAnsi"/>
          <w:sz w:val="24"/>
          <w:szCs w:val="24"/>
        </w:rPr>
        <w:t>planejamento das atividades de infraestrutura da Administração</w:t>
      </w:r>
      <w:r>
        <w:rPr>
          <w:rFonts w:asciiTheme="minorHAnsi" w:hAnsiTheme="minorHAnsi" w:cstheme="minorHAnsi"/>
          <w:sz w:val="24"/>
          <w:szCs w:val="24"/>
        </w:rPr>
        <w:t>.</w:t>
      </w:r>
    </w:p>
    <w:p w14:paraId="2CD2C74B" w14:textId="77777777" w:rsidR="007D6C0A"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2D344B88" w14:textId="735A8753" w:rsidR="007D6C0A" w:rsidRDefault="007D6C0A"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4.</w:t>
      </w:r>
      <w:r w:rsidR="00B57C60">
        <w:rPr>
          <w:rFonts w:asciiTheme="minorHAnsi" w:hAnsiTheme="minorHAnsi" w:cstheme="minorHAnsi"/>
          <w:sz w:val="24"/>
          <w:szCs w:val="24"/>
        </w:rPr>
        <w:t>9</w:t>
      </w:r>
      <w:r>
        <w:rPr>
          <w:rFonts w:asciiTheme="minorHAnsi" w:hAnsiTheme="minorHAnsi" w:cstheme="minorHAnsi"/>
          <w:sz w:val="24"/>
          <w:szCs w:val="24"/>
        </w:rPr>
        <w:t xml:space="preserve"> - </w:t>
      </w:r>
      <w:r w:rsidRPr="00F525C2">
        <w:rPr>
          <w:rFonts w:asciiTheme="minorHAnsi" w:hAnsiTheme="minorHAnsi" w:cstheme="minorHAnsi"/>
          <w:sz w:val="24"/>
          <w:szCs w:val="24"/>
        </w:rPr>
        <w:t>Nesse sentido, justifica-se ainda a motivação para utilização do Sistema de Registro de</w:t>
      </w:r>
      <w:r>
        <w:rPr>
          <w:rFonts w:asciiTheme="minorHAnsi" w:hAnsiTheme="minorHAnsi" w:cstheme="minorHAnsi"/>
          <w:sz w:val="24"/>
          <w:szCs w:val="24"/>
        </w:rPr>
        <w:t xml:space="preserve"> </w:t>
      </w:r>
      <w:r w:rsidRPr="00F525C2">
        <w:rPr>
          <w:rFonts w:asciiTheme="minorHAnsi" w:hAnsiTheme="minorHAnsi" w:cstheme="minorHAnsi"/>
          <w:sz w:val="24"/>
          <w:szCs w:val="24"/>
        </w:rPr>
        <w:t>Preços em razão da demanda ser eventual e futura, sendo utilizado o registro de acordo com a</w:t>
      </w:r>
      <w:r>
        <w:rPr>
          <w:rFonts w:asciiTheme="minorHAnsi" w:hAnsiTheme="minorHAnsi" w:cstheme="minorHAnsi"/>
          <w:sz w:val="24"/>
          <w:szCs w:val="24"/>
        </w:rPr>
        <w:t xml:space="preserve"> </w:t>
      </w:r>
      <w:r w:rsidRPr="00F525C2">
        <w:rPr>
          <w:rFonts w:asciiTheme="minorHAnsi" w:hAnsiTheme="minorHAnsi" w:cstheme="minorHAnsi"/>
          <w:sz w:val="24"/>
          <w:szCs w:val="24"/>
        </w:rPr>
        <w:t>necessidade dos serviços demandados, levando em consideração o desgaste natural. Outro</w:t>
      </w:r>
      <w:r>
        <w:rPr>
          <w:rFonts w:asciiTheme="minorHAnsi" w:hAnsiTheme="minorHAnsi" w:cstheme="minorHAnsi"/>
          <w:sz w:val="24"/>
          <w:szCs w:val="24"/>
        </w:rPr>
        <w:t xml:space="preserve"> </w:t>
      </w:r>
      <w:r w:rsidRPr="00F525C2">
        <w:rPr>
          <w:rFonts w:asciiTheme="minorHAnsi" w:hAnsiTheme="minorHAnsi" w:cstheme="minorHAnsi"/>
          <w:sz w:val="24"/>
          <w:szCs w:val="24"/>
        </w:rPr>
        <w:t>ponto que merece destaque é o emprego de recursos financeiros somente para o atendimento</w:t>
      </w:r>
      <w:r>
        <w:rPr>
          <w:rFonts w:asciiTheme="minorHAnsi" w:hAnsiTheme="minorHAnsi" w:cstheme="minorHAnsi"/>
          <w:sz w:val="24"/>
          <w:szCs w:val="24"/>
        </w:rPr>
        <w:t xml:space="preserve"> </w:t>
      </w:r>
      <w:r w:rsidRPr="00F525C2">
        <w:rPr>
          <w:rFonts w:asciiTheme="minorHAnsi" w:hAnsiTheme="minorHAnsi" w:cstheme="minorHAnsi"/>
          <w:sz w:val="24"/>
          <w:szCs w:val="24"/>
        </w:rPr>
        <w:t>imediato da demanda</w:t>
      </w:r>
      <w:r>
        <w:rPr>
          <w:rFonts w:asciiTheme="minorHAnsi" w:hAnsiTheme="minorHAnsi" w:cstheme="minorHAnsi"/>
          <w:sz w:val="24"/>
          <w:szCs w:val="24"/>
        </w:rPr>
        <w:t>.</w:t>
      </w:r>
    </w:p>
    <w:p w14:paraId="38B26D37" w14:textId="77777777"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239F87AC" w14:textId="00C8FF39"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lastRenderedPageBreak/>
        <w:t xml:space="preserve">4.10 - </w:t>
      </w:r>
      <w:r w:rsidRPr="0062561C">
        <w:rPr>
          <w:rFonts w:asciiTheme="minorHAnsi" w:hAnsiTheme="minorHAnsi" w:cstheme="minorHAnsi"/>
          <w:sz w:val="24"/>
          <w:szCs w:val="24"/>
        </w:rPr>
        <w:t xml:space="preserve">A escolha do </w:t>
      </w:r>
      <w:r w:rsidRPr="0062561C">
        <w:rPr>
          <w:rFonts w:asciiTheme="minorHAnsi" w:hAnsiTheme="minorHAnsi" w:cstheme="minorHAnsi"/>
          <w:sz w:val="24"/>
          <w:szCs w:val="24"/>
          <w:u w:val="single"/>
        </w:rPr>
        <w:t>modo de disputa combinado aberto e fechado</w:t>
      </w:r>
      <w:r w:rsidRPr="0062561C">
        <w:rPr>
          <w:rFonts w:asciiTheme="minorHAnsi" w:hAnsiTheme="minorHAnsi" w:cstheme="minorHAnsi"/>
          <w:sz w:val="24"/>
          <w:szCs w:val="24"/>
        </w:rPr>
        <w:t>, é justificada por diversos fatores que visam aprimorar a competitividade e a transparência no processo licitatório. Abaixo, apresentamos as razões para essa escolha:</w:t>
      </w:r>
    </w:p>
    <w:p w14:paraId="5E6B5EB7" w14:textId="77777777" w:rsidR="0062561C" w:rsidRP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10"/>
          <w:szCs w:val="10"/>
        </w:rPr>
      </w:pPr>
    </w:p>
    <w:p w14:paraId="537D4ABA" w14:textId="1319F2F8"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Ampla Competição Inicial</w:t>
      </w:r>
    </w:p>
    <w:p w14:paraId="3849AB7E" w14:textId="3983AD65"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Elemento Surpresa</w:t>
      </w:r>
    </w:p>
    <w:p w14:paraId="58623D20" w14:textId="6236A0C8"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Fechamento Focado na Vantagem</w:t>
      </w:r>
    </w:p>
    <w:p w14:paraId="3301E7B9" w14:textId="33985CB4"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Redução de Possíveis Conluios</w:t>
      </w:r>
    </w:p>
    <w:p w14:paraId="0CB0449F" w14:textId="7830E302"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Sigilo e Integridade</w:t>
      </w:r>
    </w:p>
    <w:p w14:paraId="24519DA3" w14:textId="5ACD17E6"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Maior Eficiência e Agilidade</w:t>
      </w:r>
    </w:p>
    <w:p w14:paraId="1D8A6ECC" w14:textId="5DCD392E"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62561C">
        <w:rPr>
          <w:rFonts w:asciiTheme="minorHAnsi" w:hAnsiTheme="minorHAnsi" w:cstheme="minorHAnsi"/>
          <w:sz w:val="24"/>
          <w:szCs w:val="24"/>
        </w:rPr>
        <w:t>Estímulo à Redução de Custos</w:t>
      </w:r>
    </w:p>
    <w:p w14:paraId="5FB47BFF" w14:textId="77777777"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009FA01D" w14:textId="63FB5A1D" w:rsidR="0062561C" w:rsidRDefault="0062561C"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 xml:space="preserve">4.11 - </w:t>
      </w:r>
      <w:r w:rsidRPr="0062561C">
        <w:rPr>
          <w:rFonts w:asciiTheme="minorHAnsi" w:hAnsiTheme="minorHAnsi" w:cstheme="minorHAnsi"/>
          <w:sz w:val="24"/>
          <w:szCs w:val="24"/>
        </w:rPr>
        <w:t xml:space="preserve">Em resumo, </w:t>
      </w:r>
      <w:r w:rsidRPr="0062561C">
        <w:rPr>
          <w:rFonts w:asciiTheme="minorHAnsi" w:hAnsiTheme="minorHAnsi" w:cstheme="minorHAnsi"/>
          <w:b/>
          <w:bCs/>
          <w:sz w:val="24"/>
          <w:szCs w:val="24"/>
        </w:rPr>
        <w:t>o modo de disputa combinado aberto e fechado</w:t>
      </w:r>
      <w:r w:rsidRPr="0062561C">
        <w:rPr>
          <w:rFonts w:asciiTheme="minorHAnsi" w:hAnsiTheme="minorHAnsi" w:cstheme="minorHAnsi"/>
          <w:sz w:val="24"/>
          <w:szCs w:val="24"/>
        </w:rPr>
        <w:t xml:space="preserve"> foi escolhido para este processo licitatório visando a otimização da competição, a transparência, a integridade e a obtenção da proposta mais vantajosa para a Administração, ao mesmo tempo em que se reduz a possibilidade de práticas antiéticas e conluios. Essa abordagem promove a eficiência do processo e o alcance dos melhores resultados.</w:t>
      </w:r>
    </w:p>
    <w:p w14:paraId="7C3DFB7D" w14:textId="77777777" w:rsidR="00035804" w:rsidRDefault="00035804"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581B3288" w14:textId="05EB664B" w:rsidR="00B2225A" w:rsidRPr="008D1C20" w:rsidRDefault="0079424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5</w:t>
      </w:r>
      <w:r w:rsidR="00B2225A" w:rsidRPr="008D1C20">
        <w:rPr>
          <w:rFonts w:asciiTheme="minorHAnsi" w:hAnsiTheme="minorHAnsi" w:cstheme="minorHAnsi"/>
          <w:b/>
          <w:sz w:val="24"/>
          <w:szCs w:val="24"/>
        </w:rPr>
        <w:t xml:space="preserve"> – DOS REQUISITOS DE HABILITAÇÃO</w:t>
      </w:r>
    </w:p>
    <w:p w14:paraId="1AB7017F" w14:textId="77777777" w:rsidR="009968EC" w:rsidRDefault="009968EC" w:rsidP="005424AE">
      <w:pPr>
        <w:spacing w:after="0" w:line="240" w:lineRule="auto"/>
        <w:ind w:left="-284" w:right="140"/>
        <w:jc w:val="both"/>
        <w:rPr>
          <w:rFonts w:asciiTheme="minorHAnsi" w:hAnsiTheme="minorHAnsi" w:cstheme="minorHAnsi"/>
          <w:b/>
          <w:i/>
          <w:iCs/>
          <w:sz w:val="24"/>
          <w:szCs w:val="24"/>
          <w:highlight w:val="yellow"/>
        </w:rPr>
      </w:pPr>
    </w:p>
    <w:p w14:paraId="2359F55B" w14:textId="203E760F"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bookmarkStart w:id="1" w:name="_Hlk193985451"/>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A empresa a ser contratada deve apresentar as seguintes documentações:</w:t>
      </w:r>
    </w:p>
    <w:p w14:paraId="464B3717" w14:textId="77777777" w:rsidR="00CB587D" w:rsidRPr="005424AE"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0"/>
          <w:szCs w:val="20"/>
          <w:lang w:eastAsia="en-US"/>
        </w:rPr>
      </w:pPr>
    </w:p>
    <w:p w14:paraId="4D266E3D" w14:textId="2095FB8E"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.1.1- Licença de Funcionamento emitida pela Vigilância Sanitária Municipal ou Estadual;</w:t>
      </w:r>
    </w:p>
    <w:p w14:paraId="1BFCC5D5"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565FED41" w14:textId="524BDAF5"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.1.2</w:t>
      </w:r>
      <w:r>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Comprovação</w:t>
      </w:r>
      <w:r w:rsidR="00CB587D" w:rsidRPr="00CB587D">
        <w:rPr>
          <w:rFonts w:asciiTheme="minorHAnsi" w:eastAsiaTheme="minorHAnsi" w:hAnsiTheme="minorHAnsi" w:cstheme="minorHAnsi"/>
          <w:sz w:val="24"/>
          <w:szCs w:val="24"/>
          <w:lang w:eastAsia="en-US"/>
        </w:rPr>
        <w:tab/>
        <w:t>da</w:t>
      </w:r>
      <w:r w:rsidR="00CB587D" w:rsidRPr="00CB587D">
        <w:rPr>
          <w:rFonts w:asciiTheme="minorHAnsi" w:eastAsiaTheme="minorHAnsi" w:hAnsiTheme="minorHAnsi" w:cstheme="minorHAnsi"/>
          <w:sz w:val="24"/>
          <w:szCs w:val="24"/>
          <w:lang w:eastAsia="en-US"/>
        </w:rPr>
        <w:tab/>
        <w:t>Autorização</w:t>
      </w:r>
      <w:r w:rsidR="00CB587D" w:rsidRPr="00CB587D">
        <w:rPr>
          <w:rFonts w:asciiTheme="minorHAnsi" w:eastAsiaTheme="minorHAnsi" w:hAnsiTheme="minorHAnsi" w:cstheme="minorHAnsi"/>
          <w:sz w:val="24"/>
          <w:szCs w:val="24"/>
          <w:lang w:eastAsia="en-US"/>
        </w:rPr>
        <w:tab/>
        <w:t>de</w:t>
      </w:r>
      <w:r w:rsidR="00CB587D" w:rsidRPr="00CB587D">
        <w:rPr>
          <w:rFonts w:asciiTheme="minorHAnsi" w:eastAsiaTheme="minorHAnsi" w:hAnsiTheme="minorHAnsi" w:cstheme="minorHAnsi"/>
          <w:sz w:val="24"/>
          <w:szCs w:val="24"/>
          <w:lang w:eastAsia="en-US"/>
        </w:rPr>
        <w:tab/>
        <w:t>Funcionamento</w:t>
      </w:r>
      <w:r w:rsidR="00CB587D" w:rsidRPr="00CB587D">
        <w:rPr>
          <w:rFonts w:asciiTheme="minorHAnsi" w:eastAsiaTheme="minorHAnsi" w:hAnsiTheme="minorHAnsi" w:cstheme="minorHAnsi"/>
          <w:sz w:val="24"/>
          <w:szCs w:val="24"/>
          <w:lang w:eastAsia="en-US"/>
        </w:rPr>
        <w:tab/>
        <w:t>(AFE)</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emitida</w:t>
      </w:r>
      <w:r>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pela ANVISA</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(Ministério da Saúde);</w:t>
      </w:r>
    </w:p>
    <w:p w14:paraId="62775F3F" w14:textId="77777777" w:rsidR="00CB587D" w:rsidRPr="005424AE"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0"/>
          <w:szCs w:val="20"/>
          <w:lang w:eastAsia="en-US"/>
        </w:rPr>
      </w:pPr>
    </w:p>
    <w:p w14:paraId="6FD8CD59" w14:textId="5884BCFF"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.1.3</w:t>
      </w:r>
      <w:r w:rsidR="005424AE">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Cópia autenticada do certificado em vigor do registro do produto perante o Ministério</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da Saúde ou comprovação da inexigibilidade de registro, ou cópia da publicação no Diário</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Oficial da União – DOU, que comprove o número do registro e data de vencimento, ou ainda</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pedido de revalidação protocolado no prazo legal. Somente serão aceitos protocolos de</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solicitação de renovação de registro de medicamentos, os quais</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tenham sido protocolados</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na ANVISA no 1º (primeiro) semestre do último quinquênio de validade do registro,</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conforme estabelecido em legislação pertinente;</w:t>
      </w:r>
    </w:p>
    <w:p w14:paraId="61FD8865"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6B4ACB7C" w14:textId="7AF3BC21"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.1.4</w:t>
      </w:r>
      <w:r w:rsidR="005424AE">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Para a comprovação de que trata o item acima, também serão aceitos “prints” de</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páginas do sítio eletrônico (site) da Agência Nacional de Vigilância Sanitária – ANVISA, que</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estarão sujeitos à confirmação pelo contratante;</w:t>
      </w:r>
    </w:p>
    <w:p w14:paraId="649BA2C2"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2F6D5380" w14:textId="3DF02E48"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.1.5</w:t>
      </w:r>
      <w:r w:rsidR="005424AE">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Certificado de Registro ou Certificado de Isenção do Registro dos medicamentos;</w:t>
      </w:r>
    </w:p>
    <w:p w14:paraId="77F0C306"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0292E4B" w14:textId="37FE9A68"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.1.6</w:t>
      </w:r>
      <w:r w:rsidR="005424AE">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A empresa fornecedora deverá apresentar nas notas fiscais de entrega: a descrição</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dos itens; o lote; a data de vencimento de cada um dos produtos.</w:t>
      </w:r>
    </w:p>
    <w:p w14:paraId="6D235135"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6E1B017" w14:textId="0274B7F6"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w:t>
      </w:r>
      <w:r w:rsidR="005424AE">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Distribuidoras, Importadoras e Exportadoras:</w:t>
      </w:r>
    </w:p>
    <w:p w14:paraId="3C2AACBD" w14:textId="77777777" w:rsidR="00CB587D" w:rsidRPr="005424AE"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0"/>
          <w:szCs w:val="20"/>
          <w:lang w:eastAsia="en-US"/>
        </w:rPr>
      </w:pPr>
    </w:p>
    <w:p w14:paraId="6B2D28B6" w14:textId="0192E407"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.1.7.1- Licença de Funcionamento emitida pela Vigilância Sanitária Municipal ou Estadual;</w:t>
      </w:r>
    </w:p>
    <w:p w14:paraId="47E036D0"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3E7FBD76" w14:textId="44ED4D36"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.1.7.2- Autorização de Funcionamento de Empresa (AFE) emitida pela ANVISA;</w:t>
      </w:r>
    </w:p>
    <w:p w14:paraId="454486A1" w14:textId="77777777" w:rsidR="00CB587D" w:rsidRPr="00CB587D"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45942EB6" w14:textId="5491A2DF"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lastRenderedPageBreak/>
        <w:t>5</w:t>
      </w:r>
      <w:r w:rsidR="00CB587D" w:rsidRPr="00CB587D">
        <w:rPr>
          <w:rFonts w:asciiTheme="minorHAnsi" w:eastAsiaTheme="minorHAnsi" w:hAnsiTheme="minorHAnsi" w:cstheme="minorHAnsi"/>
          <w:sz w:val="24"/>
          <w:szCs w:val="24"/>
          <w:lang w:eastAsia="en-US"/>
        </w:rPr>
        <w:t>.1.7.3</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Certificado de Registro ou Certificado de Isenção do Registro dos produtos;</w:t>
      </w:r>
    </w:p>
    <w:p w14:paraId="530BC0C2" w14:textId="77777777" w:rsidR="000D3580"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60D0C399" w14:textId="52401E91"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.1.7.4</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Os fabricantes e distribuidoras devem cumprir as exigências da Portaria n° 802 de</w:t>
      </w:r>
      <w:r>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08/10/1998 do Ministério da Saúde, republicada em 07/04/1999;</w:t>
      </w:r>
    </w:p>
    <w:p w14:paraId="1C157803" w14:textId="77777777" w:rsidR="00CB587D" w:rsidRPr="005424AE"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0"/>
          <w:szCs w:val="20"/>
          <w:lang w:eastAsia="en-US"/>
        </w:rPr>
      </w:pPr>
    </w:p>
    <w:p w14:paraId="692A1406" w14:textId="3FCAC549" w:rsidR="00CB587D"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.1.7.5</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Certificado de regularidade técnica junto ao órgão competente;</w:t>
      </w:r>
    </w:p>
    <w:p w14:paraId="3F327BD3" w14:textId="77777777" w:rsidR="005424AE" w:rsidRPr="005424AE" w:rsidRDefault="005424AE"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18"/>
          <w:szCs w:val="18"/>
          <w:lang w:eastAsia="en-US"/>
        </w:rPr>
      </w:pPr>
    </w:p>
    <w:p w14:paraId="3C3EAE2D" w14:textId="77777777" w:rsidR="005424AE" w:rsidRPr="005424AE" w:rsidRDefault="005424AE"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
          <w:szCs w:val="2"/>
          <w:lang w:eastAsia="en-US"/>
        </w:rPr>
      </w:pPr>
    </w:p>
    <w:p w14:paraId="41FD5CAA" w14:textId="5F6D3FAC" w:rsidR="00317070" w:rsidRDefault="000D358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.1.7.6</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Apresentar documentações pertinentes de acordo com a legislação vigente. Em</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caso de isenção, apresentar documentação comprobatória, servindo também às empresas</w:t>
      </w:r>
      <w:r w:rsidR="00CB587D">
        <w:rPr>
          <w:rFonts w:asciiTheme="minorHAnsi" w:eastAsiaTheme="minorHAnsi" w:hAnsiTheme="minorHAnsi" w:cstheme="minorHAnsi"/>
          <w:sz w:val="24"/>
          <w:szCs w:val="24"/>
          <w:lang w:eastAsia="en-US"/>
        </w:rPr>
        <w:t xml:space="preserve"> </w:t>
      </w:r>
      <w:r w:rsidR="00CB587D" w:rsidRPr="00CB587D">
        <w:rPr>
          <w:rFonts w:asciiTheme="minorHAnsi" w:eastAsiaTheme="minorHAnsi" w:hAnsiTheme="minorHAnsi" w:cstheme="minorHAnsi"/>
          <w:sz w:val="24"/>
          <w:szCs w:val="24"/>
          <w:lang w:eastAsia="en-US"/>
        </w:rPr>
        <w:t xml:space="preserve">que não se enquadram nos itens </w:t>
      </w: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 xml:space="preserve">.1.7.1, </w:t>
      </w: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 xml:space="preserve">.1.7.2 e </w:t>
      </w:r>
      <w:r>
        <w:rPr>
          <w:rFonts w:asciiTheme="minorHAnsi" w:eastAsiaTheme="minorHAnsi" w:hAnsiTheme="minorHAnsi" w:cstheme="minorHAnsi"/>
          <w:sz w:val="24"/>
          <w:szCs w:val="24"/>
          <w:lang w:eastAsia="en-US"/>
        </w:rPr>
        <w:t>5</w:t>
      </w:r>
      <w:r w:rsidR="00CB587D" w:rsidRPr="00CB587D">
        <w:rPr>
          <w:rFonts w:asciiTheme="minorHAnsi" w:eastAsiaTheme="minorHAnsi" w:hAnsiTheme="minorHAnsi" w:cstheme="minorHAnsi"/>
          <w:sz w:val="24"/>
          <w:szCs w:val="24"/>
          <w:lang w:eastAsia="en-US"/>
        </w:rPr>
        <w:t>.1.7.3.</w:t>
      </w:r>
    </w:p>
    <w:bookmarkEnd w:id="1"/>
    <w:p w14:paraId="0909C5B9" w14:textId="77777777" w:rsidR="00CB587D" w:rsidRPr="008D1C20" w:rsidRDefault="00CB587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A8C047F" w14:textId="799C6E81" w:rsidR="00B00920" w:rsidRPr="008D1C20" w:rsidRDefault="00794244" w:rsidP="005424AE">
      <w:pPr>
        <w:shd w:val="clear" w:color="auto" w:fill="B4C6E7" w:themeFill="accent5" w:themeFillTint="66"/>
        <w:tabs>
          <w:tab w:val="left" w:pos="7669"/>
        </w:tabs>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6</w:t>
      </w:r>
      <w:r w:rsidR="00B00920" w:rsidRPr="008D1C20">
        <w:rPr>
          <w:rFonts w:asciiTheme="minorHAnsi" w:hAnsiTheme="minorHAnsi" w:cstheme="minorHAnsi"/>
          <w:b/>
          <w:sz w:val="24"/>
          <w:szCs w:val="24"/>
        </w:rPr>
        <w:t xml:space="preserve"> – DOS CRITÉRIOS DA ACEITABILIDADE DA PROPOSTA</w:t>
      </w:r>
    </w:p>
    <w:p w14:paraId="08954B6A" w14:textId="77777777" w:rsidR="00B00920" w:rsidRPr="008D1C20" w:rsidRDefault="00B00920" w:rsidP="005424AE">
      <w:pPr>
        <w:tabs>
          <w:tab w:val="left" w:pos="7669"/>
        </w:tabs>
        <w:spacing w:after="0" w:line="240" w:lineRule="auto"/>
        <w:ind w:left="-284" w:right="140"/>
        <w:jc w:val="center"/>
        <w:rPr>
          <w:rFonts w:asciiTheme="minorHAnsi" w:hAnsiTheme="minorHAnsi" w:cstheme="minorHAnsi"/>
          <w:b/>
          <w:sz w:val="24"/>
          <w:szCs w:val="24"/>
        </w:rPr>
      </w:pPr>
    </w:p>
    <w:p w14:paraId="627ADBBA" w14:textId="4E71918B" w:rsidR="00B00920" w:rsidRPr="008D1C20"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6</w:t>
      </w:r>
      <w:r w:rsidR="00B00920" w:rsidRPr="008D1C20">
        <w:rPr>
          <w:rFonts w:asciiTheme="minorHAnsi" w:hAnsiTheme="minorHAnsi" w:cstheme="minorHAnsi"/>
          <w:sz w:val="24"/>
          <w:szCs w:val="24"/>
        </w:rPr>
        <w:t>.1 - O preço deverá ser fixo, em reais, equivalente ao de mercado.</w:t>
      </w:r>
    </w:p>
    <w:p w14:paraId="1E4C4D95" w14:textId="77777777" w:rsidR="00B00920" w:rsidRPr="008D1C20" w:rsidRDefault="00B00920" w:rsidP="005424AE">
      <w:pPr>
        <w:tabs>
          <w:tab w:val="left" w:pos="7669"/>
        </w:tabs>
        <w:spacing w:after="0" w:line="240" w:lineRule="auto"/>
        <w:ind w:left="-284" w:right="140"/>
        <w:jc w:val="both"/>
        <w:rPr>
          <w:rFonts w:asciiTheme="minorHAnsi" w:hAnsiTheme="minorHAnsi" w:cstheme="minorHAnsi"/>
          <w:sz w:val="24"/>
          <w:szCs w:val="24"/>
        </w:rPr>
      </w:pPr>
    </w:p>
    <w:p w14:paraId="3D8076C5" w14:textId="1EC56686" w:rsidR="00B00920"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6</w:t>
      </w:r>
      <w:r w:rsidR="00B00920" w:rsidRPr="008D1C20">
        <w:rPr>
          <w:rFonts w:asciiTheme="minorHAnsi" w:hAnsiTheme="minorHAnsi" w:cstheme="minorHAnsi"/>
          <w:sz w:val="24"/>
          <w:szCs w:val="24"/>
        </w:rPr>
        <w:t>.2 - Deverão estar incluídas, no preço do material, todas as despesas sem quaisquer ônus para a administração pública, tais como frete, carga, descarga, tributos e quaisquer outros que incidam sobre a avença.</w:t>
      </w:r>
    </w:p>
    <w:p w14:paraId="17BE3F95" w14:textId="77777777" w:rsidR="009451F9" w:rsidRPr="008D1C20" w:rsidRDefault="009451F9" w:rsidP="005424AE">
      <w:pPr>
        <w:tabs>
          <w:tab w:val="left" w:pos="2562"/>
        </w:tabs>
        <w:suppressAutoHyphens w:val="0"/>
        <w:autoSpaceDE w:val="0"/>
        <w:autoSpaceDN w:val="0"/>
        <w:adjustRightInd w:val="0"/>
        <w:spacing w:after="0" w:line="240" w:lineRule="auto"/>
        <w:ind w:left="-284" w:right="140"/>
        <w:rPr>
          <w:rFonts w:asciiTheme="minorHAnsi" w:eastAsiaTheme="minorHAnsi" w:hAnsiTheme="minorHAnsi" w:cstheme="minorHAnsi"/>
          <w:i/>
          <w:iCs/>
          <w:sz w:val="24"/>
          <w:szCs w:val="24"/>
          <w:lang w:eastAsia="en-US"/>
        </w:rPr>
      </w:pPr>
    </w:p>
    <w:p w14:paraId="559B138B" w14:textId="4ABA1E0D" w:rsidR="00682A77" w:rsidRPr="008D1C20" w:rsidRDefault="0079424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7</w:t>
      </w:r>
      <w:r w:rsidR="00682A77" w:rsidRPr="008D1C20">
        <w:rPr>
          <w:rFonts w:asciiTheme="minorHAnsi" w:hAnsiTheme="minorHAnsi" w:cstheme="minorHAnsi"/>
          <w:b/>
          <w:sz w:val="24"/>
          <w:szCs w:val="24"/>
        </w:rPr>
        <w:t xml:space="preserve"> – DA </w:t>
      </w:r>
      <w:r w:rsidR="00390B7D" w:rsidRPr="008D1C20">
        <w:rPr>
          <w:rFonts w:asciiTheme="minorHAnsi" w:hAnsiTheme="minorHAnsi" w:cstheme="minorHAnsi"/>
          <w:b/>
          <w:sz w:val="24"/>
          <w:szCs w:val="24"/>
        </w:rPr>
        <w:t>APRESENTAÇÃO DE AMOSTRAS</w:t>
      </w:r>
    </w:p>
    <w:p w14:paraId="39499A0E" w14:textId="77777777" w:rsidR="00682A77" w:rsidRPr="008D1C20" w:rsidRDefault="00682A77" w:rsidP="005424AE">
      <w:pPr>
        <w:spacing w:after="0" w:line="240" w:lineRule="auto"/>
        <w:ind w:left="-284" w:right="140"/>
        <w:jc w:val="both"/>
        <w:rPr>
          <w:rFonts w:asciiTheme="minorHAnsi" w:hAnsiTheme="minorHAnsi" w:cstheme="minorHAnsi"/>
          <w:sz w:val="24"/>
          <w:szCs w:val="24"/>
          <w:highlight w:val="yellow"/>
        </w:rPr>
      </w:pPr>
    </w:p>
    <w:p w14:paraId="57A7EDC4" w14:textId="1696AC86" w:rsidR="00390B7D"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hAnsiTheme="minorHAnsi" w:cstheme="minorHAnsi"/>
          <w:sz w:val="24"/>
          <w:szCs w:val="24"/>
        </w:rPr>
        <w:t>7</w:t>
      </w:r>
      <w:r w:rsidR="00F16F02" w:rsidRPr="008D1C20">
        <w:rPr>
          <w:rFonts w:asciiTheme="minorHAnsi" w:hAnsiTheme="minorHAnsi" w:cstheme="minorHAnsi"/>
          <w:sz w:val="24"/>
          <w:szCs w:val="24"/>
        </w:rPr>
        <w:t>.1</w:t>
      </w:r>
      <w:r w:rsidR="00A052BD" w:rsidRPr="008D1C20">
        <w:rPr>
          <w:rFonts w:asciiTheme="minorHAnsi" w:hAnsiTheme="minorHAnsi" w:cstheme="minorHAnsi"/>
          <w:sz w:val="24"/>
          <w:szCs w:val="24"/>
        </w:rPr>
        <w:t xml:space="preserve"> -</w:t>
      </w:r>
      <w:r w:rsidR="00390B7D" w:rsidRPr="008D1C20">
        <w:rPr>
          <w:rFonts w:asciiTheme="minorHAnsi" w:eastAsiaTheme="minorHAnsi" w:hAnsiTheme="minorHAnsi" w:cstheme="minorHAnsi"/>
          <w:b/>
          <w:bCs/>
          <w:color w:val="000000"/>
          <w:sz w:val="24"/>
          <w:szCs w:val="24"/>
          <w:lang w:eastAsia="en-US"/>
        </w:rPr>
        <w:t>Da amostra:</w:t>
      </w:r>
    </w:p>
    <w:p w14:paraId="414E9B05" w14:textId="77777777" w:rsidR="003236AD"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29A0D41E" w14:textId="7D1EC3D3" w:rsidR="003236AD"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7</w:t>
      </w:r>
      <w:r w:rsidRPr="008D1C20">
        <w:rPr>
          <w:rFonts w:asciiTheme="minorHAnsi" w:eastAsiaTheme="minorHAnsi" w:hAnsiTheme="minorHAnsi" w:cstheme="minorHAnsi"/>
          <w:color w:val="000000"/>
          <w:sz w:val="24"/>
          <w:szCs w:val="24"/>
          <w:lang w:eastAsia="en-US"/>
        </w:rPr>
        <w:t>.1.1. Não será exigida a apresentação de amostras.</w:t>
      </w:r>
    </w:p>
    <w:p w14:paraId="67CDE862" w14:textId="77777777" w:rsidR="003236AD"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60595A82" w14:textId="356F0B87" w:rsidR="006D6685"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b/>
          <w:bCs/>
          <w:color w:val="000000"/>
          <w:sz w:val="24"/>
          <w:szCs w:val="24"/>
          <w:lang w:eastAsia="en-US"/>
        </w:rPr>
        <w:t>Ou</w:t>
      </w:r>
    </w:p>
    <w:p w14:paraId="76A0EA0E" w14:textId="77777777" w:rsidR="003236AD"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17C4D4BB" w14:textId="0379845E" w:rsidR="00390B7D" w:rsidRPr="005C3363"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sidRPr="005C3363">
        <w:rPr>
          <w:rFonts w:asciiTheme="minorHAnsi" w:eastAsiaTheme="minorHAnsi" w:hAnsiTheme="minorHAnsi" w:cstheme="minorHAnsi"/>
          <w:color w:val="000000"/>
          <w:sz w:val="24"/>
          <w:szCs w:val="24"/>
          <w:lang w:eastAsia="en-US"/>
        </w:rPr>
        <w:t>7</w:t>
      </w:r>
      <w:r w:rsidR="00390B7D" w:rsidRPr="005C3363">
        <w:rPr>
          <w:rFonts w:asciiTheme="minorHAnsi" w:eastAsiaTheme="minorHAnsi" w:hAnsiTheme="minorHAnsi" w:cstheme="minorHAnsi"/>
          <w:color w:val="000000"/>
          <w:sz w:val="24"/>
          <w:szCs w:val="24"/>
          <w:lang w:eastAsia="en-US"/>
        </w:rPr>
        <w:t xml:space="preserve">.1.1. </w:t>
      </w:r>
      <w:r w:rsidR="00B577E6" w:rsidRPr="005C3363">
        <w:rPr>
          <w:rFonts w:asciiTheme="minorHAnsi" w:eastAsiaTheme="minorHAnsi" w:hAnsiTheme="minorHAnsi" w:cstheme="minorHAnsi"/>
          <w:color w:val="000000"/>
          <w:sz w:val="24"/>
          <w:szCs w:val="24"/>
          <w:lang w:eastAsia="en-US"/>
        </w:rPr>
        <w:t>Será exigida amostra dos itens desta licitação.</w:t>
      </w:r>
    </w:p>
    <w:p w14:paraId="4FBD6F7F" w14:textId="77777777" w:rsidR="003236AD" w:rsidRPr="005C3363"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475902B2"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0D6F210D"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52B70C8D"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0DD8B47C"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42991DF4"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4B5DF11C"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51A6F7E1" w14:textId="77777777" w:rsidR="003236AD" w:rsidRPr="005C3363" w:rsidRDefault="003236AD" w:rsidP="005424AE">
      <w:pPr>
        <w:pStyle w:val="PargrafodaLista"/>
        <w:keepNext/>
        <w:keepLines/>
        <w:numPr>
          <w:ilvl w:val="0"/>
          <w:numId w:val="26"/>
        </w:numPr>
        <w:tabs>
          <w:tab w:val="left" w:pos="567"/>
        </w:tabs>
        <w:suppressAutoHyphens w:val="0"/>
        <w:spacing w:before="240" w:after="120"/>
        <w:ind w:left="-284" w:right="140" w:firstLine="0"/>
        <w:contextualSpacing w:val="0"/>
        <w:jc w:val="both"/>
        <w:outlineLvl w:val="0"/>
        <w:rPr>
          <w:rFonts w:ascii="Arial" w:eastAsiaTheme="majorEastAsia" w:hAnsi="Arial" w:cs="Arial"/>
          <w:b/>
          <w:bCs/>
          <w:vanish/>
          <w:sz w:val="20"/>
          <w:szCs w:val="20"/>
          <w:lang w:eastAsia="pt-BR"/>
        </w:rPr>
      </w:pPr>
    </w:p>
    <w:p w14:paraId="1637D771" w14:textId="77777777" w:rsidR="003236AD" w:rsidRPr="005C3363" w:rsidRDefault="003236AD" w:rsidP="005424AE">
      <w:pPr>
        <w:pStyle w:val="PargrafodaLista"/>
        <w:numPr>
          <w:ilvl w:val="1"/>
          <w:numId w:val="26"/>
        </w:numPr>
        <w:suppressAutoHyphens w:val="0"/>
        <w:spacing w:before="120" w:after="120"/>
        <w:ind w:left="-284" w:right="140" w:firstLine="0"/>
        <w:contextualSpacing w:val="0"/>
        <w:jc w:val="both"/>
        <w:rPr>
          <w:rFonts w:ascii="Arial" w:eastAsia="Arial" w:hAnsi="Arial" w:cs="Arial"/>
          <w:vanish/>
          <w:color w:val="FF0000"/>
          <w:sz w:val="20"/>
          <w:szCs w:val="20"/>
          <w:lang w:eastAsia="pt-BR"/>
        </w:rPr>
      </w:pPr>
    </w:p>
    <w:p w14:paraId="1BAF06DD" w14:textId="7DFAB67D" w:rsidR="003236AD" w:rsidRPr="005C3363" w:rsidRDefault="003236AD" w:rsidP="005424AE">
      <w:pPr>
        <w:pStyle w:val="Nivel2"/>
        <w:ind w:left="-284" w:right="140"/>
      </w:pPr>
      <w:r w:rsidRPr="005C3363">
        <w:t>Havendo o aceite da proposta quanto ao valor, o interessado classificado provisoriamente em primeiro lugar deverá apresentar amostra, que terá data, local e horário de sua realização divulgados por mensagem no sistema, cuja presença será facultada a todos os interessados, incluindo os demais fornecedores interessados.</w:t>
      </w:r>
    </w:p>
    <w:p w14:paraId="24A7127F" w14:textId="77777777" w:rsidR="003236AD" w:rsidRPr="005C3363" w:rsidRDefault="003236AD" w:rsidP="005424AE">
      <w:pPr>
        <w:pStyle w:val="Nvel2-Red"/>
        <w:ind w:left="-284" w:right="140"/>
        <w:rPr>
          <w:i w:val="0"/>
          <w:iCs w:val="0"/>
        </w:rPr>
      </w:pPr>
      <w:r w:rsidRPr="005C3363">
        <w:rPr>
          <w:i w:val="0"/>
          <w:iCs w:val="0"/>
        </w:rPr>
        <w:t>Serão exigidas amostras dos seguintes itens:</w:t>
      </w:r>
    </w:p>
    <w:p w14:paraId="387D4D2E" w14:textId="77777777" w:rsidR="003236AD" w:rsidRPr="005C3363" w:rsidRDefault="003236AD" w:rsidP="005424AE">
      <w:pPr>
        <w:pStyle w:val="Nvel3-R"/>
        <w:ind w:left="-284" w:right="140"/>
        <w:rPr>
          <w:i w:val="0"/>
          <w:iCs w:val="0"/>
          <w:color w:val="auto"/>
          <w:sz w:val="24"/>
          <w:szCs w:val="24"/>
        </w:rPr>
      </w:pPr>
      <w:r w:rsidRPr="005C3363">
        <w:rPr>
          <w:i w:val="0"/>
          <w:iCs w:val="0"/>
          <w:color w:val="auto"/>
          <w:sz w:val="24"/>
          <w:szCs w:val="24"/>
        </w:rPr>
        <w:t>...</w:t>
      </w:r>
    </w:p>
    <w:p w14:paraId="3A06BCA5" w14:textId="77777777" w:rsidR="003236AD" w:rsidRPr="005C3363" w:rsidRDefault="003236AD" w:rsidP="005424AE">
      <w:pPr>
        <w:pStyle w:val="Nvel3-R"/>
        <w:ind w:left="-284" w:right="140"/>
        <w:rPr>
          <w:i w:val="0"/>
          <w:iCs w:val="0"/>
          <w:color w:val="auto"/>
          <w:sz w:val="24"/>
          <w:szCs w:val="24"/>
        </w:rPr>
      </w:pPr>
      <w:r w:rsidRPr="005C3363">
        <w:rPr>
          <w:i w:val="0"/>
          <w:iCs w:val="0"/>
          <w:color w:val="auto"/>
          <w:sz w:val="24"/>
          <w:szCs w:val="24"/>
        </w:rPr>
        <w:t>...</w:t>
      </w:r>
    </w:p>
    <w:p w14:paraId="2F7FE51A" w14:textId="77777777" w:rsidR="003236AD" w:rsidRPr="005C3363" w:rsidRDefault="003236AD" w:rsidP="005424AE">
      <w:pPr>
        <w:pStyle w:val="Nvel3-R"/>
        <w:ind w:left="-284" w:right="140"/>
        <w:rPr>
          <w:i w:val="0"/>
          <w:iCs w:val="0"/>
          <w:color w:val="auto"/>
          <w:sz w:val="24"/>
          <w:szCs w:val="24"/>
        </w:rPr>
      </w:pPr>
      <w:r w:rsidRPr="005C3363">
        <w:rPr>
          <w:i w:val="0"/>
          <w:iCs w:val="0"/>
          <w:color w:val="auto"/>
          <w:sz w:val="24"/>
          <w:szCs w:val="24"/>
        </w:rPr>
        <w:t>...</w:t>
      </w:r>
    </w:p>
    <w:p w14:paraId="5884E425" w14:textId="77777777" w:rsidR="003236AD" w:rsidRPr="005C3363" w:rsidRDefault="003236AD" w:rsidP="005424AE">
      <w:pPr>
        <w:pStyle w:val="Nvel2-Red"/>
        <w:ind w:left="-284" w:right="140"/>
        <w:rPr>
          <w:i w:val="0"/>
          <w:iCs w:val="0"/>
        </w:rPr>
      </w:pPr>
      <w:r w:rsidRPr="005C3363">
        <w:rPr>
          <w:i w:val="0"/>
          <w:iCs w:val="0"/>
        </w:rPr>
        <w:t>As amostras poderão ser entregues no endereço ___</w:t>
      </w:r>
      <w:proofErr w:type="gramStart"/>
      <w:r w:rsidRPr="005C3363">
        <w:rPr>
          <w:i w:val="0"/>
          <w:iCs w:val="0"/>
        </w:rPr>
        <w:t>_ ,</w:t>
      </w:r>
      <w:proofErr w:type="gramEnd"/>
      <w:r w:rsidRPr="005C3363">
        <w:rPr>
          <w:i w:val="0"/>
          <w:iCs w:val="0"/>
        </w:rPr>
        <w:t xml:space="preserve"> no prazo limite de _____, sendo que a empresa assume total responsabilidade pelo envio e por eventual atraso na entrega.</w:t>
      </w:r>
    </w:p>
    <w:p w14:paraId="7D314724" w14:textId="77777777" w:rsidR="003236AD" w:rsidRPr="005C3363" w:rsidRDefault="003236AD" w:rsidP="005424AE">
      <w:pPr>
        <w:pStyle w:val="Nvel2-Red"/>
        <w:ind w:left="-284" w:right="140"/>
        <w:rPr>
          <w:i w:val="0"/>
          <w:iCs w:val="0"/>
        </w:rPr>
      </w:pPr>
      <w:r w:rsidRPr="005C3363">
        <w:rPr>
          <w:i w:val="0"/>
          <w:iCs w:val="0"/>
        </w:rPr>
        <w:t>É facultada prorrogação o prazo estabelecido, a partir de solicitação fundamentada no chat pelo interessado, antes de findo o prazo.</w:t>
      </w:r>
    </w:p>
    <w:p w14:paraId="668318E7" w14:textId="77777777" w:rsidR="003236AD" w:rsidRPr="005C3363" w:rsidRDefault="003236AD" w:rsidP="005424AE">
      <w:pPr>
        <w:pStyle w:val="Nvel2-Red"/>
        <w:ind w:left="-284" w:right="140"/>
        <w:rPr>
          <w:i w:val="0"/>
          <w:iCs w:val="0"/>
        </w:rPr>
      </w:pPr>
      <w:r w:rsidRPr="005C3363">
        <w:rPr>
          <w:i w:val="0"/>
          <w:iCs w:val="0"/>
        </w:rPr>
        <w:lastRenderedPageBreak/>
        <w:t>No caso de não haver entrega da amostra ou ocorrer atraso na entrega, sem justificativa aceita, ou havendo entrega de amostra fora das especificações previstas, a proposta será recusada.</w:t>
      </w:r>
    </w:p>
    <w:p w14:paraId="4E5F3441" w14:textId="77777777" w:rsidR="003236AD" w:rsidRPr="005C3363" w:rsidRDefault="003236AD" w:rsidP="005424AE">
      <w:pPr>
        <w:pStyle w:val="Nvel2-Red"/>
        <w:ind w:left="-284" w:right="140"/>
        <w:rPr>
          <w:i w:val="0"/>
          <w:iCs w:val="0"/>
        </w:rPr>
      </w:pPr>
      <w:r w:rsidRPr="005C3363">
        <w:rPr>
          <w:i w:val="0"/>
          <w:iCs w:val="0"/>
        </w:rPr>
        <w:t>Serão avaliados os seguintes aspectos e padrões mínimos de aceitabilidade:</w:t>
      </w:r>
    </w:p>
    <w:p w14:paraId="35646F64" w14:textId="77777777" w:rsidR="003236AD" w:rsidRPr="005C3363" w:rsidRDefault="003236AD" w:rsidP="005424AE">
      <w:pPr>
        <w:pStyle w:val="Nvel3-R"/>
        <w:ind w:left="-284" w:right="140"/>
        <w:rPr>
          <w:i w:val="0"/>
          <w:iCs w:val="0"/>
          <w:color w:val="auto"/>
          <w:sz w:val="24"/>
          <w:szCs w:val="24"/>
        </w:rPr>
      </w:pPr>
      <w:r w:rsidRPr="005C3363">
        <w:rPr>
          <w:i w:val="0"/>
          <w:iCs w:val="0"/>
          <w:color w:val="auto"/>
          <w:sz w:val="24"/>
          <w:szCs w:val="24"/>
        </w:rPr>
        <w:t>Itens (....): ...........;</w:t>
      </w:r>
    </w:p>
    <w:p w14:paraId="691217A2" w14:textId="77777777" w:rsidR="003236AD" w:rsidRPr="005C3363" w:rsidRDefault="003236AD" w:rsidP="005424AE">
      <w:pPr>
        <w:pStyle w:val="Nvel3-R"/>
        <w:ind w:left="-284" w:right="140"/>
        <w:rPr>
          <w:i w:val="0"/>
          <w:iCs w:val="0"/>
          <w:color w:val="auto"/>
          <w:sz w:val="24"/>
          <w:szCs w:val="24"/>
        </w:rPr>
      </w:pPr>
      <w:r w:rsidRPr="005C3363">
        <w:rPr>
          <w:i w:val="0"/>
          <w:iCs w:val="0"/>
          <w:color w:val="auto"/>
          <w:sz w:val="24"/>
          <w:szCs w:val="24"/>
        </w:rPr>
        <w:t>Itens (....): ...........</w:t>
      </w:r>
      <w:proofErr w:type="gramStart"/>
      <w:r w:rsidRPr="005C3363">
        <w:rPr>
          <w:i w:val="0"/>
          <w:iCs w:val="0"/>
          <w:color w:val="auto"/>
          <w:sz w:val="24"/>
          <w:szCs w:val="24"/>
        </w:rPr>
        <w:t>; .</w:t>
      </w:r>
      <w:proofErr w:type="gramEnd"/>
    </w:p>
    <w:p w14:paraId="7621868D" w14:textId="77777777" w:rsidR="003236AD" w:rsidRPr="005C3363" w:rsidRDefault="003236AD" w:rsidP="005424AE">
      <w:pPr>
        <w:pStyle w:val="Nvel2-Red"/>
        <w:ind w:left="-284" w:right="140"/>
        <w:rPr>
          <w:i w:val="0"/>
          <w:iCs w:val="0"/>
        </w:rPr>
      </w:pPr>
      <w:r w:rsidRPr="005C3363">
        <w:rPr>
          <w:i w:val="0"/>
          <w:iCs w:val="0"/>
        </w:rPr>
        <w:t>Os resultados das avaliações serão divulgados por meio de mensagem no sistema.</w:t>
      </w:r>
    </w:p>
    <w:p w14:paraId="7F33D438" w14:textId="77777777" w:rsidR="003236AD" w:rsidRPr="005C3363" w:rsidRDefault="003236AD" w:rsidP="005424AE">
      <w:pPr>
        <w:pStyle w:val="Nvel2-Red"/>
        <w:ind w:left="-284" w:right="140"/>
        <w:rPr>
          <w:i w:val="0"/>
          <w:iCs w:val="0"/>
        </w:rPr>
      </w:pPr>
      <w:r w:rsidRPr="005C3363">
        <w:rPr>
          <w:i w:val="0"/>
          <w:iCs w:val="0"/>
        </w:rPr>
        <w:t>Se a(s) amostra(s) apresentada(s) pelo primeiro classificado não for(em) aceita(s), será analisada a aceitabilidade da proposta ou lance ofertado pelo segundo classificado. Seguir-se-á com a verificação da(s) amostra(s) e, assim, sucessivamente, até a verificação de uma que atenda às especificações constantes neste Termo de Referência.</w:t>
      </w:r>
    </w:p>
    <w:p w14:paraId="02615212" w14:textId="77777777" w:rsidR="003236AD" w:rsidRPr="005C3363" w:rsidRDefault="003236AD" w:rsidP="005424AE">
      <w:pPr>
        <w:pStyle w:val="Nvel2-Red"/>
        <w:ind w:left="-284" w:right="140"/>
        <w:rPr>
          <w:i w:val="0"/>
          <w:iCs w:val="0"/>
        </w:rPr>
      </w:pPr>
      <w:r w:rsidRPr="005C3363">
        <w:rPr>
          <w:i w:val="0"/>
          <w:iCs w:val="0"/>
        </w:rPr>
        <w:t>Os exemplares colocados à disposição da Administração serão tratados como protótipos, podendo ser manuseados e desmontados pela equipe técnica responsável pela análise, não gerando direito a ressarcimento.</w:t>
      </w:r>
    </w:p>
    <w:p w14:paraId="6A963B67" w14:textId="77777777" w:rsidR="003236AD" w:rsidRPr="005C3363" w:rsidRDefault="003236AD" w:rsidP="005424AE">
      <w:pPr>
        <w:pStyle w:val="Nvel2-Red"/>
        <w:ind w:left="-284" w:right="140"/>
        <w:rPr>
          <w:i w:val="0"/>
          <w:iCs w:val="0"/>
        </w:rPr>
      </w:pPr>
      <w:r w:rsidRPr="005C3363">
        <w:rPr>
          <w:i w:val="0"/>
          <w:iCs w:val="0"/>
        </w:rPr>
        <w:t xml:space="preserve">Após a divulgação do resultado final do certame, as amostras entregues deverão ser recolhidas pelos fornecedores no prazo de </w:t>
      </w:r>
      <w:proofErr w:type="gramStart"/>
      <w:r w:rsidRPr="005C3363">
        <w:rPr>
          <w:i w:val="0"/>
          <w:iCs w:val="0"/>
        </w:rPr>
        <w:t>.....</w:t>
      </w:r>
      <w:proofErr w:type="gramEnd"/>
      <w:r w:rsidRPr="005C3363">
        <w:rPr>
          <w:i w:val="0"/>
          <w:iCs w:val="0"/>
        </w:rPr>
        <w:t xml:space="preserve"> (</w:t>
      </w:r>
      <w:proofErr w:type="gramStart"/>
      <w:r w:rsidRPr="005C3363">
        <w:rPr>
          <w:i w:val="0"/>
          <w:iCs w:val="0"/>
        </w:rPr>
        <w:t>.....</w:t>
      </w:r>
      <w:proofErr w:type="gramEnd"/>
      <w:r w:rsidRPr="005C3363">
        <w:rPr>
          <w:i w:val="0"/>
          <w:iCs w:val="0"/>
        </w:rPr>
        <w:t xml:space="preserve">) dias, após o qual poderão ser descartadas pela Administração, sem direito a ressarcimento. </w:t>
      </w:r>
    </w:p>
    <w:p w14:paraId="2071C779" w14:textId="77777777" w:rsidR="003236AD" w:rsidRPr="005C3363" w:rsidRDefault="003236AD" w:rsidP="005424AE">
      <w:pPr>
        <w:pStyle w:val="Nvel2-Red"/>
        <w:ind w:left="-284" w:right="140"/>
        <w:rPr>
          <w:i w:val="0"/>
          <w:iCs w:val="0"/>
        </w:rPr>
      </w:pPr>
      <w:r w:rsidRPr="005C3363">
        <w:rPr>
          <w:i w:val="0"/>
          <w:iCs w:val="0"/>
        </w:rPr>
        <w:t>Os interessados deverão colocar à disposição da Administração todas as condições indispensáveis à realização de testes e fornecer, sem ônus, os manuais impressos em língua portuguesa, necessários ao seu perfeito manuseio, quando for o caso.</w:t>
      </w:r>
    </w:p>
    <w:p w14:paraId="791E54FB" w14:textId="77777777" w:rsidR="003236AD" w:rsidRPr="00131E17" w:rsidRDefault="003236AD"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10"/>
          <w:szCs w:val="10"/>
          <w:lang w:eastAsia="en-US"/>
        </w:rPr>
      </w:pPr>
    </w:p>
    <w:p w14:paraId="1FACF6E8" w14:textId="7F3CF157" w:rsidR="00FE58E0" w:rsidRPr="003D68F4" w:rsidRDefault="0079424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8</w:t>
      </w:r>
      <w:r w:rsidR="008F0A34">
        <w:rPr>
          <w:rFonts w:asciiTheme="minorHAnsi" w:hAnsiTheme="minorHAnsi" w:cstheme="minorHAnsi"/>
          <w:b/>
          <w:sz w:val="24"/>
          <w:szCs w:val="24"/>
        </w:rPr>
        <w:t xml:space="preserve"> </w:t>
      </w:r>
      <w:r w:rsidR="00FE58E0">
        <w:rPr>
          <w:rFonts w:asciiTheme="minorHAnsi" w:hAnsiTheme="minorHAnsi" w:cstheme="minorHAnsi"/>
          <w:b/>
          <w:sz w:val="24"/>
          <w:szCs w:val="24"/>
        </w:rPr>
        <w:t>– DA EXECUÇÃO DO OBJETO</w:t>
      </w:r>
    </w:p>
    <w:p w14:paraId="4988DE4D" w14:textId="77777777" w:rsidR="00FE58E0" w:rsidRPr="00FE58E0" w:rsidRDefault="00FE58E0" w:rsidP="005424AE">
      <w:pPr>
        <w:spacing w:after="0" w:line="240" w:lineRule="auto"/>
        <w:ind w:left="-284" w:right="140"/>
        <w:jc w:val="both"/>
        <w:rPr>
          <w:rFonts w:asciiTheme="minorHAnsi" w:hAnsiTheme="minorHAnsi" w:cstheme="minorHAnsi"/>
          <w:b/>
          <w:sz w:val="24"/>
          <w:szCs w:val="24"/>
        </w:rPr>
      </w:pPr>
    </w:p>
    <w:p w14:paraId="22C50D69" w14:textId="06B73E30"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 xml:space="preserve">.1. </w:t>
      </w:r>
      <w:r w:rsidR="00FE58E0" w:rsidRPr="00FE58E0">
        <w:rPr>
          <w:rFonts w:asciiTheme="minorHAnsi" w:eastAsiaTheme="minorHAnsi" w:hAnsiTheme="minorHAnsi" w:cstheme="minorHAnsi"/>
          <w:b/>
          <w:bCs/>
          <w:color w:val="000000"/>
          <w:sz w:val="24"/>
          <w:szCs w:val="24"/>
          <w:lang w:eastAsia="en-US"/>
        </w:rPr>
        <w:t>Prazo de Entrega:</w:t>
      </w:r>
    </w:p>
    <w:p w14:paraId="7CA03C06"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2A2BABF1" w14:textId="0D51D176"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.1.1. Até</w:t>
      </w:r>
      <w:r w:rsidR="00F9349F">
        <w:rPr>
          <w:rFonts w:asciiTheme="minorHAnsi" w:eastAsiaTheme="minorHAnsi" w:hAnsiTheme="minorHAnsi" w:cstheme="minorHAnsi"/>
          <w:color w:val="000000"/>
          <w:sz w:val="24"/>
          <w:szCs w:val="24"/>
          <w:lang w:eastAsia="en-US"/>
        </w:rPr>
        <w:t xml:space="preserve"> </w:t>
      </w:r>
      <w:r w:rsidR="004918F3">
        <w:rPr>
          <w:rFonts w:asciiTheme="minorHAnsi" w:eastAsiaTheme="minorHAnsi" w:hAnsiTheme="minorHAnsi" w:cstheme="minorHAnsi"/>
          <w:b/>
          <w:bCs/>
          <w:color w:val="000000"/>
          <w:sz w:val="24"/>
          <w:szCs w:val="24"/>
          <w:lang w:eastAsia="en-US"/>
        </w:rPr>
        <w:t>1</w:t>
      </w:r>
      <w:r w:rsidR="003A734D">
        <w:rPr>
          <w:rFonts w:asciiTheme="minorHAnsi" w:eastAsiaTheme="minorHAnsi" w:hAnsiTheme="minorHAnsi" w:cstheme="minorHAnsi"/>
          <w:b/>
          <w:bCs/>
          <w:color w:val="000000"/>
          <w:sz w:val="24"/>
          <w:szCs w:val="24"/>
          <w:lang w:eastAsia="en-US"/>
        </w:rPr>
        <w:t>5</w:t>
      </w:r>
      <w:r w:rsidR="00EA1599">
        <w:rPr>
          <w:rFonts w:asciiTheme="minorHAnsi" w:eastAsiaTheme="minorHAnsi" w:hAnsiTheme="minorHAnsi" w:cstheme="minorHAnsi"/>
          <w:color w:val="000000"/>
          <w:sz w:val="24"/>
          <w:szCs w:val="24"/>
          <w:lang w:eastAsia="en-US"/>
        </w:rPr>
        <w:t xml:space="preserve"> </w:t>
      </w:r>
      <w:r w:rsidR="00FE58E0" w:rsidRPr="00FE58E0">
        <w:rPr>
          <w:rFonts w:asciiTheme="minorHAnsi" w:eastAsiaTheme="minorHAnsi" w:hAnsiTheme="minorHAnsi" w:cstheme="minorHAnsi"/>
          <w:b/>
          <w:bCs/>
          <w:color w:val="000000"/>
          <w:sz w:val="24"/>
          <w:szCs w:val="24"/>
          <w:lang w:eastAsia="en-US"/>
        </w:rPr>
        <w:t xml:space="preserve">dias </w:t>
      </w:r>
      <w:r w:rsidR="004918F3">
        <w:rPr>
          <w:rFonts w:asciiTheme="minorHAnsi" w:eastAsiaTheme="minorHAnsi" w:hAnsiTheme="minorHAnsi" w:cstheme="minorHAnsi"/>
          <w:b/>
          <w:bCs/>
          <w:color w:val="000000"/>
          <w:sz w:val="24"/>
          <w:szCs w:val="24"/>
          <w:lang w:eastAsia="en-US"/>
        </w:rPr>
        <w:t xml:space="preserve">corridos </w:t>
      </w:r>
      <w:r w:rsidR="00FE58E0" w:rsidRPr="00FE58E0">
        <w:rPr>
          <w:rFonts w:asciiTheme="minorHAnsi" w:eastAsiaTheme="minorHAnsi" w:hAnsiTheme="minorHAnsi" w:cstheme="minorHAnsi"/>
          <w:color w:val="000000"/>
          <w:sz w:val="24"/>
          <w:szCs w:val="24"/>
          <w:lang w:eastAsia="en-US"/>
        </w:rPr>
        <w:t>contados do dia seguinte ao recebimento da Nota de Empenho, Autorização de Fornec</w:t>
      </w:r>
      <w:r w:rsidR="00683902">
        <w:rPr>
          <w:rFonts w:asciiTheme="minorHAnsi" w:eastAsiaTheme="minorHAnsi" w:hAnsiTheme="minorHAnsi" w:cstheme="minorHAnsi"/>
          <w:color w:val="000000"/>
          <w:sz w:val="24"/>
          <w:szCs w:val="24"/>
          <w:lang w:eastAsia="en-US"/>
        </w:rPr>
        <w:t>imento ou documento equivalente pelo titular da Secretaria Requisitante ou preposto formalmente designado.</w:t>
      </w:r>
    </w:p>
    <w:p w14:paraId="686FF678"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A4F4318" w14:textId="400F6D8B"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.1.2. Devidamente justificado e antes de finalizado o prazo de entrega, o fornecedor do produto poderá solicitar prorrogação da entrega, ficando a cargo da área demandante aceitar a solicitação, desde que não haja prejuízo no abastecimento da rede.</w:t>
      </w:r>
    </w:p>
    <w:p w14:paraId="3DCDBFF8"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194A552D" w14:textId="7A211001"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 xml:space="preserve">.2. </w:t>
      </w:r>
      <w:r w:rsidR="00FE58E0" w:rsidRPr="00FE58E0">
        <w:rPr>
          <w:rFonts w:asciiTheme="minorHAnsi" w:eastAsiaTheme="minorHAnsi" w:hAnsiTheme="minorHAnsi" w:cstheme="minorHAnsi"/>
          <w:b/>
          <w:bCs/>
          <w:color w:val="000000"/>
          <w:sz w:val="24"/>
          <w:szCs w:val="24"/>
          <w:lang w:eastAsia="en-US"/>
        </w:rPr>
        <w:t>Do Local e Horário de Entrega:</w:t>
      </w:r>
    </w:p>
    <w:p w14:paraId="53B26F25"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5B307A84" w14:textId="34C3002A" w:rsidR="00153C45"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 xml:space="preserve">.2.1. </w:t>
      </w:r>
      <w:r w:rsidR="00153C45" w:rsidRPr="00FE58E0">
        <w:rPr>
          <w:rFonts w:asciiTheme="minorHAnsi" w:eastAsiaTheme="minorHAnsi" w:hAnsiTheme="minorHAnsi" w:cstheme="minorHAnsi"/>
          <w:color w:val="000000"/>
          <w:sz w:val="24"/>
          <w:szCs w:val="24"/>
          <w:lang w:eastAsia="en-US"/>
        </w:rPr>
        <w:t xml:space="preserve">Os materiais deverão ser entregues no seguinte endereço: </w:t>
      </w:r>
      <w:r w:rsidR="004A219D" w:rsidRPr="004A219D">
        <w:rPr>
          <w:rFonts w:ascii="Arial" w:hAnsi="Arial" w:cs="Arial"/>
          <w:b/>
          <w:bCs/>
          <w:color w:val="000000"/>
          <w:sz w:val="24"/>
          <w:szCs w:val="24"/>
        </w:rPr>
        <w:t>CENTRAL DE ABASTECIMENTO FARMACÊUTICO E SUPRIMENTOS DA SECRETARIA DE SAÚDE/PREFEITURA MUNICIPAL DE UBERABA</w:t>
      </w:r>
      <w:r w:rsidR="00153C45" w:rsidRPr="008C493A">
        <w:rPr>
          <w:rFonts w:asciiTheme="minorHAnsi" w:eastAsiaTheme="minorHAnsi" w:hAnsiTheme="minorHAnsi" w:cstheme="minorHAnsi"/>
          <w:color w:val="000000"/>
          <w:sz w:val="24"/>
          <w:szCs w:val="24"/>
          <w:lang w:eastAsia="en-US"/>
        </w:rPr>
        <w:t xml:space="preserve">, localizado na </w:t>
      </w:r>
      <w:r w:rsidR="00153C45" w:rsidRPr="008C493A">
        <w:rPr>
          <w:rFonts w:asciiTheme="minorHAnsi" w:eastAsiaTheme="minorHAnsi" w:hAnsiTheme="minorHAnsi" w:cstheme="minorHAnsi"/>
          <w:b/>
          <w:bCs/>
          <w:color w:val="000000"/>
          <w:sz w:val="24"/>
          <w:szCs w:val="24"/>
          <w:lang w:eastAsia="en-US"/>
        </w:rPr>
        <w:t xml:space="preserve">Av. Francisco </w:t>
      </w:r>
      <w:proofErr w:type="spellStart"/>
      <w:r w:rsidR="00153C45" w:rsidRPr="008C493A">
        <w:rPr>
          <w:rFonts w:asciiTheme="minorHAnsi" w:eastAsiaTheme="minorHAnsi" w:hAnsiTheme="minorHAnsi" w:cstheme="minorHAnsi"/>
          <w:b/>
          <w:bCs/>
          <w:color w:val="000000"/>
          <w:sz w:val="24"/>
          <w:szCs w:val="24"/>
          <w:lang w:eastAsia="en-US"/>
        </w:rPr>
        <w:t>Podboy</w:t>
      </w:r>
      <w:proofErr w:type="spellEnd"/>
      <w:r w:rsidR="00153C45" w:rsidRPr="008C493A">
        <w:rPr>
          <w:rFonts w:asciiTheme="minorHAnsi" w:eastAsiaTheme="minorHAnsi" w:hAnsiTheme="minorHAnsi" w:cstheme="minorHAnsi"/>
          <w:b/>
          <w:bCs/>
          <w:color w:val="000000"/>
          <w:sz w:val="24"/>
          <w:szCs w:val="24"/>
          <w:lang w:eastAsia="en-US"/>
        </w:rPr>
        <w:t xml:space="preserve"> nº. 400, Bairro Distrito Industrial I, CEP 38056-640, Galpão 2, no horário das 08h até as às 16h30min de segunda à sexta-feira</w:t>
      </w:r>
      <w:r w:rsidR="00153C45" w:rsidRPr="008C493A">
        <w:rPr>
          <w:rFonts w:asciiTheme="minorHAnsi" w:eastAsiaTheme="minorHAnsi" w:hAnsiTheme="minorHAnsi" w:cstheme="minorHAnsi"/>
          <w:color w:val="000000"/>
          <w:sz w:val="24"/>
          <w:szCs w:val="24"/>
          <w:lang w:eastAsia="en-US"/>
        </w:rPr>
        <w:t>, exceto feriados, sob total responsabilidade da contratada/fornecedor, incluindo a carga, transporte e descarga.</w:t>
      </w:r>
    </w:p>
    <w:p w14:paraId="7262B636"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52B29239" w14:textId="40394D1D"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color w:val="000000"/>
          <w:sz w:val="24"/>
          <w:szCs w:val="24"/>
          <w:lang w:eastAsia="en-US"/>
        </w:rPr>
        <w:lastRenderedPageBreak/>
        <w:t>8</w:t>
      </w:r>
      <w:r w:rsidR="00FE58E0" w:rsidRPr="00FE58E0">
        <w:rPr>
          <w:rFonts w:asciiTheme="minorHAnsi" w:eastAsiaTheme="minorHAnsi" w:hAnsiTheme="minorHAnsi" w:cstheme="minorHAnsi"/>
          <w:color w:val="000000"/>
          <w:sz w:val="24"/>
          <w:szCs w:val="24"/>
          <w:lang w:eastAsia="en-US"/>
        </w:rPr>
        <w:t xml:space="preserve">.3. </w:t>
      </w:r>
      <w:r w:rsidR="00FE58E0" w:rsidRPr="00FE58E0">
        <w:rPr>
          <w:rFonts w:asciiTheme="minorHAnsi" w:eastAsiaTheme="minorHAnsi" w:hAnsiTheme="minorHAnsi" w:cstheme="minorHAnsi"/>
          <w:b/>
          <w:bCs/>
          <w:color w:val="000000"/>
          <w:sz w:val="24"/>
          <w:szCs w:val="24"/>
          <w:lang w:eastAsia="en-US"/>
        </w:rPr>
        <w:t>Condições de recebimento:</w:t>
      </w:r>
    </w:p>
    <w:p w14:paraId="27A063FC"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4F2874C4" w14:textId="2CB3A701"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.3.1. Os produtos serão recebidos:</w:t>
      </w:r>
    </w:p>
    <w:p w14:paraId="5E146236"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3CB8095F" w14:textId="141EE082" w:rsidR="004918F3"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 xml:space="preserve">.3.1.1. </w:t>
      </w:r>
      <w:r w:rsidR="004918F3" w:rsidRPr="00FE58E0">
        <w:rPr>
          <w:rFonts w:asciiTheme="minorHAnsi" w:eastAsiaTheme="minorHAnsi" w:hAnsiTheme="minorHAnsi" w:cstheme="minorHAnsi"/>
          <w:color w:val="000000"/>
          <w:sz w:val="24"/>
          <w:szCs w:val="24"/>
          <w:lang w:eastAsia="en-US"/>
        </w:rPr>
        <w:t>Provisoriamente</w:t>
      </w:r>
      <w:r w:rsidR="004918F3">
        <w:rPr>
          <w:rFonts w:asciiTheme="minorHAnsi" w:eastAsiaTheme="minorHAnsi" w:hAnsiTheme="minorHAnsi" w:cstheme="minorHAnsi"/>
          <w:color w:val="000000"/>
          <w:sz w:val="24"/>
          <w:szCs w:val="24"/>
          <w:lang w:eastAsia="en-US"/>
        </w:rPr>
        <w:t xml:space="preserve">, </w:t>
      </w:r>
      <w:r w:rsidR="004918F3" w:rsidRPr="008C493A">
        <w:rPr>
          <w:rFonts w:asciiTheme="minorHAnsi" w:eastAsiaTheme="minorHAnsi" w:hAnsiTheme="minorHAnsi" w:cstheme="minorHAnsi"/>
          <w:color w:val="000000"/>
          <w:sz w:val="24"/>
          <w:szCs w:val="24"/>
          <w:lang w:eastAsia="en-US"/>
        </w:rPr>
        <w:t>no prazo de 0</w:t>
      </w:r>
      <w:r w:rsidR="004918F3">
        <w:rPr>
          <w:rFonts w:asciiTheme="minorHAnsi" w:eastAsiaTheme="minorHAnsi" w:hAnsiTheme="minorHAnsi" w:cstheme="minorHAnsi"/>
          <w:color w:val="000000"/>
          <w:sz w:val="24"/>
          <w:szCs w:val="24"/>
          <w:lang w:eastAsia="en-US"/>
        </w:rPr>
        <w:t>5</w:t>
      </w:r>
      <w:r w:rsidR="004918F3" w:rsidRPr="008C493A">
        <w:rPr>
          <w:rFonts w:asciiTheme="minorHAnsi" w:eastAsiaTheme="minorHAnsi" w:hAnsiTheme="minorHAnsi" w:cstheme="minorHAnsi"/>
          <w:color w:val="000000"/>
          <w:sz w:val="24"/>
          <w:szCs w:val="24"/>
          <w:lang w:eastAsia="en-US"/>
        </w:rPr>
        <w:t xml:space="preserve"> dias corridos,</w:t>
      </w:r>
      <w:r w:rsidR="004918F3">
        <w:rPr>
          <w:rFonts w:asciiTheme="minorHAnsi" w:eastAsiaTheme="minorHAnsi" w:hAnsiTheme="minorHAnsi" w:cstheme="minorHAnsi"/>
          <w:color w:val="000000"/>
          <w:sz w:val="24"/>
          <w:szCs w:val="24"/>
          <w:lang w:eastAsia="en-US"/>
        </w:rPr>
        <w:t xml:space="preserve"> através de</w:t>
      </w:r>
      <w:r w:rsidR="004918F3" w:rsidRPr="00EA2903">
        <w:rPr>
          <w:rFonts w:asciiTheme="minorHAnsi" w:eastAsiaTheme="minorHAnsi" w:hAnsiTheme="minorHAnsi" w:cstheme="minorHAnsi"/>
          <w:color w:val="000000"/>
          <w:sz w:val="24"/>
          <w:szCs w:val="24"/>
          <w:lang w:eastAsia="en-US"/>
        </w:rPr>
        <w:t xml:space="preserve"> ato do fiscal d</w:t>
      </w:r>
      <w:r w:rsidR="004918F3">
        <w:rPr>
          <w:rFonts w:asciiTheme="minorHAnsi" w:eastAsiaTheme="minorHAnsi" w:hAnsiTheme="minorHAnsi" w:cstheme="minorHAnsi"/>
          <w:color w:val="000000"/>
          <w:sz w:val="24"/>
          <w:szCs w:val="24"/>
          <w:lang w:eastAsia="en-US"/>
        </w:rPr>
        <w:t>a Ata,</w:t>
      </w:r>
      <w:r w:rsidR="004918F3" w:rsidRPr="00EA2903">
        <w:rPr>
          <w:rFonts w:asciiTheme="minorHAnsi" w:eastAsiaTheme="minorHAnsi" w:hAnsiTheme="minorHAnsi" w:cstheme="minorHAnsi"/>
          <w:color w:val="000000"/>
          <w:sz w:val="24"/>
          <w:szCs w:val="24"/>
          <w:lang w:eastAsia="en-US"/>
        </w:rPr>
        <w:t xml:space="preserve"> que apura a conformidade da execução dos serviços de acordo com o objeto contratado, respectivamente, nos aspectos técnicos (qualidade) e/ou administrativos (obrigações legais);</w:t>
      </w:r>
    </w:p>
    <w:p w14:paraId="17B243F8"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CE642CF" w14:textId="648DCB7B"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.3.1.2. Definitivamente, após a verificação da qualidade e quantidade do material e consequente aceitação, que deverá acontecer em até</w:t>
      </w:r>
      <w:r w:rsidR="00F9349F">
        <w:rPr>
          <w:rFonts w:asciiTheme="minorHAnsi" w:eastAsiaTheme="minorHAnsi" w:hAnsiTheme="minorHAnsi" w:cstheme="minorHAnsi"/>
          <w:color w:val="000000"/>
          <w:sz w:val="24"/>
          <w:szCs w:val="24"/>
          <w:lang w:eastAsia="en-US"/>
        </w:rPr>
        <w:t xml:space="preserve"> 10 (dez) </w:t>
      </w:r>
      <w:r w:rsidR="00FE58E0" w:rsidRPr="00FE58E0">
        <w:rPr>
          <w:rFonts w:asciiTheme="minorHAnsi" w:eastAsiaTheme="minorHAnsi" w:hAnsiTheme="minorHAnsi" w:cstheme="minorHAnsi"/>
          <w:color w:val="000000"/>
          <w:sz w:val="24"/>
          <w:szCs w:val="24"/>
          <w:lang w:eastAsia="en-US"/>
        </w:rPr>
        <w:t>dias</w:t>
      </w:r>
      <w:r w:rsidR="004918F3">
        <w:rPr>
          <w:rFonts w:asciiTheme="minorHAnsi" w:eastAsiaTheme="minorHAnsi" w:hAnsiTheme="minorHAnsi" w:cstheme="minorHAnsi"/>
          <w:color w:val="000000"/>
          <w:sz w:val="24"/>
          <w:szCs w:val="24"/>
          <w:lang w:eastAsia="en-US"/>
        </w:rPr>
        <w:t xml:space="preserve"> corridos</w:t>
      </w:r>
      <w:r w:rsidR="00FE58E0" w:rsidRPr="00FE58E0">
        <w:rPr>
          <w:rFonts w:asciiTheme="minorHAnsi" w:eastAsiaTheme="minorHAnsi" w:hAnsiTheme="minorHAnsi" w:cstheme="minorHAnsi"/>
          <w:color w:val="000000"/>
          <w:sz w:val="24"/>
          <w:szCs w:val="24"/>
          <w:lang w:eastAsia="en-US"/>
        </w:rPr>
        <w:t>, contados a partir do recebimento provisório.</w:t>
      </w:r>
    </w:p>
    <w:p w14:paraId="189DBE24"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769434BB" w14:textId="6AB1011B" w:rsid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FE58E0" w:rsidRPr="00FE58E0">
        <w:rPr>
          <w:rFonts w:asciiTheme="minorHAnsi" w:eastAsiaTheme="minorHAnsi" w:hAnsiTheme="minorHAnsi" w:cstheme="minorHAnsi"/>
          <w:color w:val="000000"/>
          <w:sz w:val="24"/>
          <w:szCs w:val="24"/>
          <w:lang w:eastAsia="en-US"/>
        </w:rPr>
        <w:t>.3.2. O descarregamento do produto ficará a cargo do fornecedor, devendo ser providenciada a mão-de-obra necessária.</w:t>
      </w:r>
    </w:p>
    <w:p w14:paraId="2EB7D8FB" w14:textId="77777777" w:rsidR="00683902" w:rsidRDefault="0068390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E0BD027" w14:textId="26F1A9F7" w:rsidR="00683902" w:rsidRPr="003D68F4"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8</w:t>
      </w:r>
      <w:r w:rsidR="00683902">
        <w:rPr>
          <w:rFonts w:asciiTheme="minorHAnsi" w:hAnsiTheme="minorHAnsi" w:cstheme="minorHAnsi"/>
          <w:sz w:val="24"/>
          <w:szCs w:val="24"/>
        </w:rPr>
        <w:t>.3</w:t>
      </w:r>
      <w:r w:rsidR="00683902" w:rsidRPr="003D68F4">
        <w:rPr>
          <w:rFonts w:asciiTheme="minorHAnsi" w:hAnsiTheme="minorHAnsi" w:cstheme="minorHAnsi"/>
          <w:sz w:val="24"/>
          <w:szCs w:val="24"/>
        </w:rPr>
        <w:t>.</w:t>
      </w:r>
      <w:r w:rsidR="00683902">
        <w:rPr>
          <w:rFonts w:asciiTheme="minorHAnsi" w:hAnsiTheme="minorHAnsi" w:cstheme="minorHAnsi"/>
          <w:sz w:val="24"/>
          <w:szCs w:val="24"/>
        </w:rPr>
        <w:t>3</w:t>
      </w:r>
      <w:r w:rsidR="00683902" w:rsidRPr="003D68F4">
        <w:rPr>
          <w:rFonts w:asciiTheme="minorHAnsi" w:hAnsiTheme="minorHAnsi" w:cstheme="minorHAnsi"/>
          <w:sz w:val="24"/>
          <w:szCs w:val="24"/>
        </w:rPr>
        <w:t xml:space="preserve"> - Caberá ao responsável receber e conferir a qualidade, quantidade, validade e integridade das embalagens para, posteriormente, atestar as notas fiscais. Contudo, o atestamento da qualidade do que foi entregue poderá ser submetido</w:t>
      </w:r>
      <w:r w:rsidR="00BF404E">
        <w:rPr>
          <w:rFonts w:asciiTheme="minorHAnsi" w:hAnsiTheme="minorHAnsi" w:cstheme="minorHAnsi"/>
          <w:sz w:val="24"/>
          <w:szCs w:val="24"/>
        </w:rPr>
        <w:t xml:space="preserve"> a uma análise mais criteriosa</w:t>
      </w:r>
      <w:r w:rsidR="00683902" w:rsidRPr="003D68F4">
        <w:rPr>
          <w:rFonts w:asciiTheme="minorHAnsi" w:hAnsiTheme="minorHAnsi" w:cstheme="minorHAnsi"/>
          <w:sz w:val="24"/>
          <w:szCs w:val="24"/>
        </w:rPr>
        <w:t>, caso for necessário.</w:t>
      </w:r>
    </w:p>
    <w:p w14:paraId="063D4023" w14:textId="77777777" w:rsidR="00683902" w:rsidRPr="003D68F4" w:rsidRDefault="00683902" w:rsidP="005424AE">
      <w:pPr>
        <w:tabs>
          <w:tab w:val="left" w:pos="7669"/>
        </w:tabs>
        <w:spacing w:after="0" w:line="240" w:lineRule="auto"/>
        <w:ind w:left="-284" w:right="140"/>
        <w:jc w:val="both"/>
        <w:rPr>
          <w:rFonts w:asciiTheme="minorHAnsi" w:hAnsiTheme="minorHAnsi" w:cstheme="minorHAnsi"/>
          <w:sz w:val="24"/>
          <w:szCs w:val="24"/>
        </w:rPr>
      </w:pPr>
    </w:p>
    <w:p w14:paraId="76D23BA1" w14:textId="760C9E2B" w:rsidR="00683902" w:rsidRPr="003D68F4"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8</w:t>
      </w:r>
      <w:r w:rsidR="00683902">
        <w:rPr>
          <w:rFonts w:asciiTheme="minorHAnsi" w:hAnsiTheme="minorHAnsi" w:cstheme="minorHAnsi"/>
          <w:sz w:val="24"/>
          <w:szCs w:val="24"/>
        </w:rPr>
        <w:t>.3.4</w:t>
      </w:r>
      <w:r w:rsidR="00683902" w:rsidRPr="003D68F4">
        <w:rPr>
          <w:rFonts w:asciiTheme="minorHAnsi" w:hAnsiTheme="minorHAnsi" w:cstheme="minorHAnsi"/>
          <w:sz w:val="24"/>
          <w:szCs w:val="24"/>
        </w:rPr>
        <w:t xml:space="preserve"> - Os produtos fornecidos deverão atender às exigências de qualidade de acordo com os padrões estabelecidos pelos órgãos de controle e legislação vigente.</w:t>
      </w:r>
    </w:p>
    <w:p w14:paraId="7A46832D" w14:textId="77777777" w:rsidR="00683902" w:rsidRPr="003D68F4" w:rsidRDefault="00683902" w:rsidP="005424AE">
      <w:pPr>
        <w:tabs>
          <w:tab w:val="left" w:pos="7669"/>
        </w:tabs>
        <w:spacing w:after="0" w:line="240" w:lineRule="auto"/>
        <w:ind w:left="-284" w:right="140"/>
        <w:jc w:val="both"/>
        <w:rPr>
          <w:rFonts w:asciiTheme="minorHAnsi" w:hAnsiTheme="minorHAnsi" w:cstheme="minorHAnsi"/>
          <w:sz w:val="24"/>
          <w:szCs w:val="24"/>
        </w:rPr>
      </w:pPr>
    </w:p>
    <w:p w14:paraId="45309673" w14:textId="1F92DD2E" w:rsidR="00317070"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8</w:t>
      </w:r>
      <w:r w:rsidR="00683902">
        <w:rPr>
          <w:rFonts w:asciiTheme="minorHAnsi" w:hAnsiTheme="minorHAnsi" w:cstheme="minorHAnsi"/>
          <w:sz w:val="24"/>
          <w:szCs w:val="24"/>
        </w:rPr>
        <w:t>.3.5</w:t>
      </w:r>
      <w:r w:rsidR="00683902" w:rsidRPr="003D68F4">
        <w:rPr>
          <w:rFonts w:asciiTheme="minorHAnsi" w:hAnsiTheme="minorHAnsi" w:cstheme="minorHAnsi"/>
          <w:sz w:val="24"/>
          <w:szCs w:val="24"/>
        </w:rPr>
        <w:t xml:space="preserve"> - </w:t>
      </w:r>
      <w:r w:rsidR="00F9349F" w:rsidRPr="00F9349F">
        <w:rPr>
          <w:rFonts w:asciiTheme="minorHAnsi" w:hAnsiTheme="minorHAnsi" w:cstheme="minorHAnsi"/>
          <w:sz w:val="24"/>
          <w:szCs w:val="24"/>
        </w:rPr>
        <w:t xml:space="preserve">Os bens poderão ser rejeitados, no todo ou em parte, inclusive antes do recebimento provisório, quando em desacordo com as especificações constantes no Termo de Referência, na proposta e com avarias em suas embalagens ou no próprio produto, decorrente do transporte ou com defeitos de fabricação devendo ser substituídos no prazo de </w:t>
      </w:r>
      <w:r w:rsidR="00F9349F">
        <w:rPr>
          <w:rFonts w:asciiTheme="minorHAnsi" w:hAnsiTheme="minorHAnsi" w:cstheme="minorHAnsi"/>
          <w:sz w:val="24"/>
          <w:szCs w:val="24"/>
        </w:rPr>
        <w:t>07</w:t>
      </w:r>
      <w:r w:rsidR="00F9349F" w:rsidRPr="00F9349F">
        <w:rPr>
          <w:rFonts w:asciiTheme="minorHAnsi" w:hAnsiTheme="minorHAnsi" w:cstheme="minorHAnsi"/>
          <w:sz w:val="24"/>
          <w:szCs w:val="24"/>
        </w:rPr>
        <w:t xml:space="preserve"> (</w:t>
      </w:r>
      <w:r w:rsidR="00F9349F">
        <w:rPr>
          <w:rFonts w:asciiTheme="minorHAnsi" w:hAnsiTheme="minorHAnsi" w:cstheme="minorHAnsi"/>
          <w:sz w:val="24"/>
          <w:szCs w:val="24"/>
        </w:rPr>
        <w:t>sete</w:t>
      </w:r>
      <w:r w:rsidR="00F9349F" w:rsidRPr="00F9349F">
        <w:rPr>
          <w:rFonts w:asciiTheme="minorHAnsi" w:hAnsiTheme="minorHAnsi" w:cstheme="minorHAnsi"/>
          <w:sz w:val="24"/>
          <w:szCs w:val="24"/>
        </w:rPr>
        <w:t>) dias</w:t>
      </w:r>
      <w:r w:rsidR="004918F3">
        <w:rPr>
          <w:rFonts w:asciiTheme="minorHAnsi" w:hAnsiTheme="minorHAnsi" w:cstheme="minorHAnsi"/>
          <w:sz w:val="24"/>
          <w:szCs w:val="24"/>
        </w:rPr>
        <w:t xml:space="preserve"> corridos</w:t>
      </w:r>
      <w:r w:rsidR="00F9349F" w:rsidRPr="00F9349F">
        <w:rPr>
          <w:rFonts w:asciiTheme="minorHAnsi" w:hAnsiTheme="minorHAnsi" w:cstheme="minorHAnsi"/>
          <w:sz w:val="24"/>
          <w:szCs w:val="24"/>
        </w:rPr>
        <w:t>, a contar da notificação da contratada, às suas custas, sem prejuízo da aplicação das penalidades.</w:t>
      </w:r>
    </w:p>
    <w:p w14:paraId="599436D5" w14:textId="77777777" w:rsidR="00317070" w:rsidRDefault="00317070" w:rsidP="005424AE">
      <w:pPr>
        <w:tabs>
          <w:tab w:val="left" w:pos="7669"/>
        </w:tabs>
        <w:spacing w:after="0" w:line="240" w:lineRule="auto"/>
        <w:ind w:left="-284" w:right="140"/>
        <w:jc w:val="both"/>
        <w:rPr>
          <w:rFonts w:asciiTheme="minorHAnsi" w:hAnsiTheme="minorHAnsi" w:cstheme="minorHAnsi"/>
          <w:sz w:val="24"/>
          <w:szCs w:val="24"/>
        </w:rPr>
      </w:pPr>
    </w:p>
    <w:p w14:paraId="26087308" w14:textId="073AA551" w:rsidR="00317070" w:rsidRDefault="00F9349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sidRPr="00F9349F">
        <w:rPr>
          <w:rFonts w:asciiTheme="minorHAnsi" w:eastAsiaTheme="minorHAnsi" w:hAnsiTheme="minorHAnsi" w:cstheme="minorHAnsi"/>
          <w:color w:val="000000"/>
          <w:sz w:val="24"/>
          <w:szCs w:val="24"/>
          <w:lang w:eastAsia="en-US"/>
        </w:rPr>
        <w:t>8.3.6</w:t>
      </w:r>
      <w:r>
        <w:rPr>
          <w:rFonts w:asciiTheme="minorHAnsi" w:eastAsiaTheme="minorHAnsi" w:hAnsiTheme="minorHAnsi" w:cstheme="minorHAnsi"/>
          <w:color w:val="000000"/>
          <w:sz w:val="24"/>
          <w:szCs w:val="24"/>
          <w:lang w:eastAsia="en-US"/>
        </w:rPr>
        <w:t xml:space="preserve"> - </w:t>
      </w:r>
      <w:r w:rsidR="00317070" w:rsidRPr="00F9349F">
        <w:rPr>
          <w:rFonts w:asciiTheme="minorHAnsi" w:eastAsiaTheme="minorHAnsi" w:hAnsiTheme="minorHAnsi" w:cstheme="minorHAnsi"/>
          <w:color w:val="000000"/>
          <w:sz w:val="24"/>
          <w:szCs w:val="24"/>
          <w:lang w:eastAsia="en-US"/>
        </w:rPr>
        <w:t xml:space="preserve">No caso de controvérsia sobre a execução do objeto, quanto à dimensão, qualidade e quantidade, deverá ser observado o teor do art. 143 da Lei nº 14.133/21 comunicando-se à empresa para emissão de Nota Fiscal no que </w:t>
      </w:r>
      <w:proofErr w:type="spellStart"/>
      <w:r w:rsidR="00317070" w:rsidRPr="00F9349F">
        <w:rPr>
          <w:rFonts w:asciiTheme="minorHAnsi" w:eastAsiaTheme="minorHAnsi" w:hAnsiTheme="minorHAnsi" w:cstheme="minorHAnsi"/>
          <w:color w:val="000000"/>
          <w:sz w:val="24"/>
          <w:szCs w:val="24"/>
          <w:lang w:eastAsia="en-US"/>
        </w:rPr>
        <w:t>pertine</w:t>
      </w:r>
      <w:proofErr w:type="spellEnd"/>
      <w:r w:rsidR="00317070" w:rsidRPr="00F9349F">
        <w:rPr>
          <w:rFonts w:asciiTheme="minorHAnsi" w:eastAsiaTheme="minorHAnsi" w:hAnsiTheme="minorHAnsi" w:cstheme="minorHAnsi"/>
          <w:color w:val="000000"/>
          <w:sz w:val="24"/>
          <w:szCs w:val="24"/>
          <w:lang w:eastAsia="en-US"/>
        </w:rPr>
        <w:t xml:space="preserve"> à parcela incontroversa da execução do objeto, para efeito de liquidação e pagamento.</w:t>
      </w:r>
    </w:p>
    <w:p w14:paraId="59BCA057" w14:textId="77777777" w:rsidR="00683902" w:rsidRPr="003D68F4" w:rsidRDefault="00683902" w:rsidP="005424AE">
      <w:pPr>
        <w:tabs>
          <w:tab w:val="left" w:pos="7669"/>
        </w:tabs>
        <w:spacing w:after="0" w:line="240" w:lineRule="auto"/>
        <w:ind w:left="-284" w:right="140"/>
        <w:jc w:val="both"/>
        <w:rPr>
          <w:rFonts w:asciiTheme="minorHAnsi" w:hAnsiTheme="minorHAnsi" w:cstheme="minorHAnsi"/>
          <w:sz w:val="24"/>
          <w:szCs w:val="24"/>
        </w:rPr>
      </w:pPr>
    </w:p>
    <w:p w14:paraId="34600CBD" w14:textId="2A3D3AD4" w:rsidR="00683902" w:rsidRPr="003D68F4"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8</w:t>
      </w:r>
      <w:r w:rsidR="00683902">
        <w:rPr>
          <w:rFonts w:asciiTheme="minorHAnsi" w:hAnsiTheme="minorHAnsi" w:cstheme="minorHAnsi"/>
          <w:sz w:val="24"/>
          <w:szCs w:val="24"/>
        </w:rPr>
        <w:t>.3.7</w:t>
      </w:r>
      <w:r w:rsidR="00683902" w:rsidRPr="003D68F4">
        <w:rPr>
          <w:rFonts w:asciiTheme="minorHAnsi" w:hAnsiTheme="minorHAnsi" w:cstheme="minorHAnsi"/>
          <w:sz w:val="24"/>
          <w:szCs w:val="24"/>
        </w:rPr>
        <w:t xml:space="preserve"> - O representante da P</w:t>
      </w:r>
      <w:r w:rsidR="00F9349F">
        <w:rPr>
          <w:rFonts w:asciiTheme="minorHAnsi" w:hAnsiTheme="minorHAnsi" w:cstheme="minorHAnsi"/>
          <w:sz w:val="24"/>
          <w:szCs w:val="24"/>
        </w:rPr>
        <w:t>refeitura Municipal de Uberaba</w:t>
      </w:r>
      <w:r w:rsidR="00683902" w:rsidRPr="003D68F4">
        <w:rPr>
          <w:rFonts w:asciiTheme="minorHAnsi" w:hAnsiTheme="minorHAnsi" w:cstheme="minorHAnsi"/>
          <w:sz w:val="24"/>
          <w:szCs w:val="24"/>
        </w:rPr>
        <w:t xml:space="preserve"> anotará em registro próprio todas as ocorrências relacionadas com o fornecimento dos produtos,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63D56E0C"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0DEBB5D4" w14:textId="53009A18" w:rsidR="00FE58E0" w:rsidRPr="00FE58E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8</w:t>
      </w:r>
      <w:r w:rsidR="00683902">
        <w:rPr>
          <w:rFonts w:asciiTheme="minorHAnsi" w:eastAsiaTheme="minorHAnsi" w:hAnsiTheme="minorHAnsi" w:cstheme="minorHAnsi"/>
          <w:color w:val="000000"/>
          <w:sz w:val="24"/>
          <w:szCs w:val="24"/>
          <w:lang w:eastAsia="en-US"/>
        </w:rPr>
        <w:t>.3.8</w:t>
      </w:r>
      <w:r w:rsidR="00FE58E0" w:rsidRPr="00FE58E0">
        <w:rPr>
          <w:rFonts w:asciiTheme="minorHAnsi" w:eastAsiaTheme="minorHAnsi" w:hAnsiTheme="minorHAnsi" w:cstheme="minorHAnsi"/>
          <w:color w:val="000000"/>
          <w:sz w:val="24"/>
          <w:szCs w:val="24"/>
          <w:lang w:eastAsia="en-US"/>
        </w:rPr>
        <w:t>. O recebimento/aprovação do(s) produto(s) pel</w:t>
      </w:r>
      <w:r w:rsidR="00F9349F">
        <w:rPr>
          <w:rFonts w:asciiTheme="minorHAnsi" w:eastAsiaTheme="minorHAnsi" w:hAnsiTheme="minorHAnsi" w:cstheme="minorHAnsi"/>
          <w:color w:val="000000"/>
          <w:sz w:val="24"/>
          <w:szCs w:val="24"/>
          <w:lang w:eastAsia="en-US"/>
        </w:rPr>
        <w:t>a Secretaria Municipal de Saúde</w:t>
      </w:r>
      <w:r w:rsidR="00FE58E0" w:rsidRPr="00FE58E0">
        <w:rPr>
          <w:rFonts w:asciiTheme="minorHAnsi" w:eastAsiaTheme="minorHAnsi" w:hAnsiTheme="minorHAnsi" w:cstheme="minorHAnsi"/>
          <w:color w:val="000000"/>
          <w:sz w:val="24"/>
          <w:szCs w:val="24"/>
          <w:lang w:eastAsia="en-US"/>
        </w:rPr>
        <w:t xml:space="preserve"> não exclui a responsabilidade civil do fornecedor por vícios de quantidade ou qualidade do(s) produto(s) ou disparidades com as especificações </w:t>
      </w:r>
      <w:r w:rsidR="002461EC">
        <w:rPr>
          <w:rFonts w:asciiTheme="minorHAnsi" w:eastAsiaTheme="minorHAnsi" w:hAnsiTheme="minorHAnsi" w:cstheme="minorHAnsi"/>
          <w:color w:val="000000"/>
          <w:sz w:val="24"/>
          <w:szCs w:val="24"/>
          <w:lang w:eastAsia="en-US"/>
        </w:rPr>
        <w:t xml:space="preserve">estabelecidas, verificadas </w:t>
      </w:r>
      <w:r w:rsidR="00FE58E0" w:rsidRPr="00FE58E0">
        <w:rPr>
          <w:rFonts w:asciiTheme="minorHAnsi" w:eastAsiaTheme="minorHAnsi" w:hAnsiTheme="minorHAnsi" w:cstheme="minorHAnsi"/>
          <w:color w:val="000000"/>
          <w:sz w:val="24"/>
          <w:szCs w:val="24"/>
          <w:lang w:eastAsia="en-US"/>
        </w:rPr>
        <w:t xml:space="preserve">posteriormente, garantindo-se a Administração as faculdades previstas no art. 18 da Lei </w:t>
      </w:r>
      <w:r w:rsidR="00F46C6E" w:rsidRPr="00FE58E0">
        <w:rPr>
          <w:rFonts w:asciiTheme="minorHAnsi" w:eastAsiaTheme="minorHAnsi" w:hAnsiTheme="minorHAnsi" w:cstheme="minorHAnsi"/>
          <w:color w:val="000000"/>
          <w:sz w:val="24"/>
          <w:szCs w:val="24"/>
          <w:lang w:eastAsia="en-US"/>
        </w:rPr>
        <w:t>n. º</w:t>
      </w:r>
      <w:r w:rsidR="00FE58E0" w:rsidRPr="00FE58E0">
        <w:rPr>
          <w:rFonts w:asciiTheme="minorHAnsi" w:eastAsiaTheme="minorHAnsi" w:hAnsiTheme="minorHAnsi" w:cstheme="minorHAnsi"/>
          <w:color w:val="000000"/>
          <w:sz w:val="24"/>
          <w:szCs w:val="24"/>
          <w:lang w:eastAsia="en-US"/>
        </w:rPr>
        <w:t>8.078/90.</w:t>
      </w:r>
    </w:p>
    <w:p w14:paraId="26AB35F9" w14:textId="77777777" w:rsidR="00FE58E0" w:rsidRPr="00FE58E0" w:rsidRDefault="00FE58E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EF66E0D" w14:textId="0B1461B7" w:rsidR="00FE58E0" w:rsidRPr="003D68F4" w:rsidRDefault="0079424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9</w:t>
      </w:r>
      <w:r w:rsidR="002461EC">
        <w:rPr>
          <w:rFonts w:asciiTheme="minorHAnsi" w:hAnsiTheme="minorHAnsi" w:cstheme="minorHAnsi"/>
          <w:b/>
          <w:sz w:val="24"/>
          <w:szCs w:val="24"/>
        </w:rPr>
        <w:t xml:space="preserve"> </w:t>
      </w:r>
      <w:r w:rsidR="00FE58E0">
        <w:rPr>
          <w:rFonts w:asciiTheme="minorHAnsi" w:hAnsiTheme="minorHAnsi" w:cstheme="minorHAnsi"/>
          <w:b/>
          <w:sz w:val="24"/>
          <w:szCs w:val="24"/>
        </w:rPr>
        <w:t>–</w:t>
      </w:r>
      <w:r w:rsidR="002461EC">
        <w:rPr>
          <w:rFonts w:asciiTheme="minorHAnsi" w:hAnsiTheme="minorHAnsi" w:cstheme="minorHAnsi"/>
          <w:b/>
          <w:sz w:val="24"/>
          <w:szCs w:val="24"/>
        </w:rPr>
        <w:t xml:space="preserve"> DO PAGAMENTO</w:t>
      </w:r>
    </w:p>
    <w:p w14:paraId="62DE18DE" w14:textId="77777777" w:rsidR="00B975F4" w:rsidRDefault="00B975F4" w:rsidP="005424AE">
      <w:pPr>
        <w:tabs>
          <w:tab w:val="left" w:pos="7669"/>
        </w:tabs>
        <w:spacing w:after="0" w:line="240" w:lineRule="auto"/>
        <w:ind w:left="-284" w:right="140"/>
        <w:jc w:val="both"/>
        <w:rPr>
          <w:rFonts w:asciiTheme="minorHAnsi" w:hAnsiTheme="minorHAnsi" w:cstheme="minorHAnsi"/>
          <w:sz w:val="24"/>
          <w:szCs w:val="24"/>
        </w:rPr>
      </w:pPr>
    </w:p>
    <w:p w14:paraId="7DFC0C2A" w14:textId="37635A10" w:rsidR="002461EC" w:rsidRDefault="00B975F4" w:rsidP="005424AE">
      <w:pPr>
        <w:tabs>
          <w:tab w:val="left" w:pos="7669"/>
        </w:tabs>
        <w:spacing w:after="0" w:line="240" w:lineRule="auto"/>
        <w:ind w:left="-284" w:right="140"/>
        <w:jc w:val="both"/>
        <w:rPr>
          <w:rFonts w:asciiTheme="minorHAnsi" w:hAnsiTheme="minorHAnsi" w:cstheme="minorHAnsi"/>
          <w:b/>
          <w:sz w:val="24"/>
          <w:szCs w:val="24"/>
        </w:rPr>
      </w:pPr>
      <w:r>
        <w:rPr>
          <w:rFonts w:asciiTheme="minorHAnsi" w:hAnsiTheme="minorHAnsi" w:cstheme="minorHAnsi"/>
          <w:sz w:val="24"/>
          <w:szCs w:val="24"/>
        </w:rPr>
        <w:t>9</w:t>
      </w:r>
      <w:r w:rsidR="002461EC" w:rsidRPr="002B2F75">
        <w:rPr>
          <w:rFonts w:asciiTheme="minorHAnsi" w:hAnsiTheme="minorHAnsi" w:cstheme="minorHAnsi"/>
          <w:sz w:val="24"/>
          <w:szCs w:val="24"/>
        </w:rPr>
        <w:t xml:space="preserve">.1 - O pagamento será efetuado </w:t>
      </w:r>
      <w:r w:rsidR="002461EC" w:rsidRPr="002B2F75">
        <w:rPr>
          <w:rFonts w:asciiTheme="minorHAnsi" w:hAnsiTheme="minorHAnsi" w:cstheme="minorHAnsi"/>
          <w:b/>
          <w:sz w:val="24"/>
          <w:szCs w:val="24"/>
        </w:rPr>
        <w:t>em até 30 (trinta) dias</w:t>
      </w:r>
      <w:r w:rsidR="00AF7EBE">
        <w:rPr>
          <w:rFonts w:asciiTheme="minorHAnsi" w:hAnsiTheme="minorHAnsi" w:cstheme="minorHAnsi"/>
          <w:b/>
          <w:sz w:val="24"/>
          <w:szCs w:val="24"/>
        </w:rPr>
        <w:t xml:space="preserve"> </w:t>
      </w:r>
      <w:r w:rsidR="00AF7EBE" w:rsidRPr="00AF7EBE">
        <w:rPr>
          <w:rFonts w:asciiTheme="minorHAnsi" w:hAnsiTheme="minorHAnsi" w:cstheme="minorHAnsi"/>
          <w:bCs/>
          <w:sz w:val="24"/>
          <w:szCs w:val="24"/>
        </w:rPr>
        <w:t>do mês subsequente à entrega do produto ou à prestação do serviço, devidamente atestado pelo agente público responsável.</w:t>
      </w:r>
    </w:p>
    <w:p w14:paraId="76382771" w14:textId="77777777" w:rsidR="00AF7EBE" w:rsidRPr="002946F0" w:rsidRDefault="00AF7EBE" w:rsidP="005424AE">
      <w:pPr>
        <w:tabs>
          <w:tab w:val="left" w:pos="7669"/>
        </w:tabs>
        <w:spacing w:after="0" w:line="240" w:lineRule="auto"/>
        <w:ind w:left="-284" w:right="140"/>
        <w:jc w:val="both"/>
        <w:rPr>
          <w:rFonts w:asciiTheme="minorHAnsi" w:hAnsiTheme="minorHAnsi" w:cstheme="minorHAnsi"/>
          <w:sz w:val="24"/>
          <w:szCs w:val="24"/>
        </w:rPr>
      </w:pPr>
    </w:p>
    <w:p w14:paraId="496BACDB" w14:textId="6BD4FB4C" w:rsidR="002461EC"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461EC" w:rsidRPr="002946F0">
        <w:rPr>
          <w:rFonts w:asciiTheme="minorHAnsi" w:hAnsiTheme="minorHAnsi" w:cstheme="minorHAnsi"/>
          <w:sz w:val="24"/>
          <w:szCs w:val="24"/>
        </w:rPr>
        <w:t>.</w:t>
      </w:r>
      <w:r w:rsidR="002461EC">
        <w:rPr>
          <w:rFonts w:asciiTheme="minorHAnsi" w:hAnsiTheme="minorHAnsi" w:cstheme="minorHAnsi"/>
          <w:sz w:val="24"/>
          <w:szCs w:val="24"/>
        </w:rPr>
        <w:t>1.1</w:t>
      </w:r>
      <w:r w:rsidR="002461EC" w:rsidRPr="002946F0">
        <w:rPr>
          <w:rFonts w:asciiTheme="minorHAnsi" w:hAnsiTheme="minorHAnsi" w:cstheme="minorHAnsi"/>
          <w:sz w:val="24"/>
          <w:szCs w:val="24"/>
        </w:rPr>
        <w:t xml:space="preserve"> - A Nota Fiscal Eletrônica - NF-e - deverá ser enviada através de arquivo eletrônico ao e-mail: &lt;</w:t>
      </w:r>
      <w:r w:rsidR="00F9349F" w:rsidRPr="00F9349F">
        <w:rPr>
          <w:rFonts w:asciiTheme="minorHAnsi" w:hAnsiTheme="minorHAnsi" w:cstheme="minorHAnsi"/>
          <w:sz w:val="24"/>
          <w:szCs w:val="24"/>
        </w:rPr>
        <w:t xml:space="preserve"> </w:t>
      </w:r>
      <w:r w:rsidR="005C3363" w:rsidRPr="005C3363">
        <w:rPr>
          <w:rFonts w:asciiTheme="minorHAnsi" w:hAnsiTheme="minorHAnsi" w:cstheme="minorHAnsi"/>
          <w:sz w:val="24"/>
          <w:szCs w:val="24"/>
        </w:rPr>
        <w:t xml:space="preserve">medicamentos.smsuberaba@gmail.com </w:t>
      </w:r>
      <w:r w:rsidR="002461EC" w:rsidRPr="002946F0">
        <w:rPr>
          <w:rFonts w:asciiTheme="minorHAnsi" w:hAnsiTheme="minorHAnsi" w:cstheme="minorHAnsi"/>
          <w:sz w:val="24"/>
          <w:szCs w:val="24"/>
        </w:rPr>
        <w:t>&gt;, todavia, as mercadorias serão encaminhadas juntamente com o DANFE - Documento Auxil</w:t>
      </w:r>
      <w:r w:rsidR="002461EC">
        <w:rPr>
          <w:rFonts w:asciiTheme="minorHAnsi" w:hAnsiTheme="minorHAnsi" w:cstheme="minorHAnsi"/>
          <w:sz w:val="24"/>
          <w:szCs w:val="24"/>
        </w:rPr>
        <w:t>iar de Nota Fiscal Eletrônica.</w:t>
      </w:r>
    </w:p>
    <w:p w14:paraId="42D3393B" w14:textId="77777777" w:rsidR="002461EC" w:rsidRPr="002946F0"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3C4766F3" w14:textId="46DB9594" w:rsidR="002461EC"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461EC" w:rsidRPr="002946F0">
        <w:rPr>
          <w:rFonts w:asciiTheme="minorHAnsi" w:hAnsiTheme="minorHAnsi" w:cstheme="minorHAnsi"/>
          <w:sz w:val="24"/>
          <w:szCs w:val="24"/>
        </w:rPr>
        <w:t>.</w:t>
      </w:r>
      <w:r w:rsidR="002461EC">
        <w:rPr>
          <w:rFonts w:asciiTheme="minorHAnsi" w:hAnsiTheme="minorHAnsi" w:cstheme="minorHAnsi"/>
          <w:sz w:val="24"/>
          <w:szCs w:val="24"/>
        </w:rPr>
        <w:t>1.2</w:t>
      </w:r>
      <w:r w:rsidR="002461EC" w:rsidRPr="002946F0">
        <w:rPr>
          <w:rFonts w:asciiTheme="minorHAnsi" w:hAnsiTheme="minorHAnsi" w:cstheme="minorHAnsi"/>
          <w:sz w:val="24"/>
          <w:szCs w:val="24"/>
        </w:rPr>
        <w:t xml:space="preserve"> - Caso a empresa seja domiciliada no Município de Uberaba/MG, deverá apresentar a CNDM - Certidão N</w:t>
      </w:r>
      <w:r w:rsidR="002461EC">
        <w:rPr>
          <w:rFonts w:asciiTheme="minorHAnsi" w:hAnsiTheme="minorHAnsi" w:cstheme="minorHAnsi"/>
          <w:sz w:val="24"/>
          <w:szCs w:val="24"/>
        </w:rPr>
        <w:t xml:space="preserve">egativa de Débitos Municipais. </w:t>
      </w:r>
    </w:p>
    <w:p w14:paraId="1A453BF1" w14:textId="77777777" w:rsidR="002461EC" w:rsidRPr="002946F0"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6D1940D9" w14:textId="16A39936" w:rsidR="002461EC"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461EC" w:rsidRPr="002946F0">
        <w:rPr>
          <w:rFonts w:asciiTheme="minorHAnsi" w:hAnsiTheme="minorHAnsi" w:cstheme="minorHAnsi"/>
          <w:sz w:val="24"/>
          <w:szCs w:val="24"/>
        </w:rPr>
        <w:t>.</w:t>
      </w:r>
      <w:r w:rsidR="002461EC">
        <w:rPr>
          <w:rFonts w:asciiTheme="minorHAnsi" w:hAnsiTheme="minorHAnsi" w:cstheme="minorHAnsi"/>
          <w:sz w:val="24"/>
          <w:szCs w:val="24"/>
        </w:rPr>
        <w:t>2</w:t>
      </w:r>
      <w:r w:rsidR="002461EC" w:rsidRPr="002946F0">
        <w:rPr>
          <w:rFonts w:asciiTheme="minorHAnsi" w:hAnsiTheme="minorHAnsi" w:cstheme="minorHAnsi"/>
          <w:sz w:val="24"/>
          <w:szCs w:val="24"/>
        </w:rPr>
        <w:t xml:space="preserve"> - Na eventualidade de aplicação de multas, estas deverão ser automaticamente descontadas do pagamento a que f</w:t>
      </w:r>
      <w:r w:rsidR="002461EC">
        <w:rPr>
          <w:rFonts w:asciiTheme="minorHAnsi" w:hAnsiTheme="minorHAnsi" w:cstheme="minorHAnsi"/>
          <w:sz w:val="24"/>
          <w:szCs w:val="24"/>
        </w:rPr>
        <w:t>izer jus ao licitante vencedor.</w:t>
      </w:r>
    </w:p>
    <w:p w14:paraId="7CD9BCCA" w14:textId="77777777" w:rsidR="002461EC" w:rsidRPr="002946F0"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482C8A3E" w14:textId="417DD879" w:rsidR="002461EC"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461EC" w:rsidRPr="002946F0">
        <w:rPr>
          <w:rFonts w:asciiTheme="minorHAnsi" w:hAnsiTheme="minorHAnsi" w:cstheme="minorHAnsi"/>
          <w:sz w:val="24"/>
          <w:szCs w:val="24"/>
        </w:rPr>
        <w:t>.</w:t>
      </w:r>
      <w:r w:rsidR="002461EC">
        <w:rPr>
          <w:rFonts w:asciiTheme="minorHAnsi" w:hAnsiTheme="minorHAnsi" w:cstheme="minorHAnsi"/>
          <w:sz w:val="24"/>
          <w:szCs w:val="24"/>
        </w:rPr>
        <w:t>3</w:t>
      </w:r>
      <w:r w:rsidR="002461EC" w:rsidRPr="002946F0">
        <w:rPr>
          <w:rFonts w:asciiTheme="minorHAnsi" w:hAnsiTheme="minorHAnsi" w:cstheme="minorHAnsi"/>
          <w:sz w:val="24"/>
          <w:szCs w:val="24"/>
        </w:rPr>
        <w:t xml:space="preserve"> - A Nota Fiscal só será liberada quando o objeto </w:t>
      </w:r>
      <w:r w:rsidR="002461EC">
        <w:rPr>
          <w:rFonts w:asciiTheme="minorHAnsi" w:hAnsiTheme="minorHAnsi" w:cstheme="minorHAnsi"/>
          <w:sz w:val="24"/>
          <w:szCs w:val="24"/>
        </w:rPr>
        <w:t>deste Termo de Referência</w:t>
      </w:r>
      <w:r w:rsidR="002461EC" w:rsidRPr="002946F0">
        <w:rPr>
          <w:rFonts w:asciiTheme="minorHAnsi" w:hAnsiTheme="minorHAnsi" w:cstheme="minorHAnsi"/>
          <w:sz w:val="24"/>
          <w:szCs w:val="24"/>
        </w:rPr>
        <w:t xml:space="preserve"> estiver em total conf</w:t>
      </w:r>
      <w:r w:rsidR="002461EC">
        <w:rPr>
          <w:rFonts w:asciiTheme="minorHAnsi" w:hAnsiTheme="minorHAnsi" w:cstheme="minorHAnsi"/>
          <w:sz w:val="24"/>
          <w:szCs w:val="24"/>
        </w:rPr>
        <w:t>ormidade com as especificações.</w:t>
      </w:r>
    </w:p>
    <w:p w14:paraId="4631324E" w14:textId="77777777" w:rsidR="009451F9" w:rsidRDefault="009451F9" w:rsidP="005424AE">
      <w:pPr>
        <w:tabs>
          <w:tab w:val="left" w:pos="7669"/>
        </w:tabs>
        <w:spacing w:after="0" w:line="240" w:lineRule="auto"/>
        <w:ind w:left="-284" w:right="140"/>
        <w:jc w:val="both"/>
        <w:rPr>
          <w:rFonts w:asciiTheme="minorHAnsi" w:hAnsiTheme="minorHAnsi" w:cstheme="minorHAnsi"/>
          <w:sz w:val="24"/>
          <w:szCs w:val="24"/>
        </w:rPr>
      </w:pPr>
    </w:p>
    <w:p w14:paraId="283F1601" w14:textId="68FD6A2E" w:rsidR="009968EC" w:rsidRPr="005D0ABF" w:rsidRDefault="00794244" w:rsidP="005424AE">
      <w:pPr>
        <w:tabs>
          <w:tab w:val="left" w:pos="7669"/>
        </w:tabs>
        <w:spacing w:after="0" w:line="240" w:lineRule="auto"/>
        <w:ind w:left="-284" w:right="140"/>
        <w:jc w:val="both"/>
        <w:rPr>
          <w:rFonts w:asciiTheme="minorHAnsi" w:hAnsiTheme="minorHAnsi" w:cstheme="minorHAnsi"/>
          <w:color w:val="FF0000"/>
          <w:sz w:val="24"/>
          <w:szCs w:val="24"/>
        </w:rPr>
      </w:pPr>
      <w:r>
        <w:rPr>
          <w:rFonts w:asciiTheme="minorHAnsi" w:hAnsiTheme="minorHAnsi" w:cstheme="minorHAnsi"/>
          <w:sz w:val="24"/>
          <w:szCs w:val="24"/>
        </w:rPr>
        <w:t>9</w:t>
      </w:r>
      <w:r w:rsidR="002461EC" w:rsidRPr="002946F0">
        <w:rPr>
          <w:rFonts w:asciiTheme="minorHAnsi" w:hAnsiTheme="minorHAnsi" w:cstheme="minorHAnsi"/>
          <w:sz w:val="24"/>
          <w:szCs w:val="24"/>
        </w:rPr>
        <w:t>.</w:t>
      </w:r>
      <w:r w:rsidR="002461EC">
        <w:rPr>
          <w:rFonts w:asciiTheme="minorHAnsi" w:hAnsiTheme="minorHAnsi" w:cstheme="minorHAnsi"/>
          <w:sz w:val="24"/>
          <w:szCs w:val="24"/>
        </w:rPr>
        <w:t>4</w:t>
      </w:r>
      <w:r w:rsidR="002461EC" w:rsidRPr="002946F0">
        <w:rPr>
          <w:rFonts w:asciiTheme="minorHAnsi" w:hAnsiTheme="minorHAnsi" w:cstheme="minorHAnsi"/>
          <w:sz w:val="24"/>
          <w:szCs w:val="24"/>
        </w:rPr>
        <w:t xml:space="preserve"> - </w:t>
      </w:r>
      <w:r w:rsidR="009968EC" w:rsidRPr="00F9349F">
        <w:rPr>
          <w:rFonts w:asciiTheme="minorHAnsi" w:hAnsiTheme="minorHAnsi" w:cstheme="minorHAnsi"/>
          <w:sz w:val="24"/>
          <w:szCs w:val="24"/>
        </w:rPr>
        <w:t xml:space="preserve">Caso não ocorra o pagamento na data prevista no subitem </w:t>
      </w:r>
      <w:r w:rsidRPr="00F9349F">
        <w:rPr>
          <w:rFonts w:asciiTheme="minorHAnsi" w:hAnsiTheme="minorHAnsi" w:cstheme="minorHAnsi"/>
          <w:sz w:val="24"/>
          <w:szCs w:val="24"/>
        </w:rPr>
        <w:t>9</w:t>
      </w:r>
      <w:r w:rsidR="009968EC" w:rsidRPr="00F9349F">
        <w:rPr>
          <w:rFonts w:asciiTheme="minorHAnsi" w:hAnsiTheme="minorHAnsi" w:cstheme="minorHAnsi"/>
          <w:sz w:val="24"/>
          <w:szCs w:val="24"/>
        </w:rPr>
        <w:t>.1 por culpa do MUNICÍPIO, o valor será corrigido pelo INPC - Índice Nacional de Preços ao Consumidor/IBGE</w:t>
      </w:r>
      <w:r w:rsidR="00F9349F" w:rsidRPr="00F9349F">
        <w:rPr>
          <w:rFonts w:asciiTheme="minorHAnsi" w:hAnsiTheme="minorHAnsi" w:cstheme="minorHAnsi"/>
          <w:sz w:val="24"/>
          <w:szCs w:val="24"/>
        </w:rPr>
        <w:t>.</w:t>
      </w:r>
    </w:p>
    <w:p w14:paraId="427AF98D" w14:textId="77777777" w:rsidR="002461EC"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02C46234" w14:textId="05EF33B2" w:rsidR="002461EC" w:rsidRPr="003D68F4"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B2F75">
        <w:rPr>
          <w:rFonts w:asciiTheme="minorHAnsi" w:hAnsiTheme="minorHAnsi" w:cstheme="minorHAnsi"/>
          <w:sz w:val="24"/>
          <w:szCs w:val="24"/>
        </w:rPr>
        <w:t xml:space="preserve">.5 - </w:t>
      </w:r>
      <w:r w:rsidR="002B2F75" w:rsidRPr="00AC729F">
        <w:rPr>
          <w:rFonts w:asciiTheme="minorHAnsi" w:hAnsiTheme="minorHAnsi" w:cstheme="minorHAnsi"/>
          <w:sz w:val="24"/>
          <w:szCs w:val="24"/>
        </w:rPr>
        <w:t>Como condições</w:t>
      </w:r>
      <w:r w:rsidR="002461EC" w:rsidRPr="00AC729F">
        <w:rPr>
          <w:rFonts w:asciiTheme="minorHAnsi" w:hAnsiTheme="minorHAnsi" w:cstheme="minorHAnsi"/>
          <w:sz w:val="24"/>
          <w:szCs w:val="24"/>
        </w:rPr>
        <w:t xml:space="preserve"> para </w:t>
      </w:r>
      <w:r w:rsidR="002461EC">
        <w:rPr>
          <w:rFonts w:asciiTheme="minorHAnsi" w:hAnsiTheme="minorHAnsi" w:cstheme="minorHAnsi"/>
          <w:sz w:val="24"/>
          <w:szCs w:val="24"/>
        </w:rPr>
        <w:t>a continuidade do contrato</w:t>
      </w:r>
      <w:r w:rsidR="002461EC" w:rsidRPr="003D68F4">
        <w:rPr>
          <w:rFonts w:asciiTheme="minorHAnsi" w:hAnsiTheme="minorHAnsi" w:cstheme="minorHAnsi"/>
          <w:sz w:val="24"/>
          <w:szCs w:val="24"/>
        </w:rPr>
        <w:t>, a contratada deverá manter as mesmas condições de habilitação, inclusive será confirmada a situação de regularidade para com o Fundo de Garantia por Tempo de Serviço (FGTS) e a Fazenda Federal (Certidão Conjunta Negativa de Débitos Relativos a Tributos Federais e à Dívida Ativa da União).</w:t>
      </w:r>
    </w:p>
    <w:p w14:paraId="42F81F69" w14:textId="77777777" w:rsidR="002461EC" w:rsidRPr="003D68F4"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43D9D3AB" w14:textId="20A2CFE8" w:rsidR="002461EC" w:rsidRPr="009968EC" w:rsidRDefault="00794244" w:rsidP="005424AE">
      <w:pPr>
        <w:tabs>
          <w:tab w:val="left" w:pos="7669"/>
        </w:tabs>
        <w:spacing w:after="0" w:line="240" w:lineRule="auto"/>
        <w:ind w:left="-284" w:right="140"/>
        <w:jc w:val="both"/>
        <w:rPr>
          <w:rFonts w:asciiTheme="minorHAnsi" w:hAnsiTheme="minorHAnsi" w:cstheme="minorHAnsi"/>
          <w:b/>
          <w:sz w:val="24"/>
          <w:szCs w:val="24"/>
        </w:rPr>
      </w:pPr>
      <w:r>
        <w:rPr>
          <w:rFonts w:asciiTheme="minorHAnsi" w:hAnsiTheme="minorHAnsi" w:cstheme="minorHAnsi"/>
          <w:b/>
          <w:sz w:val="24"/>
          <w:szCs w:val="24"/>
        </w:rPr>
        <w:t>9</w:t>
      </w:r>
      <w:r w:rsidR="002461EC" w:rsidRPr="009968EC">
        <w:rPr>
          <w:rFonts w:asciiTheme="minorHAnsi" w:hAnsiTheme="minorHAnsi" w:cstheme="minorHAnsi"/>
          <w:b/>
          <w:sz w:val="24"/>
          <w:szCs w:val="24"/>
        </w:rPr>
        <w:t>.6 - Caso a contratada tenha o recolhimento dos encargos relativos ao FGTS centralizado, o documento comprobatório de autorização para a centralização dos recolhimentos deverá ser apresentado à Administração Pública.</w:t>
      </w:r>
    </w:p>
    <w:p w14:paraId="169A0D68" w14:textId="77777777" w:rsidR="002461EC" w:rsidRPr="003D68F4"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2F0110CB" w14:textId="4BAB1B49" w:rsidR="002461EC" w:rsidRPr="003D68F4"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461EC" w:rsidRPr="003D68F4">
        <w:rPr>
          <w:rFonts w:asciiTheme="minorHAnsi" w:hAnsiTheme="minorHAnsi" w:cstheme="minorHAnsi"/>
          <w:sz w:val="24"/>
          <w:szCs w:val="24"/>
        </w:rPr>
        <w:t>.</w:t>
      </w:r>
      <w:r w:rsidR="002461EC">
        <w:rPr>
          <w:rFonts w:asciiTheme="minorHAnsi" w:hAnsiTheme="minorHAnsi" w:cstheme="minorHAnsi"/>
          <w:sz w:val="24"/>
          <w:szCs w:val="24"/>
        </w:rPr>
        <w:t>7</w:t>
      </w:r>
      <w:r w:rsidR="002461EC" w:rsidRPr="003D68F4">
        <w:rPr>
          <w:rFonts w:asciiTheme="minorHAnsi" w:hAnsiTheme="minorHAnsi" w:cstheme="minorHAnsi"/>
          <w:sz w:val="24"/>
          <w:szCs w:val="24"/>
        </w:rPr>
        <w:t xml:space="preserve"> - Quando a empresa contratada não apresentar situação regular no ato da emissão da Nota de Empenho ou recusar-se a retirar a mesma injustificadamente, será convocado outro licitante, observada a ordem de classificação e assim sucessivamente, sem prejuízo da aplicação das sanções cabíveis, observando-se o disposto no subitem anterior.</w:t>
      </w:r>
    </w:p>
    <w:p w14:paraId="56EE168F" w14:textId="77777777" w:rsidR="002461EC" w:rsidRPr="003D68F4" w:rsidRDefault="002461EC" w:rsidP="005424AE">
      <w:pPr>
        <w:tabs>
          <w:tab w:val="left" w:pos="7669"/>
        </w:tabs>
        <w:spacing w:after="0" w:line="240" w:lineRule="auto"/>
        <w:ind w:left="-284" w:right="140"/>
        <w:jc w:val="both"/>
        <w:rPr>
          <w:rFonts w:asciiTheme="minorHAnsi" w:hAnsiTheme="minorHAnsi" w:cstheme="minorHAnsi"/>
          <w:sz w:val="24"/>
          <w:szCs w:val="24"/>
        </w:rPr>
      </w:pPr>
    </w:p>
    <w:p w14:paraId="06E44B7D" w14:textId="5BCE726C" w:rsidR="002461EC"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9</w:t>
      </w:r>
      <w:r w:rsidR="002461EC" w:rsidRPr="003D68F4">
        <w:rPr>
          <w:rFonts w:asciiTheme="minorHAnsi" w:hAnsiTheme="minorHAnsi" w:cstheme="minorHAnsi"/>
          <w:sz w:val="24"/>
          <w:szCs w:val="24"/>
        </w:rPr>
        <w:t>.</w:t>
      </w:r>
      <w:r w:rsidR="002461EC">
        <w:rPr>
          <w:rFonts w:asciiTheme="minorHAnsi" w:hAnsiTheme="minorHAnsi" w:cstheme="minorHAnsi"/>
          <w:sz w:val="24"/>
          <w:szCs w:val="24"/>
        </w:rPr>
        <w:t>8</w:t>
      </w:r>
      <w:r w:rsidR="002461EC" w:rsidRPr="003D68F4">
        <w:rPr>
          <w:rFonts w:asciiTheme="minorHAnsi" w:hAnsiTheme="minorHAnsi" w:cstheme="minorHAnsi"/>
          <w:sz w:val="24"/>
          <w:szCs w:val="24"/>
        </w:rPr>
        <w:t xml:space="preserve"> - Não será concedida antecipação de pagamento de créditos.</w:t>
      </w:r>
    </w:p>
    <w:p w14:paraId="474E3808" w14:textId="77777777" w:rsidR="002461EC" w:rsidRPr="002B2F75" w:rsidRDefault="002461EC" w:rsidP="005424AE">
      <w:pPr>
        <w:suppressAutoHyphens w:val="0"/>
        <w:autoSpaceDE w:val="0"/>
        <w:autoSpaceDN w:val="0"/>
        <w:adjustRightInd w:val="0"/>
        <w:spacing w:after="0" w:line="240" w:lineRule="auto"/>
        <w:ind w:left="-284" w:right="140"/>
        <w:rPr>
          <w:rFonts w:asciiTheme="minorHAnsi" w:eastAsiaTheme="minorHAnsi" w:hAnsiTheme="minorHAnsi" w:cstheme="minorHAnsi"/>
          <w:i/>
          <w:iCs/>
          <w:sz w:val="24"/>
          <w:szCs w:val="24"/>
          <w:lang w:eastAsia="en-US"/>
        </w:rPr>
      </w:pPr>
    </w:p>
    <w:p w14:paraId="1EC85E87" w14:textId="50C076BF" w:rsidR="00FE58E0" w:rsidRPr="003D68F4" w:rsidRDefault="0079424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10</w:t>
      </w:r>
      <w:r w:rsidR="002B2F75">
        <w:rPr>
          <w:rFonts w:asciiTheme="minorHAnsi" w:hAnsiTheme="minorHAnsi" w:cstheme="minorHAnsi"/>
          <w:b/>
          <w:sz w:val="24"/>
          <w:szCs w:val="24"/>
        </w:rPr>
        <w:t xml:space="preserve"> </w:t>
      </w:r>
      <w:r w:rsidR="00FE58E0">
        <w:rPr>
          <w:rFonts w:asciiTheme="minorHAnsi" w:hAnsiTheme="minorHAnsi" w:cstheme="minorHAnsi"/>
          <w:b/>
          <w:sz w:val="24"/>
          <w:szCs w:val="24"/>
        </w:rPr>
        <w:t>–</w:t>
      </w:r>
      <w:r w:rsidR="008F0A34">
        <w:rPr>
          <w:rFonts w:asciiTheme="minorHAnsi" w:hAnsiTheme="minorHAnsi" w:cstheme="minorHAnsi"/>
          <w:b/>
          <w:sz w:val="24"/>
          <w:szCs w:val="24"/>
        </w:rPr>
        <w:t xml:space="preserve"> </w:t>
      </w:r>
      <w:r w:rsidR="004048CF">
        <w:rPr>
          <w:rFonts w:asciiTheme="minorHAnsi" w:hAnsiTheme="minorHAnsi" w:cstheme="minorHAnsi"/>
          <w:b/>
          <w:sz w:val="24"/>
          <w:szCs w:val="24"/>
        </w:rPr>
        <w:t>DA ATA DE REGISTRO DE PREÇOS</w:t>
      </w:r>
    </w:p>
    <w:p w14:paraId="3E9D2875" w14:textId="77777777" w:rsidR="00831DB5" w:rsidRPr="00D4009B" w:rsidRDefault="00831DB5"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BFBFBF"/>
          <w:sz w:val="24"/>
          <w:szCs w:val="24"/>
          <w:lang w:eastAsia="en-US"/>
        </w:rPr>
      </w:pPr>
    </w:p>
    <w:p w14:paraId="59380EAA" w14:textId="2AFACADD" w:rsidR="002B2F75" w:rsidRPr="00D4009B"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b/>
          <w:bCs/>
          <w:color w:val="000000"/>
          <w:sz w:val="24"/>
          <w:szCs w:val="24"/>
          <w:lang w:eastAsia="en-US"/>
        </w:rPr>
        <w:t>10</w:t>
      </w:r>
      <w:r w:rsidR="00025D02" w:rsidRPr="004048CF">
        <w:rPr>
          <w:rFonts w:asciiTheme="minorHAnsi" w:eastAsiaTheme="minorHAnsi" w:hAnsiTheme="minorHAnsi" w:cstheme="minorHAnsi"/>
          <w:b/>
          <w:bCs/>
          <w:color w:val="000000"/>
          <w:sz w:val="24"/>
          <w:szCs w:val="24"/>
          <w:lang w:eastAsia="en-US"/>
        </w:rPr>
        <w:t xml:space="preserve">.1 </w:t>
      </w:r>
      <w:r w:rsidR="00831DB5" w:rsidRPr="004048CF">
        <w:rPr>
          <w:rFonts w:asciiTheme="minorHAnsi" w:eastAsiaTheme="minorHAnsi" w:hAnsiTheme="minorHAnsi" w:cstheme="minorHAnsi"/>
          <w:b/>
          <w:bCs/>
          <w:color w:val="000000"/>
          <w:sz w:val="24"/>
          <w:szCs w:val="24"/>
          <w:lang w:eastAsia="en-US"/>
        </w:rPr>
        <w:t>–</w:t>
      </w:r>
      <w:r w:rsidR="00025D02" w:rsidRPr="004048CF">
        <w:rPr>
          <w:rFonts w:asciiTheme="minorHAnsi" w:eastAsiaTheme="minorHAnsi" w:hAnsiTheme="minorHAnsi" w:cstheme="minorHAnsi"/>
          <w:b/>
          <w:bCs/>
          <w:color w:val="000000"/>
          <w:sz w:val="24"/>
          <w:szCs w:val="24"/>
          <w:lang w:eastAsia="en-US"/>
        </w:rPr>
        <w:t xml:space="preserve"> </w:t>
      </w:r>
      <w:r w:rsidR="00E07F88" w:rsidRPr="004048CF">
        <w:rPr>
          <w:rFonts w:asciiTheme="minorHAnsi" w:eastAsiaTheme="minorHAnsi" w:hAnsiTheme="minorHAnsi" w:cstheme="minorHAnsi"/>
          <w:b/>
          <w:bCs/>
          <w:color w:val="000000"/>
          <w:sz w:val="24"/>
          <w:szCs w:val="24"/>
          <w:lang w:eastAsia="en-US"/>
        </w:rPr>
        <w:t>Da Ata de Registro de Preços</w:t>
      </w:r>
      <w:r w:rsidR="002B2F75" w:rsidRPr="004048CF">
        <w:rPr>
          <w:rFonts w:asciiTheme="minorHAnsi" w:eastAsiaTheme="minorHAnsi" w:hAnsiTheme="minorHAnsi" w:cstheme="minorHAnsi"/>
          <w:b/>
          <w:bCs/>
          <w:color w:val="000000"/>
          <w:sz w:val="24"/>
          <w:szCs w:val="24"/>
          <w:lang w:eastAsia="en-US"/>
        </w:rPr>
        <w:t>:</w:t>
      </w:r>
    </w:p>
    <w:p w14:paraId="569782C6" w14:textId="77777777" w:rsidR="00B66751" w:rsidRPr="00D4009B" w:rsidRDefault="00B66751"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0D80B8CE" w14:textId="65A01456" w:rsidR="0029455A" w:rsidRDefault="00025D0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w:t>
      </w:r>
      <w:r w:rsidR="00794244">
        <w:rPr>
          <w:rFonts w:asciiTheme="minorHAnsi" w:eastAsiaTheme="minorHAnsi" w:hAnsiTheme="minorHAnsi" w:cstheme="minorHAnsi"/>
          <w:color w:val="000000"/>
          <w:sz w:val="24"/>
          <w:szCs w:val="24"/>
          <w:lang w:eastAsia="en-US"/>
        </w:rPr>
        <w:t>0</w:t>
      </w:r>
      <w:r>
        <w:rPr>
          <w:rFonts w:asciiTheme="minorHAnsi" w:eastAsiaTheme="minorHAnsi" w:hAnsiTheme="minorHAnsi" w:cstheme="minorHAnsi"/>
          <w:color w:val="000000"/>
          <w:sz w:val="24"/>
          <w:szCs w:val="24"/>
          <w:lang w:eastAsia="en-US"/>
        </w:rPr>
        <w:t xml:space="preserve">.1.1 - </w:t>
      </w:r>
      <w:r w:rsidR="0029455A" w:rsidRPr="0029455A">
        <w:rPr>
          <w:rFonts w:asciiTheme="minorHAnsi" w:eastAsiaTheme="minorHAnsi" w:hAnsiTheme="minorHAnsi" w:cstheme="minorHAnsi"/>
          <w:color w:val="000000"/>
          <w:sz w:val="24"/>
          <w:szCs w:val="24"/>
          <w:lang w:eastAsia="en-US"/>
        </w:rPr>
        <w:t>O licitante vencedor será convocado para assinar</w:t>
      </w:r>
      <w:r w:rsidR="0035142F">
        <w:rPr>
          <w:rFonts w:asciiTheme="minorHAnsi" w:eastAsiaTheme="minorHAnsi" w:hAnsiTheme="minorHAnsi" w:cstheme="minorHAnsi"/>
          <w:color w:val="000000"/>
          <w:sz w:val="24"/>
          <w:szCs w:val="24"/>
          <w:lang w:eastAsia="en-US"/>
        </w:rPr>
        <w:t xml:space="preserve"> a</w:t>
      </w:r>
      <w:r w:rsidR="0029455A">
        <w:rPr>
          <w:rFonts w:asciiTheme="minorHAnsi" w:eastAsiaTheme="minorHAnsi" w:hAnsiTheme="minorHAnsi" w:cstheme="minorHAnsi"/>
          <w:color w:val="000000"/>
          <w:sz w:val="24"/>
          <w:szCs w:val="24"/>
          <w:lang w:eastAsia="en-US"/>
        </w:rPr>
        <w:t xml:space="preserve"> competente </w:t>
      </w:r>
      <w:r w:rsidR="0035142F">
        <w:rPr>
          <w:rFonts w:asciiTheme="minorHAnsi" w:eastAsiaTheme="minorHAnsi" w:hAnsiTheme="minorHAnsi" w:cstheme="minorHAnsi"/>
          <w:color w:val="000000"/>
          <w:sz w:val="24"/>
          <w:szCs w:val="24"/>
          <w:lang w:eastAsia="en-US"/>
        </w:rPr>
        <w:t>Ata de Registro de Preços</w:t>
      </w:r>
      <w:r w:rsidR="0029455A">
        <w:rPr>
          <w:rFonts w:asciiTheme="minorHAnsi" w:eastAsiaTheme="minorHAnsi" w:hAnsiTheme="minorHAnsi" w:cstheme="minorHAnsi"/>
          <w:color w:val="000000"/>
          <w:sz w:val="24"/>
          <w:szCs w:val="24"/>
          <w:lang w:eastAsia="en-US"/>
        </w:rPr>
        <w:t xml:space="preserve"> </w:t>
      </w:r>
      <w:r w:rsidR="0029455A" w:rsidRPr="0029455A">
        <w:rPr>
          <w:rFonts w:asciiTheme="minorHAnsi" w:eastAsiaTheme="minorHAnsi" w:hAnsiTheme="minorHAnsi" w:cstheme="minorHAnsi"/>
          <w:color w:val="000000"/>
          <w:sz w:val="24"/>
          <w:szCs w:val="24"/>
          <w:lang w:eastAsia="en-US"/>
        </w:rPr>
        <w:t xml:space="preserve">na Secretaria </w:t>
      </w:r>
      <w:r w:rsidR="0004550D">
        <w:rPr>
          <w:rFonts w:asciiTheme="minorHAnsi" w:eastAsiaTheme="minorHAnsi" w:hAnsiTheme="minorHAnsi" w:cstheme="minorHAnsi"/>
          <w:color w:val="000000"/>
          <w:sz w:val="24"/>
          <w:szCs w:val="24"/>
          <w:lang w:eastAsia="en-US"/>
        </w:rPr>
        <w:t>requisitante</w:t>
      </w:r>
      <w:r w:rsidR="0029455A">
        <w:rPr>
          <w:rFonts w:asciiTheme="minorHAnsi" w:eastAsiaTheme="minorHAnsi" w:hAnsiTheme="minorHAnsi" w:cstheme="minorHAnsi"/>
          <w:color w:val="000000"/>
          <w:sz w:val="24"/>
          <w:szCs w:val="24"/>
          <w:lang w:eastAsia="en-US"/>
        </w:rPr>
        <w:t xml:space="preserve">, dentro do prazo máximo de 05 </w:t>
      </w:r>
      <w:r w:rsidR="0029455A" w:rsidRPr="0029455A">
        <w:rPr>
          <w:rFonts w:asciiTheme="minorHAnsi" w:eastAsiaTheme="minorHAnsi" w:hAnsiTheme="minorHAnsi" w:cstheme="minorHAnsi"/>
          <w:color w:val="000000"/>
          <w:sz w:val="24"/>
          <w:szCs w:val="24"/>
          <w:lang w:eastAsia="en-US"/>
        </w:rPr>
        <w:t>(cinco) dias, contados da data de convocação.</w:t>
      </w:r>
    </w:p>
    <w:p w14:paraId="1E3E6645" w14:textId="77777777" w:rsidR="0029455A" w:rsidRPr="0029455A" w:rsidRDefault="0029455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AE617B7" w14:textId="30A55259" w:rsidR="0029455A" w:rsidRDefault="0057240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w:t>
      </w:r>
      <w:r w:rsidR="00794244">
        <w:rPr>
          <w:rFonts w:asciiTheme="minorHAnsi" w:eastAsiaTheme="minorHAnsi" w:hAnsiTheme="minorHAnsi" w:cstheme="minorHAnsi"/>
          <w:color w:val="000000"/>
          <w:sz w:val="24"/>
          <w:szCs w:val="24"/>
          <w:lang w:eastAsia="en-US"/>
        </w:rPr>
        <w:t>0</w:t>
      </w:r>
      <w:r w:rsidR="00025D02">
        <w:rPr>
          <w:rFonts w:asciiTheme="minorHAnsi" w:eastAsiaTheme="minorHAnsi" w:hAnsiTheme="minorHAnsi" w:cstheme="minorHAnsi"/>
          <w:color w:val="000000"/>
          <w:sz w:val="24"/>
          <w:szCs w:val="24"/>
          <w:lang w:eastAsia="en-US"/>
        </w:rPr>
        <w:t xml:space="preserve">.1.2 - </w:t>
      </w:r>
      <w:r w:rsidR="0029455A" w:rsidRPr="0029455A">
        <w:rPr>
          <w:rFonts w:asciiTheme="minorHAnsi" w:eastAsiaTheme="minorHAnsi" w:hAnsiTheme="minorHAnsi" w:cstheme="minorHAnsi"/>
          <w:color w:val="000000"/>
          <w:sz w:val="24"/>
          <w:szCs w:val="24"/>
          <w:lang w:eastAsia="en-US"/>
        </w:rPr>
        <w:t xml:space="preserve">O instrumento será encaminhado ao </w:t>
      </w:r>
      <w:r w:rsidR="0029455A">
        <w:rPr>
          <w:rFonts w:asciiTheme="minorHAnsi" w:eastAsiaTheme="minorHAnsi" w:hAnsiTheme="minorHAnsi" w:cstheme="minorHAnsi"/>
          <w:color w:val="000000"/>
          <w:sz w:val="24"/>
          <w:szCs w:val="24"/>
          <w:lang w:eastAsia="en-US"/>
        </w:rPr>
        <w:t xml:space="preserve">adjudicatário somente se houver </w:t>
      </w:r>
      <w:r w:rsidR="0029455A" w:rsidRPr="0029455A">
        <w:rPr>
          <w:rFonts w:asciiTheme="minorHAnsi" w:eastAsiaTheme="minorHAnsi" w:hAnsiTheme="minorHAnsi" w:cstheme="minorHAnsi"/>
          <w:color w:val="000000"/>
          <w:sz w:val="24"/>
          <w:szCs w:val="24"/>
          <w:lang w:eastAsia="en-US"/>
        </w:rPr>
        <w:t>motivo relevante, devidamente justificado e às suas expensas.</w:t>
      </w:r>
    </w:p>
    <w:p w14:paraId="4828BF97" w14:textId="77777777" w:rsidR="0029455A" w:rsidRPr="0029455A" w:rsidRDefault="0029455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E4AE436" w14:textId="3F79706C" w:rsidR="0029455A"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025D02">
        <w:rPr>
          <w:rFonts w:asciiTheme="minorHAnsi" w:eastAsiaTheme="minorHAnsi" w:hAnsiTheme="minorHAnsi" w:cstheme="minorHAnsi"/>
          <w:color w:val="000000"/>
          <w:sz w:val="24"/>
          <w:szCs w:val="24"/>
          <w:lang w:eastAsia="en-US"/>
        </w:rPr>
        <w:t xml:space="preserve">.1.3 - </w:t>
      </w:r>
      <w:r w:rsidR="00A15D0E" w:rsidRPr="0029455A">
        <w:rPr>
          <w:rFonts w:asciiTheme="minorHAnsi" w:eastAsiaTheme="minorHAnsi" w:hAnsiTheme="minorHAnsi" w:cstheme="minorHAnsi"/>
          <w:color w:val="000000"/>
          <w:sz w:val="24"/>
          <w:szCs w:val="24"/>
          <w:lang w:eastAsia="en-US"/>
        </w:rPr>
        <w:t>O não atendimento à convocação para a ass</w:t>
      </w:r>
      <w:r w:rsidR="00A15D0E">
        <w:rPr>
          <w:rFonts w:asciiTheme="minorHAnsi" w:eastAsiaTheme="minorHAnsi" w:hAnsiTheme="minorHAnsi" w:cstheme="minorHAnsi"/>
          <w:color w:val="000000"/>
          <w:sz w:val="24"/>
          <w:szCs w:val="24"/>
          <w:lang w:eastAsia="en-US"/>
        </w:rPr>
        <w:t xml:space="preserve">inatura da Ata de Registro de Preços no </w:t>
      </w:r>
      <w:r w:rsidR="00A15D0E" w:rsidRPr="0029455A">
        <w:rPr>
          <w:rFonts w:asciiTheme="minorHAnsi" w:eastAsiaTheme="minorHAnsi" w:hAnsiTheme="minorHAnsi" w:cstheme="minorHAnsi"/>
          <w:color w:val="000000"/>
          <w:sz w:val="24"/>
          <w:szCs w:val="24"/>
          <w:lang w:eastAsia="en-US"/>
        </w:rPr>
        <w:t>prazo fixado implicará a decadência do direito à contratação, suje</w:t>
      </w:r>
      <w:r w:rsidR="00A15D0E">
        <w:rPr>
          <w:rFonts w:asciiTheme="minorHAnsi" w:eastAsiaTheme="minorHAnsi" w:hAnsiTheme="minorHAnsi" w:cstheme="minorHAnsi"/>
          <w:color w:val="000000"/>
          <w:sz w:val="24"/>
          <w:szCs w:val="24"/>
          <w:lang w:eastAsia="en-US"/>
        </w:rPr>
        <w:t xml:space="preserve">itando ainda o </w:t>
      </w:r>
      <w:r w:rsidR="00A15D0E" w:rsidRPr="0029455A">
        <w:rPr>
          <w:rFonts w:asciiTheme="minorHAnsi" w:eastAsiaTheme="minorHAnsi" w:hAnsiTheme="minorHAnsi" w:cstheme="minorHAnsi"/>
          <w:color w:val="000000"/>
          <w:sz w:val="24"/>
          <w:szCs w:val="24"/>
          <w:lang w:eastAsia="en-US"/>
        </w:rPr>
        <w:t xml:space="preserve">adjudicatário às sanções legais, conforme previsto </w:t>
      </w:r>
      <w:r w:rsidR="00A15D0E">
        <w:rPr>
          <w:rFonts w:asciiTheme="minorHAnsi" w:eastAsiaTheme="minorHAnsi" w:hAnsiTheme="minorHAnsi" w:cstheme="minorHAnsi"/>
          <w:color w:val="000000"/>
          <w:sz w:val="24"/>
          <w:szCs w:val="24"/>
          <w:lang w:eastAsia="en-US"/>
        </w:rPr>
        <w:t>no artigo 257 e seguintes do Decreto Municipal 3815/2023 e da Lei 14.133/2021</w:t>
      </w:r>
      <w:r w:rsidR="00A15D0E" w:rsidRPr="0029455A">
        <w:rPr>
          <w:rFonts w:asciiTheme="minorHAnsi" w:eastAsiaTheme="minorHAnsi" w:hAnsiTheme="minorHAnsi" w:cstheme="minorHAnsi"/>
          <w:color w:val="000000"/>
          <w:sz w:val="24"/>
          <w:szCs w:val="24"/>
          <w:lang w:eastAsia="en-US"/>
        </w:rPr>
        <w:t>.</w:t>
      </w:r>
    </w:p>
    <w:p w14:paraId="7A21DC15" w14:textId="77777777" w:rsidR="0029455A" w:rsidRPr="0029455A" w:rsidRDefault="0029455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00050420" w14:textId="50ECABBB" w:rsidR="0029455A"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025D02">
        <w:rPr>
          <w:rFonts w:asciiTheme="minorHAnsi" w:eastAsiaTheme="minorHAnsi" w:hAnsiTheme="minorHAnsi" w:cstheme="minorHAnsi"/>
          <w:color w:val="000000"/>
          <w:sz w:val="24"/>
          <w:szCs w:val="24"/>
          <w:lang w:eastAsia="en-US"/>
        </w:rPr>
        <w:t xml:space="preserve">.1.4 - </w:t>
      </w:r>
      <w:r w:rsidR="0029455A" w:rsidRPr="0029455A">
        <w:rPr>
          <w:rFonts w:asciiTheme="minorHAnsi" w:eastAsiaTheme="minorHAnsi" w:hAnsiTheme="minorHAnsi" w:cstheme="minorHAnsi"/>
          <w:color w:val="000000"/>
          <w:sz w:val="24"/>
          <w:szCs w:val="24"/>
          <w:lang w:eastAsia="en-US"/>
        </w:rPr>
        <w:t xml:space="preserve">O prazo para a assinatura </w:t>
      </w:r>
      <w:r w:rsidR="0035142F">
        <w:rPr>
          <w:rFonts w:asciiTheme="minorHAnsi" w:eastAsiaTheme="minorHAnsi" w:hAnsiTheme="minorHAnsi" w:cstheme="minorHAnsi"/>
          <w:color w:val="000000"/>
          <w:sz w:val="24"/>
          <w:szCs w:val="24"/>
          <w:lang w:eastAsia="en-US"/>
        </w:rPr>
        <w:t>da Ata de Registro de Preços</w:t>
      </w:r>
      <w:r w:rsidR="0029455A">
        <w:rPr>
          <w:rFonts w:asciiTheme="minorHAnsi" w:eastAsiaTheme="minorHAnsi" w:hAnsiTheme="minorHAnsi" w:cstheme="minorHAnsi"/>
          <w:color w:val="000000"/>
          <w:sz w:val="24"/>
          <w:szCs w:val="24"/>
          <w:lang w:eastAsia="en-US"/>
        </w:rPr>
        <w:t xml:space="preserve"> poderá ser prorrogado uma vez, </w:t>
      </w:r>
      <w:r w:rsidR="0029455A" w:rsidRPr="0029455A">
        <w:rPr>
          <w:rFonts w:asciiTheme="minorHAnsi" w:eastAsiaTheme="minorHAnsi" w:hAnsiTheme="minorHAnsi" w:cstheme="minorHAnsi"/>
          <w:color w:val="000000"/>
          <w:sz w:val="24"/>
          <w:szCs w:val="24"/>
          <w:lang w:eastAsia="en-US"/>
        </w:rPr>
        <w:t>por igual período, quando solicitado por escrito e desde que</w:t>
      </w:r>
      <w:r w:rsidR="0029455A">
        <w:rPr>
          <w:rFonts w:asciiTheme="minorHAnsi" w:eastAsiaTheme="minorHAnsi" w:hAnsiTheme="minorHAnsi" w:cstheme="minorHAnsi"/>
          <w:color w:val="000000"/>
          <w:sz w:val="24"/>
          <w:szCs w:val="24"/>
          <w:lang w:eastAsia="en-US"/>
        </w:rPr>
        <w:t xml:space="preserve"> ocorra motivo justificado e </w:t>
      </w:r>
      <w:r w:rsidR="0029455A" w:rsidRPr="0029455A">
        <w:rPr>
          <w:rFonts w:asciiTheme="minorHAnsi" w:eastAsiaTheme="minorHAnsi" w:hAnsiTheme="minorHAnsi" w:cstheme="minorHAnsi"/>
          <w:color w:val="000000"/>
          <w:sz w:val="24"/>
          <w:szCs w:val="24"/>
          <w:lang w:eastAsia="en-US"/>
        </w:rPr>
        <w:t>aceito pela Administração Pública.</w:t>
      </w:r>
    </w:p>
    <w:p w14:paraId="5B7BE1B7" w14:textId="77777777" w:rsidR="0029455A" w:rsidRPr="0029455A" w:rsidRDefault="0029455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3A8F1C1F" w14:textId="63AD3DE9" w:rsidR="00B66751"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025D02">
        <w:rPr>
          <w:rFonts w:asciiTheme="minorHAnsi" w:eastAsiaTheme="minorHAnsi" w:hAnsiTheme="minorHAnsi" w:cstheme="minorHAnsi"/>
          <w:color w:val="000000"/>
          <w:sz w:val="24"/>
          <w:szCs w:val="24"/>
          <w:lang w:eastAsia="en-US"/>
        </w:rPr>
        <w:t xml:space="preserve">.1.5 - </w:t>
      </w:r>
      <w:r w:rsidR="0029455A" w:rsidRPr="0029455A">
        <w:rPr>
          <w:rFonts w:asciiTheme="minorHAnsi" w:eastAsiaTheme="minorHAnsi" w:hAnsiTheme="minorHAnsi" w:cstheme="minorHAnsi"/>
          <w:color w:val="000000"/>
          <w:sz w:val="24"/>
          <w:szCs w:val="24"/>
          <w:lang w:eastAsia="en-US"/>
        </w:rPr>
        <w:t>Havendo recusa do adjudicatário em assin</w:t>
      </w:r>
      <w:r w:rsidR="0029455A">
        <w:rPr>
          <w:rFonts w:asciiTheme="minorHAnsi" w:eastAsiaTheme="minorHAnsi" w:hAnsiTheme="minorHAnsi" w:cstheme="minorHAnsi"/>
          <w:color w:val="000000"/>
          <w:sz w:val="24"/>
          <w:szCs w:val="24"/>
          <w:lang w:eastAsia="en-US"/>
        </w:rPr>
        <w:t xml:space="preserve">ar </w:t>
      </w:r>
      <w:r w:rsidR="0035142F">
        <w:rPr>
          <w:rFonts w:asciiTheme="minorHAnsi" w:eastAsiaTheme="minorHAnsi" w:hAnsiTheme="minorHAnsi" w:cstheme="minorHAnsi"/>
          <w:color w:val="000000"/>
          <w:sz w:val="24"/>
          <w:szCs w:val="24"/>
          <w:lang w:eastAsia="en-US"/>
        </w:rPr>
        <w:t>a Ata de Registro de Preços</w:t>
      </w:r>
      <w:r w:rsidR="0029455A">
        <w:rPr>
          <w:rFonts w:asciiTheme="minorHAnsi" w:eastAsiaTheme="minorHAnsi" w:hAnsiTheme="minorHAnsi" w:cstheme="minorHAnsi"/>
          <w:color w:val="000000"/>
          <w:sz w:val="24"/>
          <w:szCs w:val="24"/>
          <w:lang w:eastAsia="en-US"/>
        </w:rPr>
        <w:t xml:space="preserve"> no prazo </w:t>
      </w:r>
      <w:r w:rsidR="0029455A" w:rsidRPr="0029455A">
        <w:rPr>
          <w:rFonts w:asciiTheme="minorHAnsi" w:eastAsiaTheme="minorHAnsi" w:hAnsiTheme="minorHAnsi" w:cstheme="minorHAnsi"/>
          <w:color w:val="000000"/>
          <w:sz w:val="24"/>
          <w:szCs w:val="24"/>
          <w:lang w:eastAsia="en-US"/>
        </w:rPr>
        <w:t>estabelecido, é facultado a esta Administração</w:t>
      </w:r>
      <w:r w:rsidR="0029455A">
        <w:rPr>
          <w:rFonts w:asciiTheme="minorHAnsi" w:eastAsiaTheme="minorHAnsi" w:hAnsiTheme="minorHAnsi" w:cstheme="minorHAnsi"/>
          <w:color w:val="000000"/>
          <w:sz w:val="24"/>
          <w:szCs w:val="24"/>
          <w:lang w:eastAsia="en-US"/>
        </w:rPr>
        <w:t xml:space="preserve"> Pública convocar os licitantes </w:t>
      </w:r>
      <w:r w:rsidR="0029455A" w:rsidRPr="0029455A">
        <w:rPr>
          <w:rFonts w:asciiTheme="minorHAnsi" w:eastAsiaTheme="minorHAnsi" w:hAnsiTheme="minorHAnsi" w:cstheme="minorHAnsi"/>
          <w:color w:val="000000"/>
          <w:sz w:val="24"/>
          <w:szCs w:val="24"/>
          <w:lang w:eastAsia="en-US"/>
        </w:rPr>
        <w:t>remanescentes para fazê-lo em igual prazo e c</w:t>
      </w:r>
      <w:r w:rsidR="0029455A">
        <w:rPr>
          <w:rFonts w:asciiTheme="minorHAnsi" w:eastAsiaTheme="minorHAnsi" w:hAnsiTheme="minorHAnsi" w:cstheme="minorHAnsi"/>
          <w:color w:val="000000"/>
          <w:sz w:val="24"/>
          <w:szCs w:val="24"/>
          <w:lang w:eastAsia="en-US"/>
        </w:rPr>
        <w:t xml:space="preserve">ondições, respeitada a ordem de </w:t>
      </w:r>
      <w:r w:rsidR="0029455A" w:rsidRPr="0029455A">
        <w:rPr>
          <w:rFonts w:asciiTheme="minorHAnsi" w:eastAsiaTheme="minorHAnsi" w:hAnsiTheme="minorHAnsi" w:cstheme="minorHAnsi"/>
          <w:color w:val="000000"/>
          <w:sz w:val="24"/>
          <w:szCs w:val="24"/>
          <w:lang w:eastAsia="en-US"/>
        </w:rPr>
        <w:t>classificação.</w:t>
      </w:r>
    </w:p>
    <w:p w14:paraId="1F36B585" w14:textId="77777777" w:rsidR="0029455A" w:rsidRPr="00D4009B" w:rsidRDefault="0029455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10DE6425" w14:textId="4020AE64" w:rsidR="002B2F75" w:rsidRPr="00F9349F" w:rsidRDefault="00794244"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sidRPr="00F9349F">
        <w:rPr>
          <w:rFonts w:asciiTheme="minorHAnsi" w:eastAsiaTheme="minorHAnsi" w:hAnsiTheme="minorHAnsi" w:cstheme="minorHAnsi"/>
          <w:sz w:val="24"/>
          <w:szCs w:val="24"/>
          <w:lang w:eastAsia="en-US"/>
        </w:rPr>
        <w:t>10</w:t>
      </w:r>
      <w:r w:rsidR="00025D02" w:rsidRPr="00F9349F">
        <w:rPr>
          <w:rFonts w:asciiTheme="minorHAnsi" w:eastAsiaTheme="minorHAnsi" w:hAnsiTheme="minorHAnsi" w:cstheme="minorHAnsi"/>
          <w:sz w:val="24"/>
          <w:szCs w:val="24"/>
          <w:lang w:eastAsia="en-US"/>
        </w:rPr>
        <w:t xml:space="preserve">.1.6 </w:t>
      </w:r>
      <w:r w:rsidR="0035142F" w:rsidRPr="00F9349F">
        <w:rPr>
          <w:rFonts w:asciiTheme="minorHAnsi" w:eastAsiaTheme="minorHAnsi" w:hAnsiTheme="minorHAnsi" w:cstheme="minorHAnsi"/>
          <w:sz w:val="24"/>
          <w:szCs w:val="24"/>
          <w:lang w:eastAsia="en-US"/>
        </w:rPr>
        <w:t>–</w:t>
      </w:r>
      <w:r w:rsidR="00025D02" w:rsidRPr="00F9349F">
        <w:rPr>
          <w:rFonts w:asciiTheme="minorHAnsi" w:eastAsiaTheme="minorHAnsi" w:hAnsiTheme="minorHAnsi" w:cstheme="minorHAnsi"/>
          <w:sz w:val="24"/>
          <w:szCs w:val="24"/>
          <w:lang w:eastAsia="en-US"/>
        </w:rPr>
        <w:t xml:space="preserve"> </w:t>
      </w:r>
      <w:r w:rsidR="0035142F" w:rsidRPr="00F9349F">
        <w:rPr>
          <w:rFonts w:asciiTheme="minorHAnsi" w:eastAsiaTheme="minorHAnsi" w:hAnsiTheme="minorHAnsi" w:cstheme="minorHAnsi"/>
          <w:sz w:val="24"/>
          <w:szCs w:val="24"/>
          <w:lang w:eastAsia="en-US"/>
        </w:rPr>
        <w:t>A Ata de Registro de Preços</w:t>
      </w:r>
      <w:r w:rsidR="002B2F75" w:rsidRPr="00F9349F">
        <w:rPr>
          <w:rFonts w:asciiTheme="minorHAnsi" w:eastAsiaTheme="minorHAnsi" w:hAnsiTheme="minorHAnsi" w:cstheme="minorHAnsi"/>
          <w:sz w:val="24"/>
          <w:szCs w:val="24"/>
          <w:lang w:eastAsia="en-US"/>
        </w:rPr>
        <w:t xml:space="preserve"> tem vigência </w:t>
      </w:r>
      <w:r w:rsidR="0035142F" w:rsidRPr="00F9349F">
        <w:rPr>
          <w:rFonts w:asciiTheme="minorHAnsi" w:eastAsiaTheme="minorHAnsi" w:hAnsiTheme="minorHAnsi" w:cstheme="minorHAnsi"/>
          <w:sz w:val="24"/>
          <w:szCs w:val="24"/>
          <w:lang w:eastAsia="en-US"/>
        </w:rPr>
        <w:t>de</w:t>
      </w:r>
      <w:r w:rsidR="002B2F75" w:rsidRPr="00F9349F">
        <w:rPr>
          <w:rFonts w:asciiTheme="minorHAnsi" w:eastAsiaTheme="minorHAnsi" w:hAnsiTheme="minorHAnsi" w:cstheme="minorHAnsi"/>
          <w:sz w:val="24"/>
          <w:szCs w:val="24"/>
          <w:lang w:eastAsia="en-US"/>
        </w:rPr>
        <w:t xml:space="preserve"> </w:t>
      </w:r>
      <w:r w:rsidR="00A15D0E" w:rsidRPr="00F9349F">
        <w:rPr>
          <w:rFonts w:asciiTheme="minorHAnsi" w:eastAsiaTheme="minorHAnsi" w:hAnsiTheme="minorHAnsi" w:cstheme="minorHAnsi"/>
          <w:sz w:val="24"/>
          <w:szCs w:val="24"/>
          <w:lang w:eastAsia="en-US"/>
        </w:rPr>
        <w:t>1 (um) ano</w:t>
      </w:r>
      <w:r w:rsidR="002B2F75" w:rsidRPr="00F9349F">
        <w:rPr>
          <w:rFonts w:asciiTheme="minorHAnsi" w:eastAsiaTheme="minorHAnsi" w:hAnsiTheme="minorHAnsi" w:cstheme="minorHAnsi"/>
          <w:sz w:val="24"/>
          <w:szCs w:val="24"/>
          <w:lang w:eastAsia="en-US"/>
        </w:rPr>
        <w:t xml:space="preserve">, </w:t>
      </w:r>
      <w:r w:rsidR="00683902" w:rsidRPr="00F9349F">
        <w:rPr>
          <w:rFonts w:asciiTheme="minorHAnsi" w:hAnsiTheme="minorHAnsi" w:cstheme="minorHAnsi"/>
          <w:sz w:val="24"/>
          <w:szCs w:val="24"/>
        </w:rPr>
        <w:t>cont</w:t>
      </w:r>
      <w:r w:rsidR="00A15D0E" w:rsidRPr="00F9349F">
        <w:rPr>
          <w:rFonts w:asciiTheme="minorHAnsi" w:hAnsiTheme="minorHAnsi" w:cstheme="minorHAnsi"/>
          <w:sz w:val="24"/>
          <w:szCs w:val="24"/>
        </w:rPr>
        <w:t>ados a partir de sua assinatura e poderá ser prorrogado, por igual período, desde que comprovado o preço vantajoso nos termos do art. 84 da Lei 14.133/2021.</w:t>
      </w:r>
    </w:p>
    <w:p w14:paraId="2652DA75" w14:textId="77777777" w:rsidR="00AF23A0" w:rsidRPr="00F9349F" w:rsidRDefault="00AF23A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50DB1C24" w14:textId="5FBCBA31" w:rsidR="001E68C9" w:rsidRPr="00F9349F"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sidRPr="00F9349F">
        <w:rPr>
          <w:rFonts w:asciiTheme="minorHAnsi" w:eastAsiaTheme="minorHAnsi" w:hAnsiTheme="minorHAnsi" w:cstheme="minorHAnsi"/>
          <w:sz w:val="24"/>
          <w:szCs w:val="24"/>
          <w:lang w:eastAsia="en-US"/>
        </w:rPr>
        <w:t>10</w:t>
      </w:r>
      <w:r w:rsidR="001E68C9" w:rsidRPr="00F9349F">
        <w:rPr>
          <w:rFonts w:asciiTheme="minorHAnsi" w:eastAsiaTheme="minorHAnsi" w:hAnsiTheme="minorHAnsi" w:cstheme="minorHAnsi"/>
          <w:sz w:val="24"/>
          <w:szCs w:val="24"/>
          <w:lang w:eastAsia="en-US"/>
        </w:rPr>
        <w:t xml:space="preserve">.1.7. Para o fiel cumprimento das obrigações assumidas, dentro do prazo de validade da Ata de Registro de Preços, poderá ser firmado Termo de Contrato, cujo prazo de vigência será de </w:t>
      </w:r>
      <w:r w:rsidR="006A6A99" w:rsidRPr="00F9349F">
        <w:rPr>
          <w:rFonts w:asciiTheme="minorHAnsi" w:eastAsiaTheme="minorHAnsi" w:hAnsiTheme="minorHAnsi" w:cstheme="minorHAnsi"/>
          <w:sz w:val="24"/>
          <w:szCs w:val="24"/>
          <w:lang w:eastAsia="en-US"/>
        </w:rPr>
        <w:t>1 (um) ano</w:t>
      </w:r>
      <w:r w:rsidR="001E68C9" w:rsidRPr="00F9349F">
        <w:rPr>
          <w:rFonts w:asciiTheme="minorHAnsi" w:eastAsiaTheme="minorHAnsi" w:hAnsiTheme="minorHAnsi" w:cstheme="minorHAnsi"/>
          <w:sz w:val="24"/>
          <w:szCs w:val="24"/>
          <w:lang w:eastAsia="en-US"/>
        </w:rPr>
        <w:t>, contados da sua assinatura, respeitado o q</w:t>
      </w:r>
      <w:r w:rsidR="006A6A99" w:rsidRPr="00F9349F">
        <w:rPr>
          <w:rFonts w:asciiTheme="minorHAnsi" w:eastAsiaTheme="minorHAnsi" w:hAnsiTheme="minorHAnsi" w:cstheme="minorHAnsi"/>
          <w:sz w:val="24"/>
          <w:szCs w:val="24"/>
          <w:lang w:eastAsia="en-US"/>
        </w:rPr>
        <w:t>uantitativo remanescente da Ata, conforme o disposto no parágrafo único do art. 84 da Lei 14.133/2021.</w:t>
      </w:r>
    </w:p>
    <w:p w14:paraId="4FE9A13A" w14:textId="77777777" w:rsidR="001E68C9" w:rsidRDefault="001E68C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78E1C0CF" w14:textId="3929E644" w:rsidR="001E68C9" w:rsidRPr="00E07F88"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1E68C9">
        <w:rPr>
          <w:rFonts w:asciiTheme="minorHAnsi" w:eastAsiaTheme="minorHAnsi" w:hAnsiTheme="minorHAnsi" w:cstheme="minorHAnsi"/>
          <w:color w:val="000000"/>
          <w:sz w:val="24"/>
          <w:szCs w:val="24"/>
          <w:lang w:eastAsia="en-US"/>
        </w:rPr>
        <w:t>.1</w:t>
      </w:r>
      <w:r w:rsidR="001E68C9" w:rsidRPr="00E07F88">
        <w:rPr>
          <w:rFonts w:asciiTheme="minorHAnsi" w:eastAsiaTheme="minorHAnsi" w:hAnsiTheme="minorHAnsi" w:cstheme="minorHAnsi"/>
          <w:color w:val="000000"/>
          <w:sz w:val="24"/>
          <w:szCs w:val="24"/>
          <w:lang w:eastAsia="en-US"/>
        </w:rPr>
        <w:t>.</w:t>
      </w:r>
      <w:r w:rsidR="001E68C9">
        <w:rPr>
          <w:rFonts w:asciiTheme="minorHAnsi" w:eastAsiaTheme="minorHAnsi" w:hAnsiTheme="minorHAnsi" w:cstheme="minorHAnsi"/>
          <w:color w:val="000000"/>
          <w:sz w:val="24"/>
          <w:szCs w:val="24"/>
          <w:lang w:eastAsia="en-US"/>
        </w:rPr>
        <w:t>8</w:t>
      </w:r>
      <w:r w:rsidR="001E68C9" w:rsidRPr="00E07F88">
        <w:rPr>
          <w:rFonts w:asciiTheme="minorHAnsi" w:eastAsiaTheme="minorHAnsi" w:hAnsiTheme="minorHAnsi" w:cstheme="minorHAnsi"/>
          <w:color w:val="000000"/>
          <w:sz w:val="24"/>
          <w:szCs w:val="24"/>
          <w:lang w:eastAsia="en-US"/>
        </w:rPr>
        <w:t xml:space="preserve"> – Como condição para a transformar a Ata em contrato, a contratada deverá manter as mesmas condições de habilitação, inclusive será confirmada a situação de regularidade para com o Fundo de Garantia por Tempo de Serviço (FGTS) e a Fazenda Federal (Certidão Conjunta Negativa de Débitos Relativos a Tributos Federais e à Dívida Ativa da União).</w:t>
      </w:r>
    </w:p>
    <w:p w14:paraId="742A01E5" w14:textId="77777777" w:rsidR="001E68C9" w:rsidRPr="00D4009B" w:rsidRDefault="001E68C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39382F5" w14:textId="0D055BF7" w:rsidR="00AF23A0" w:rsidRDefault="00AF23A0" w:rsidP="005424AE">
      <w:pPr>
        <w:suppressAutoHyphens w:val="0"/>
        <w:autoSpaceDE w:val="0"/>
        <w:autoSpaceDN w:val="0"/>
        <w:adjustRightInd w:val="0"/>
        <w:spacing w:after="0" w:line="240" w:lineRule="auto"/>
        <w:ind w:left="-284" w:right="140"/>
        <w:jc w:val="both"/>
        <w:rPr>
          <w:rFonts w:asciiTheme="minorHAnsi" w:hAnsiTheme="minorHAnsi" w:cstheme="minorHAnsi"/>
          <w:color w:val="FF0000"/>
          <w:sz w:val="24"/>
          <w:szCs w:val="24"/>
        </w:rPr>
      </w:pPr>
      <w:r>
        <w:rPr>
          <w:rFonts w:asciiTheme="minorHAnsi" w:eastAsiaTheme="minorHAnsi" w:hAnsiTheme="minorHAnsi" w:cstheme="minorHAnsi"/>
          <w:color w:val="000000"/>
          <w:sz w:val="24"/>
          <w:szCs w:val="24"/>
          <w:lang w:eastAsia="en-US"/>
        </w:rPr>
        <w:t>1</w:t>
      </w:r>
      <w:r w:rsidR="00794244">
        <w:rPr>
          <w:rFonts w:asciiTheme="minorHAnsi" w:eastAsiaTheme="minorHAnsi" w:hAnsiTheme="minorHAnsi" w:cstheme="minorHAnsi"/>
          <w:color w:val="000000"/>
          <w:sz w:val="24"/>
          <w:szCs w:val="24"/>
          <w:lang w:eastAsia="en-US"/>
        </w:rPr>
        <w:t>0</w:t>
      </w:r>
      <w:r w:rsidR="001E68C9">
        <w:rPr>
          <w:rFonts w:asciiTheme="minorHAnsi" w:eastAsiaTheme="minorHAnsi" w:hAnsiTheme="minorHAnsi" w:cstheme="minorHAnsi"/>
          <w:color w:val="000000"/>
          <w:sz w:val="24"/>
          <w:szCs w:val="24"/>
          <w:lang w:eastAsia="en-US"/>
        </w:rPr>
        <w:t>.1.9</w:t>
      </w:r>
      <w:r>
        <w:rPr>
          <w:rFonts w:asciiTheme="minorHAnsi" w:eastAsiaTheme="minorHAnsi" w:hAnsiTheme="minorHAnsi" w:cstheme="minorHAnsi"/>
          <w:color w:val="000000"/>
          <w:sz w:val="24"/>
          <w:szCs w:val="24"/>
          <w:lang w:eastAsia="en-US"/>
        </w:rPr>
        <w:t xml:space="preserve"> - </w:t>
      </w:r>
      <w:r w:rsidR="00C00F1C" w:rsidRPr="00F9349F">
        <w:rPr>
          <w:rFonts w:asciiTheme="minorHAnsi" w:eastAsiaTheme="minorHAnsi" w:hAnsiTheme="minorHAnsi" w:cstheme="minorHAnsi"/>
          <w:sz w:val="24"/>
          <w:szCs w:val="24"/>
          <w:lang w:eastAsia="en-US"/>
        </w:rPr>
        <w:t>Durante o prazo de vigência, os preços contratados poderão ser reajustados monetariamente,</w:t>
      </w:r>
      <w:r w:rsidR="00C00F1C" w:rsidRPr="00F9349F">
        <w:rPr>
          <w:rFonts w:ascii="Arial" w:eastAsiaTheme="minorHAnsi" w:hAnsi="Arial" w:cs="Arial"/>
          <w:sz w:val="24"/>
          <w:szCs w:val="24"/>
        </w:rPr>
        <w:t xml:space="preserve"> com data-base vinculada à data do orçamento estimado (artigo 92 da Lei Federal n° 14.133/2021) de acordo com </w:t>
      </w:r>
      <w:r w:rsidR="00C00F1C" w:rsidRPr="00F9349F">
        <w:rPr>
          <w:rFonts w:asciiTheme="minorHAnsi" w:eastAsiaTheme="minorHAnsi" w:hAnsiTheme="minorHAnsi" w:cstheme="minorHAnsi"/>
          <w:sz w:val="24"/>
          <w:szCs w:val="24"/>
          <w:lang w:eastAsia="en-US"/>
        </w:rPr>
        <w:t xml:space="preserve">o </w:t>
      </w:r>
      <w:r w:rsidR="00C00F1C" w:rsidRPr="00F9349F">
        <w:rPr>
          <w:rFonts w:asciiTheme="minorHAnsi" w:hAnsiTheme="minorHAnsi" w:cstheme="minorHAnsi"/>
          <w:sz w:val="24"/>
          <w:szCs w:val="24"/>
        </w:rPr>
        <w:t>INPC - Índice Nacional de Preços ao Consumidor/</w:t>
      </w:r>
      <w:r w:rsidR="00F9349F" w:rsidRPr="00F9349F">
        <w:rPr>
          <w:rFonts w:asciiTheme="minorHAnsi" w:hAnsiTheme="minorHAnsi" w:cstheme="minorHAnsi"/>
          <w:sz w:val="24"/>
          <w:szCs w:val="24"/>
        </w:rPr>
        <w:t>IBGE.</w:t>
      </w:r>
    </w:p>
    <w:p w14:paraId="694BB424" w14:textId="77777777" w:rsidR="00087D0F" w:rsidRDefault="00087D0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FF0000"/>
          <w:sz w:val="24"/>
          <w:szCs w:val="24"/>
          <w:lang w:eastAsia="en-US"/>
        </w:rPr>
      </w:pPr>
    </w:p>
    <w:p w14:paraId="03B1D387" w14:textId="75F711BD" w:rsidR="00087D0F" w:rsidRDefault="00F4766A" w:rsidP="005424AE">
      <w:pPr>
        <w:pStyle w:val="PargrafodaLista"/>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10.1.9.1- </w:t>
      </w:r>
      <w:r w:rsidR="00087D0F" w:rsidRPr="00F4766A">
        <w:rPr>
          <w:rFonts w:asciiTheme="minorHAnsi" w:eastAsiaTheme="minorHAnsi" w:hAnsiTheme="minorHAnsi" w:cstheme="minorHAnsi"/>
          <w:color w:val="000000"/>
          <w:sz w:val="24"/>
          <w:szCs w:val="24"/>
          <w:lang w:eastAsia="en-US"/>
        </w:rPr>
        <w:t>Os preços registrados poderão ser alterados ou atualizados em decorrência de eventual redução dos preços praticados no mercado ou de fato que eleve o custo dos bens, das obras ou dos serviços registrados</w:t>
      </w:r>
      <w:r w:rsidR="00131E17">
        <w:rPr>
          <w:rFonts w:asciiTheme="minorHAnsi" w:eastAsiaTheme="minorHAnsi" w:hAnsiTheme="minorHAnsi" w:cstheme="minorHAnsi"/>
          <w:color w:val="000000"/>
          <w:sz w:val="24"/>
          <w:szCs w:val="24"/>
          <w:lang w:eastAsia="en-US"/>
        </w:rPr>
        <w:t>.</w:t>
      </w:r>
      <w:r w:rsidR="00087D0F" w:rsidRPr="00087D0F">
        <w:rPr>
          <w:rFonts w:asciiTheme="minorHAnsi" w:eastAsiaTheme="minorHAnsi" w:hAnsiTheme="minorHAnsi" w:cstheme="minorHAnsi"/>
          <w:color w:val="000000"/>
          <w:sz w:val="24"/>
          <w:szCs w:val="24"/>
          <w:lang w:eastAsia="en-US"/>
        </w:rPr>
        <w:t xml:space="preserve"> </w:t>
      </w:r>
    </w:p>
    <w:p w14:paraId="5D13E3A5" w14:textId="77777777" w:rsidR="00AF23A0" w:rsidRPr="00D4009B" w:rsidRDefault="00AF23A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F110755" w14:textId="0B70F1EE" w:rsidR="00AF23A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1E68C9">
        <w:rPr>
          <w:rFonts w:asciiTheme="minorHAnsi" w:eastAsiaTheme="minorHAnsi" w:hAnsiTheme="minorHAnsi" w:cstheme="minorHAnsi"/>
          <w:color w:val="000000"/>
          <w:sz w:val="24"/>
          <w:szCs w:val="24"/>
          <w:lang w:eastAsia="en-US"/>
        </w:rPr>
        <w:t>.1.10</w:t>
      </w:r>
      <w:r w:rsidR="00AF23A0">
        <w:rPr>
          <w:rFonts w:asciiTheme="minorHAnsi" w:eastAsiaTheme="minorHAnsi" w:hAnsiTheme="minorHAnsi" w:cstheme="minorHAnsi"/>
          <w:color w:val="000000"/>
          <w:sz w:val="24"/>
          <w:szCs w:val="24"/>
          <w:lang w:eastAsia="en-US"/>
        </w:rPr>
        <w:t xml:space="preserve"> - Os efeitos financeiros retroagem à data do pedido apresentado pela contratada, podendo neste caso ser realizada por apostilamento, o qual deverá ser comprovado nos autos.</w:t>
      </w:r>
    </w:p>
    <w:p w14:paraId="2B533247" w14:textId="77777777" w:rsidR="00AF23A0" w:rsidRDefault="00AF23A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31BCA4F0" w14:textId="58F3AAC9" w:rsidR="00AF23A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1E68C9">
        <w:rPr>
          <w:rFonts w:asciiTheme="minorHAnsi" w:eastAsiaTheme="minorHAnsi" w:hAnsiTheme="minorHAnsi" w:cstheme="minorHAnsi"/>
          <w:color w:val="000000"/>
          <w:sz w:val="24"/>
          <w:szCs w:val="24"/>
          <w:lang w:eastAsia="en-US"/>
        </w:rPr>
        <w:t>.1.11</w:t>
      </w:r>
      <w:r w:rsidR="00AF23A0">
        <w:rPr>
          <w:rFonts w:asciiTheme="minorHAnsi" w:eastAsiaTheme="minorHAnsi" w:hAnsiTheme="minorHAnsi" w:cstheme="minorHAnsi"/>
          <w:color w:val="000000"/>
          <w:sz w:val="24"/>
          <w:szCs w:val="24"/>
          <w:lang w:eastAsia="en-US"/>
        </w:rPr>
        <w:t xml:space="preserve"> – Nos reajustes subsequentes ao primeiro, o interregno mínimo de um ano será contado a partir dos efeitos financeiros do último reajuste.</w:t>
      </w:r>
    </w:p>
    <w:p w14:paraId="1129F51A" w14:textId="77777777" w:rsidR="00D02053" w:rsidRDefault="00D02053"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41B759C" w14:textId="173EFA1B" w:rsidR="00D02053" w:rsidRDefault="00D02053"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10.1.11.1 - </w:t>
      </w:r>
      <w:r>
        <w:rPr>
          <w:rFonts w:ascii="Arial" w:hAnsi="Arial" w:cs="Arial"/>
          <w:color w:val="000000"/>
          <w:sz w:val="24"/>
          <w:szCs w:val="24"/>
        </w:rPr>
        <w:t xml:space="preserve">Para casos de reequilíbrio e reajuste de preços, o licitante contratado deverá enviar suas solicitações com as justificativas para o </w:t>
      </w:r>
      <w:r w:rsidRPr="00D02053">
        <w:rPr>
          <w:rFonts w:ascii="Arial" w:hAnsi="Arial" w:cs="Arial"/>
          <w:b/>
          <w:bCs/>
          <w:color w:val="000000"/>
          <w:sz w:val="24"/>
          <w:szCs w:val="24"/>
        </w:rPr>
        <w:t>e-mail:</w:t>
      </w:r>
      <w:r>
        <w:rPr>
          <w:rFonts w:ascii="Arial" w:hAnsi="Arial" w:cs="Arial"/>
          <w:b/>
          <w:bCs/>
          <w:color w:val="000000"/>
          <w:sz w:val="24"/>
          <w:szCs w:val="24"/>
        </w:rPr>
        <w:t xml:space="preserve"> </w:t>
      </w:r>
      <w:proofErr w:type="spellStart"/>
      <w:r>
        <w:rPr>
          <w:rFonts w:ascii="Arial" w:hAnsi="Arial" w:cs="Arial"/>
          <w:b/>
          <w:bCs/>
          <w:color w:val="000000"/>
          <w:sz w:val="24"/>
          <w:szCs w:val="24"/>
        </w:rPr>
        <w:t>xxxxxxxx@xxxxxx</w:t>
      </w:r>
      <w:proofErr w:type="spellEnd"/>
    </w:p>
    <w:p w14:paraId="2D10482E" w14:textId="77777777" w:rsidR="00AF23A0" w:rsidRDefault="00AF23A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64ADE101" w14:textId="6E6C0492" w:rsidR="00AF23A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lastRenderedPageBreak/>
        <w:t>10</w:t>
      </w:r>
      <w:r w:rsidR="001E68C9">
        <w:rPr>
          <w:rFonts w:asciiTheme="minorHAnsi" w:eastAsiaTheme="minorHAnsi" w:hAnsiTheme="minorHAnsi" w:cstheme="minorHAnsi"/>
          <w:color w:val="000000"/>
          <w:sz w:val="24"/>
          <w:szCs w:val="24"/>
          <w:lang w:eastAsia="en-US"/>
        </w:rPr>
        <w:t>.1.12</w:t>
      </w:r>
      <w:r w:rsidR="00AF23A0">
        <w:rPr>
          <w:rFonts w:asciiTheme="minorHAnsi" w:eastAsiaTheme="minorHAnsi" w:hAnsiTheme="minorHAnsi" w:cstheme="minorHAnsi"/>
          <w:color w:val="000000"/>
          <w:sz w:val="24"/>
          <w:szCs w:val="24"/>
          <w:lang w:eastAsia="en-US"/>
        </w:rPr>
        <w:t xml:space="preserve"> – No caso de atraso ou não divulgação do índice de reajustamento, o CONTRATANTE pagará à CONTRATADA a importância calculada pela última variação conhecida, liquidando a diferença correspondente tão logo seja divulgado o índice definitivo.</w:t>
      </w:r>
    </w:p>
    <w:p w14:paraId="7D9DCA76" w14:textId="77777777" w:rsidR="00AF23A0" w:rsidRDefault="00AF23A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96D0EAC" w14:textId="11278611" w:rsidR="00AF23A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1E68C9">
        <w:rPr>
          <w:rFonts w:asciiTheme="minorHAnsi" w:eastAsiaTheme="minorHAnsi" w:hAnsiTheme="minorHAnsi" w:cstheme="minorHAnsi"/>
          <w:color w:val="000000"/>
          <w:sz w:val="24"/>
          <w:szCs w:val="24"/>
          <w:lang w:eastAsia="en-US"/>
        </w:rPr>
        <w:t>.1.13</w:t>
      </w:r>
      <w:r w:rsidR="00AF23A0">
        <w:rPr>
          <w:rFonts w:asciiTheme="minorHAnsi" w:eastAsiaTheme="minorHAnsi" w:hAnsiTheme="minorHAnsi" w:cstheme="minorHAnsi"/>
          <w:color w:val="000000"/>
          <w:sz w:val="24"/>
          <w:szCs w:val="24"/>
          <w:lang w:eastAsia="en-US"/>
        </w:rPr>
        <w:t xml:space="preserve"> – Os preços inicialmente contratados são fixos e irreajustáveis no prazo de um ano contado da data </w:t>
      </w:r>
      <w:r w:rsidR="00C00F1C">
        <w:rPr>
          <w:rFonts w:asciiTheme="minorHAnsi" w:eastAsiaTheme="minorHAnsi" w:hAnsiTheme="minorHAnsi" w:cstheme="minorHAnsi"/>
          <w:color w:val="000000"/>
          <w:sz w:val="24"/>
          <w:szCs w:val="24"/>
          <w:lang w:eastAsia="en-US"/>
        </w:rPr>
        <w:t>do orçamento estimado</w:t>
      </w:r>
      <w:r w:rsidR="00AF23A0">
        <w:rPr>
          <w:rFonts w:asciiTheme="minorHAnsi" w:eastAsiaTheme="minorHAnsi" w:hAnsiTheme="minorHAnsi" w:cstheme="minorHAnsi"/>
          <w:color w:val="000000"/>
          <w:sz w:val="24"/>
          <w:szCs w:val="24"/>
          <w:lang w:eastAsia="en-US"/>
        </w:rPr>
        <w:t>.</w:t>
      </w:r>
    </w:p>
    <w:p w14:paraId="57D8B56C" w14:textId="77777777" w:rsidR="00AF23A0" w:rsidRDefault="00AF23A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FB4E161" w14:textId="55BA71EA" w:rsidR="00AF23A0"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w:t>
      </w:r>
      <w:r w:rsidR="001E68C9">
        <w:rPr>
          <w:rFonts w:asciiTheme="minorHAnsi" w:eastAsiaTheme="minorHAnsi" w:hAnsiTheme="minorHAnsi" w:cstheme="minorHAnsi"/>
          <w:color w:val="000000"/>
          <w:sz w:val="24"/>
          <w:szCs w:val="24"/>
          <w:lang w:eastAsia="en-US"/>
        </w:rPr>
        <w:t>.1.14</w:t>
      </w:r>
      <w:r w:rsidR="00AF23A0">
        <w:rPr>
          <w:rFonts w:asciiTheme="minorHAnsi" w:eastAsiaTheme="minorHAnsi" w:hAnsiTheme="minorHAnsi" w:cstheme="minorHAnsi"/>
          <w:color w:val="000000"/>
          <w:sz w:val="24"/>
          <w:szCs w:val="24"/>
          <w:lang w:eastAsia="en-US"/>
        </w:rPr>
        <w:t xml:space="preserve"> – Após o interregno de um ano, mediante solicitação da CONTRATADA, os preços iniciais poderão ser repactuados.</w:t>
      </w:r>
    </w:p>
    <w:p w14:paraId="7371BFFA" w14:textId="77777777" w:rsidR="00087D0F" w:rsidRDefault="00087D0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2CE96DE" w14:textId="114CF6D7" w:rsidR="00087D0F"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10.1.15</w:t>
      </w:r>
      <w:r w:rsidR="00153C45">
        <w:rPr>
          <w:rFonts w:asciiTheme="minorHAnsi" w:eastAsiaTheme="minorHAnsi" w:hAnsiTheme="minorHAnsi" w:cstheme="minorHAnsi"/>
          <w:color w:val="000000"/>
          <w:sz w:val="24"/>
          <w:szCs w:val="24"/>
          <w:lang w:eastAsia="en-US"/>
        </w:rPr>
        <w:t xml:space="preserve"> </w:t>
      </w:r>
      <w:r>
        <w:rPr>
          <w:rFonts w:asciiTheme="minorHAnsi" w:eastAsiaTheme="minorHAnsi" w:hAnsiTheme="minorHAnsi" w:cstheme="minorHAnsi"/>
          <w:color w:val="000000"/>
          <w:sz w:val="24"/>
          <w:szCs w:val="24"/>
          <w:lang w:eastAsia="en-US"/>
        </w:rPr>
        <w:t>-</w:t>
      </w:r>
      <w:r w:rsidR="00153C45">
        <w:rPr>
          <w:rFonts w:asciiTheme="minorHAnsi" w:eastAsiaTheme="minorHAnsi" w:hAnsiTheme="minorHAnsi" w:cstheme="minorHAnsi"/>
          <w:color w:val="000000"/>
          <w:sz w:val="24"/>
          <w:szCs w:val="24"/>
          <w:lang w:eastAsia="en-US"/>
        </w:rPr>
        <w:t xml:space="preserve"> </w:t>
      </w:r>
      <w:r w:rsidR="00087D0F" w:rsidRPr="00F4766A">
        <w:rPr>
          <w:rFonts w:asciiTheme="minorHAnsi" w:eastAsiaTheme="minorHAnsi" w:hAnsiTheme="minorHAnsi" w:cstheme="minorHAnsi"/>
          <w:color w:val="000000"/>
          <w:sz w:val="24"/>
          <w:szCs w:val="24"/>
          <w:lang w:eastAsia="en-US"/>
        </w:rPr>
        <w:t>Os contratos decorrentes do sistema de registro de preços poderão ser alterados, observado o art. 124 da Lei nº 14.133, de 2021.</w:t>
      </w:r>
    </w:p>
    <w:p w14:paraId="71B500D4"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A7EB07E" w14:textId="481CBC09" w:rsidR="00087D0F"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10.1.16 - </w:t>
      </w:r>
      <w:r w:rsidR="00087D0F" w:rsidRPr="00F4766A">
        <w:rPr>
          <w:rFonts w:asciiTheme="minorHAnsi" w:eastAsiaTheme="minorHAnsi" w:hAnsiTheme="minorHAnsi" w:cstheme="minorHAnsi"/>
          <w:color w:val="000000"/>
          <w:sz w:val="24"/>
          <w:szCs w:val="24"/>
          <w:lang w:eastAsia="en-US"/>
        </w:rPr>
        <w:t>Após a homologação da licitação ou da contratação direta, deverão ser observadas as seguintes condições para formalização da ata de registro de preços:</w:t>
      </w:r>
    </w:p>
    <w:p w14:paraId="15F74F97" w14:textId="77777777" w:rsidR="00153C45" w:rsidRPr="00153C45" w:rsidRDefault="00153C45"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14"/>
          <w:szCs w:val="14"/>
          <w:lang w:eastAsia="en-US"/>
        </w:rPr>
      </w:pPr>
    </w:p>
    <w:p w14:paraId="246F039D"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6"/>
          <w:szCs w:val="6"/>
          <w:lang w:eastAsia="en-US"/>
        </w:rPr>
      </w:pPr>
    </w:p>
    <w:p w14:paraId="4945B68D" w14:textId="64A65537" w:rsidR="00087D0F" w:rsidRDefault="00087D0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sidRPr="00F4766A">
        <w:rPr>
          <w:rFonts w:asciiTheme="minorHAnsi" w:eastAsiaTheme="minorHAnsi" w:hAnsiTheme="minorHAnsi" w:cstheme="minorHAnsi"/>
          <w:color w:val="000000"/>
          <w:sz w:val="24"/>
          <w:szCs w:val="24"/>
          <w:lang w:eastAsia="en-US"/>
        </w:rPr>
        <w:t>Serão registrados na ata os preços e os quantitativos do adjudicatário, devendo ser observada a possibilidade de o licitante oferecer ou não proposta em quantitativo inferior ao máximo previsto no edital ou no aviso de contratação direta e se obrigar nos limites dela;</w:t>
      </w:r>
    </w:p>
    <w:p w14:paraId="60590960"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127924D4" w14:textId="69724248" w:rsidR="00087D0F"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10.1.17 - </w:t>
      </w:r>
      <w:r w:rsidR="00087D0F" w:rsidRPr="00F4766A">
        <w:rPr>
          <w:rFonts w:asciiTheme="minorHAnsi" w:eastAsiaTheme="minorHAnsi" w:hAnsiTheme="minorHAnsi" w:cstheme="minorHAnsi"/>
          <w:color w:val="000000"/>
          <w:sz w:val="24"/>
          <w:szCs w:val="24"/>
          <w:lang w:eastAsia="en-US"/>
        </w:rPr>
        <w:t>Será incluído na ata, na forma de anexo, o registro dos licitantes ou dos fornecedores que:</w:t>
      </w:r>
    </w:p>
    <w:p w14:paraId="195985F2"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10"/>
          <w:szCs w:val="10"/>
          <w:lang w:eastAsia="en-US"/>
        </w:rPr>
      </w:pPr>
    </w:p>
    <w:p w14:paraId="4C86982E" w14:textId="7E472A9D" w:rsidR="00087D0F" w:rsidRDefault="00087D0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sidRPr="00F4766A">
        <w:rPr>
          <w:rFonts w:asciiTheme="minorHAnsi" w:eastAsiaTheme="minorHAnsi" w:hAnsiTheme="minorHAnsi" w:cstheme="minorHAnsi"/>
          <w:color w:val="000000"/>
          <w:sz w:val="24"/>
          <w:szCs w:val="24"/>
          <w:lang w:eastAsia="en-US"/>
        </w:rPr>
        <w:t>-</w:t>
      </w:r>
      <w:r w:rsidR="00F4766A">
        <w:rPr>
          <w:rFonts w:asciiTheme="minorHAnsi" w:eastAsiaTheme="minorHAnsi" w:hAnsiTheme="minorHAnsi" w:cstheme="minorHAnsi"/>
          <w:color w:val="000000"/>
          <w:sz w:val="24"/>
          <w:szCs w:val="24"/>
          <w:lang w:eastAsia="en-US"/>
        </w:rPr>
        <w:t xml:space="preserve"> </w:t>
      </w:r>
      <w:r w:rsidRPr="00F4766A">
        <w:rPr>
          <w:rFonts w:asciiTheme="minorHAnsi" w:eastAsiaTheme="minorHAnsi" w:hAnsiTheme="minorHAnsi" w:cstheme="minorHAnsi"/>
          <w:color w:val="000000"/>
          <w:sz w:val="24"/>
          <w:szCs w:val="24"/>
          <w:lang w:eastAsia="en-US"/>
        </w:rPr>
        <w:t xml:space="preserve">Aceitarem cotar os bens, as obras ou os serviços com preços iguais aos do adjudicatário, observada a classificação da licitação; e </w:t>
      </w:r>
    </w:p>
    <w:p w14:paraId="7C2C1D6D"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12"/>
          <w:szCs w:val="12"/>
          <w:lang w:eastAsia="en-US"/>
        </w:rPr>
      </w:pPr>
    </w:p>
    <w:p w14:paraId="6288FB45" w14:textId="0B3AC5F2" w:rsidR="00087D0F" w:rsidRDefault="00087D0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sidRPr="00F4766A">
        <w:rPr>
          <w:rFonts w:asciiTheme="minorHAnsi" w:eastAsiaTheme="minorHAnsi" w:hAnsiTheme="minorHAnsi" w:cstheme="minorHAnsi"/>
          <w:color w:val="000000"/>
          <w:sz w:val="24"/>
          <w:szCs w:val="24"/>
          <w:lang w:eastAsia="en-US"/>
        </w:rPr>
        <w:t>-</w:t>
      </w:r>
      <w:r w:rsidR="00F4766A">
        <w:rPr>
          <w:rFonts w:asciiTheme="minorHAnsi" w:eastAsiaTheme="minorHAnsi" w:hAnsiTheme="minorHAnsi" w:cstheme="minorHAnsi"/>
          <w:color w:val="000000"/>
          <w:sz w:val="24"/>
          <w:szCs w:val="24"/>
          <w:lang w:eastAsia="en-US"/>
        </w:rPr>
        <w:t xml:space="preserve"> </w:t>
      </w:r>
      <w:r w:rsidRPr="00F4766A">
        <w:rPr>
          <w:rFonts w:asciiTheme="minorHAnsi" w:eastAsiaTheme="minorHAnsi" w:hAnsiTheme="minorHAnsi" w:cstheme="minorHAnsi"/>
          <w:color w:val="000000"/>
          <w:sz w:val="24"/>
          <w:szCs w:val="24"/>
          <w:lang w:eastAsia="en-US"/>
        </w:rPr>
        <w:t xml:space="preserve">Mantiverem sua proposta original. </w:t>
      </w:r>
    </w:p>
    <w:p w14:paraId="00104C28"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12"/>
          <w:szCs w:val="12"/>
          <w:lang w:eastAsia="en-US"/>
        </w:rPr>
      </w:pPr>
    </w:p>
    <w:p w14:paraId="3C1C68BF" w14:textId="68C88098" w:rsidR="00087D0F" w:rsidRDefault="00087D0F"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sidRPr="00F4766A">
        <w:rPr>
          <w:rFonts w:asciiTheme="minorHAnsi" w:eastAsiaTheme="minorHAnsi" w:hAnsiTheme="minorHAnsi" w:cstheme="minorHAnsi"/>
          <w:color w:val="000000"/>
          <w:sz w:val="24"/>
          <w:szCs w:val="24"/>
          <w:lang w:eastAsia="en-US"/>
        </w:rPr>
        <w:t>-</w:t>
      </w:r>
      <w:r w:rsidR="00F4766A">
        <w:rPr>
          <w:rFonts w:asciiTheme="minorHAnsi" w:eastAsiaTheme="minorHAnsi" w:hAnsiTheme="minorHAnsi" w:cstheme="minorHAnsi"/>
          <w:color w:val="000000"/>
          <w:sz w:val="24"/>
          <w:szCs w:val="24"/>
          <w:lang w:eastAsia="en-US"/>
        </w:rPr>
        <w:t xml:space="preserve"> </w:t>
      </w:r>
      <w:r w:rsidRPr="00F4766A">
        <w:rPr>
          <w:rFonts w:asciiTheme="minorHAnsi" w:eastAsiaTheme="minorHAnsi" w:hAnsiTheme="minorHAnsi" w:cstheme="minorHAnsi"/>
          <w:color w:val="000000"/>
          <w:sz w:val="24"/>
          <w:szCs w:val="24"/>
          <w:lang w:eastAsia="en-US"/>
        </w:rPr>
        <w:t>Será respeitada, nas contratações, a ordem de classificação dos licitantes ou dos fornecedores registrados na ata.</w:t>
      </w:r>
    </w:p>
    <w:p w14:paraId="27036C38"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8EB49B2" w14:textId="5D57D88A" w:rsidR="00087D0F"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10.1.18 - </w:t>
      </w:r>
      <w:r w:rsidR="00087D0F" w:rsidRPr="00F4766A">
        <w:rPr>
          <w:rFonts w:asciiTheme="minorHAnsi" w:eastAsiaTheme="minorHAnsi" w:hAnsiTheme="minorHAnsi" w:cstheme="minorHAnsi"/>
          <w:color w:val="000000"/>
          <w:sz w:val="24"/>
          <w:szCs w:val="24"/>
          <w:lang w:eastAsia="en-US"/>
        </w:rPr>
        <w:t>O registro a que se refere o item anterior tem por objetivo a formação de cadastro de reserva para o caso de impossibilidade de atendimento pelo signatário da ata.</w:t>
      </w:r>
    </w:p>
    <w:p w14:paraId="5AC6B626"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6576F120" w14:textId="041378D0" w:rsidR="00087D0F"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10.1.19 - </w:t>
      </w:r>
      <w:r w:rsidR="00087D0F" w:rsidRPr="00F4766A">
        <w:rPr>
          <w:rFonts w:asciiTheme="minorHAnsi" w:eastAsiaTheme="minorHAnsi" w:hAnsiTheme="minorHAnsi" w:cstheme="minorHAnsi"/>
          <w:color w:val="000000"/>
          <w:sz w:val="24"/>
          <w:szCs w:val="24"/>
          <w:lang w:eastAsia="en-US"/>
        </w:rPr>
        <w:t>Para fins da ordem de classificação, os licitantes ou fornecedores que aceitarem reduzir suas propostas para o preço do adjudicatário antecederão aqueles que mantiverem sua proposta original.</w:t>
      </w:r>
    </w:p>
    <w:p w14:paraId="785F5429" w14:textId="77777777" w:rsidR="00F4766A" w:rsidRPr="00F4766A" w:rsidRDefault="00F4766A" w:rsidP="005424AE">
      <w:pPr>
        <w:tabs>
          <w:tab w:val="left" w:pos="142"/>
        </w:tabs>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1F0D530F" w14:textId="5E6112A3" w:rsidR="00087D0F" w:rsidRDefault="00F4766A" w:rsidP="005424AE">
      <w:pPr>
        <w:tabs>
          <w:tab w:val="left" w:pos="142"/>
        </w:tabs>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10.1.20 - </w:t>
      </w:r>
      <w:r w:rsidR="00087D0F" w:rsidRPr="00F4766A">
        <w:rPr>
          <w:rFonts w:asciiTheme="minorHAnsi" w:eastAsiaTheme="minorHAnsi" w:hAnsiTheme="minorHAnsi" w:cstheme="minorHAnsi"/>
          <w:color w:val="000000"/>
          <w:sz w:val="24"/>
          <w:szCs w:val="24"/>
          <w:lang w:eastAsia="en-US"/>
        </w:rPr>
        <w:t>A habilitação dos licitantes que comporão o cadastro de reserva a que se refere o item anterior somente será efetuada quando houver necessidade de contratação dos licitantes remanescentes, nas seguintes hipóteses:</w:t>
      </w:r>
    </w:p>
    <w:p w14:paraId="54AB6081" w14:textId="77777777" w:rsidR="00F4766A"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12"/>
          <w:szCs w:val="12"/>
          <w:lang w:eastAsia="en-US"/>
        </w:rPr>
      </w:pPr>
    </w:p>
    <w:p w14:paraId="5D3838A5" w14:textId="79C46442" w:rsidR="00087D0F" w:rsidRP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 </w:t>
      </w:r>
      <w:r w:rsidR="00087D0F" w:rsidRPr="00F4766A">
        <w:rPr>
          <w:rFonts w:asciiTheme="minorHAnsi" w:eastAsiaTheme="minorHAnsi" w:hAnsiTheme="minorHAnsi" w:cstheme="minorHAnsi"/>
          <w:color w:val="000000"/>
          <w:sz w:val="24"/>
          <w:szCs w:val="24"/>
          <w:lang w:eastAsia="en-US"/>
        </w:rPr>
        <w:t>Quando o licitante vencedor não assinar a ata de registro de preços, no prazo e nas condições estabelecidos no edital ou no aviso de contratação direta;</w:t>
      </w:r>
    </w:p>
    <w:p w14:paraId="5859B9DA" w14:textId="77777777" w:rsidR="00317070" w:rsidRDefault="0031707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15D5674" w14:textId="5B777922" w:rsidR="005C6E9A" w:rsidRPr="003D68F4" w:rsidRDefault="00FC19AB"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sidRPr="00153C45">
        <w:rPr>
          <w:rFonts w:asciiTheme="minorHAnsi" w:hAnsiTheme="minorHAnsi" w:cstheme="minorHAnsi"/>
          <w:b/>
        </w:rPr>
        <w:t>1</w:t>
      </w:r>
      <w:r w:rsidR="00794244" w:rsidRPr="00153C45">
        <w:rPr>
          <w:rFonts w:asciiTheme="minorHAnsi" w:hAnsiTheme="minorHAnsi" w:cstheme="minorHAnsi"/>
          <w:b/>
        </w:rPr>
        <w:t>1</w:t>
      </w:r>
      <w:r>
        <w:rPr>
          <w:rFonts w:asciiTheme="minorHAnsi" w:hAnsiTheme="minorHAnsi" w:cstheme="minorHAnsi"/>
          <w:b/>
          <w:sz w:val="24"/>
          <w:szCs w:val="24"/>
        </w:rPr>
        <w:t xml:space="preserve"> </w:t>
      </w:r>
      <w:r w:rsidR="008B07E0">
        <w:rPr>
          <w:rFonts w:asciiTheme="minorHAnsi" w:hAnsiTheme="minorHAnsi" w:cstheme="minorHAnsi"/>
          <w:b/>
          <w:sz w:val="24"/>
          <w:szCs w:val="24"/>
        </w:rPr>
        <w:t>–</w:t>
      </w:r>
      <w:r w:rsidR="008F0A34">
        <w:rPr>
          <w:rFonts w:asciiTheme="minorHAnsi" w:hAnsiTheme="minorHAnsi" w:cstheme="minorHAnsi"/>
          <w:b/>
          <w:sz w:val="24"/>
          <w:szCs w:val="24"/>
        </w:rPr>
        <w:t xml:space="preserve"> </w:t>
      </w:r>
      <w:r w:rsidR="00D4009B" w:rsidRPr="00153C45">
        <w:rPr>
          <w:rFonts w:asciiTheme="minorHAnsi" w:hAnsiTheme="minorHAnsi" w:cstheme="minorHAnsi"/>
          <w:b/>
        </w:rPr>
        <w:t>PROCEDIMENTOS DE FISCALIZAÇÃO E GERENCIAMENTO DA RELAÇÃO JURÍDICA</w:t>
      </w:r>
    </w:p>
    <w:p w14:paraId="04CA7A5C" w14:textId="77777777" w:rsidR="00B005B6" w:rsidRPr="003D68F4" w:rsidRDefault="00B005B6" w:rsidP="005424AE">
      <w:pPr>
        <w:spacing w:after="0" w:line="240" w:lineRule="auto"/>
        <w:ind w:left="-284" w:right="140"/>
        <w:jc w:val="center"/>
        <w:rPr>
          <w:rFonts w:asciiTheme="minorHAnsi" w:hAnsiTheme="minorHAnsi" w:cstheme="minorHAnsi"/>
          <w:b/>
          <w:sz w:val="24"/>
          <w:szCs w:val="24"/>
        </w:rPr>
      </w:pPr>
    </w:p>
    <w:p w14:paraId="66C4C335" w14:textId="6AF2F78C" w:rsidR="00D4009B" w:rsidRDefault="00572404" w:rsidP="005424AE">
      <w:pPr>
        <w:suppressAutoHyphens w:val="0"/>
        <w:autoSpaceDE w:val="0"/>
        <w:autoSpaceDN w:val="0"/>
        <w:adjustRightInd w:val="0"/>
        <w:spacing w:after="0" w:line="240" w:lineRule="auto"/>
        <w:ind w:left="-284" w:right="140"/>
        <w:jc w:val="both"/>
        <w:rPr>
          <w:rFonts w:ascii="Proxima Nova Soft" w:hAnsi="Proxima Nova Soft" w:cs="Arial"/>
          <w:color w:val="000000"/>
          <w:sz w:val="24"/>
          <w:szCs w:val="24"/>
          <w:lang w:eastAsia="pt-BR"/>
        </w:rPr>
      </w:pPr>
      <w:r>
        <w:rPr>
          <w:rFonts w:asciiTheme="minorHAnsi" w:eastAsiaTheme="minorHAnsi" w:hAnsiTheme="minorHAnsi" w:cstheme="minorHAnsi"/>
          <w:sz w:val="24"/>
          <w:szCs w:val="24"/>
          <w:lang w:eastAsia="en-US"/>
        </w:rPr>
        <w:t>1</w:t>
      </w:r>
      <w:r w:rsidR="00794244">
        <w:rPr>
          <w:rFonts w:asciiTheme="minorHAnsi" w:eastAsiaTheme="minorHAnsi" w:hAnsiTheme="minorHAnsi" w:cstheme="minorHAnsi"/>
          <w:sz w:val="24"/>
          <w:szCs w:val="24"/>
          <w:lang w:eastAsia="en-US"/>
        </w:rPr>
        <w:t>1</w:t>
      </w:r>
      <w:r w:rsidR="00D4009B" w:rsidRPr="00D4009B">
        <w:rPr>
          <w:rFonts w:asciiTheme="minorHAnsi" w:eastAsiaTheme="minorHAnsi" w:hAnsiTheme="minorHAnsi" w:cstheme="minorHAnsi"/>
          <w:sz w:val="24"/>
          <w:szCs w:val="24"/>
          <w:lang w:eastAsia="en-US"/>
        </w:rPr>
        <w:t xml:space="preserve">.1. </w:t>
      </w:r>
      <w:r w:rsidR="00F4766A" w:rsidRPr="00F4766A">
        <w:rPr>
          <w:rFonts w:asciiTheme="minorHAnsi" w:eastAsiaTheme="minorHAnsi" w:hAnsiTheme="minorHAnsi" w:cstheme="minorHAnsi"/>
          <w:sz w:val="24"/>
          <w:szCs w:val="24"/>
          <w:lang w:eastAsia="en-US"/>
        </w:rPr>
        <w:t>A Ata deverá ser executada fielmente pelas partes, de acordo com as cláusulas avençadas e as normas da Lei nº 14.133/21 e será acompanhado pelo gestor e fiscal, conforme as atribuições definidas nos artigos 24 e 25 do Decreto Municipal nº 3.815/2023, e cada parte responderá pelas consequências de sua inexecução total ou parcial.</w:t>
      </w:r>
    </w:p>
    <w:p w14:paraId="4BE8C20F" w14:textId="77777777" w:rsidR="00317070" w:rsidRDefault="00317070" w:rsidP="005424AE">
      <w:pPr>
        <w:suppressAutoHyphens w:val="0"/>
        <w:autoSpaceDE w:val="0"/>
        <w:autoSpaceDN w:val="0"/>
        <w:adjustRightInd w:val="0"/>
        <w:spacing w:after="0" w:line="240" w:lineRule="auto"/>
        <w:ind w:left="-284" w:right="140"/>
        <w:jc w:val="both"/>
        <w:rPr>
          <w:rFonts w:ascii="Proxima Nova Soft" w:hAnsi="Proxima Nova Soft" w:cs="Arial"/>
          <w:color w:val="000000"/>
          <w:sz w:val="24"/>
          <w:szCs w:val="24"/>
          <w:lang w:eastAsia="pt-BR"/>
        </w:rPr>
      </w:pPr>
    </w:p>
    <w:p w14:paraId="7BCC4683" w14:textId="556DA99F" w:rsidR="00D4009B" w:rsidRPr="00BB429C" w:rsidRDefault="00794244" w:rsidP="005424AE">
      <w:pPr>
        <w:pStyle w:val="Recuodecorpodetexto31"/>
        <w:ind w:left="-284" w:right="140" w:firstLine="0"/>
        <w:rPr>
          <w:rFonts w:asciiTheme="minorHAnsi" w:hAnsiTheme="minorHAnsi" w:cstheme="minorHAnsi"/>
          <w:b/>
          <w:szCs w:val="24"/>
        </w:rPr>
      </w:pPr>
      <w:r>
        <w:rPr>
          <w:rFonts w:asciiTheme="minorHAnsi" w:hAnsiTheme="minorHAnsi" w:cstheme="minorHAnsi"/>
          <w:szCs w:val="24"/>
        </w:rPr>
        <w:t>11</w:t>
      </w:r>
      <w:r w:rsidR="00D4009B" w:rsidRPr="00BB429C">
        <w:rPr>
          <w:rFonts w:asciiTheme="minorHAnsi" w:hAnsiTheme="minorHAnsi" w:cstheme="minorHAnsi"/>
          <w:szCs w:val="24"/>
        </w:rPr>
        <w:t>.1.1 - Gestor e Fiscal:</w:t>
      </w:r>
    </w:p>
    <w:p w14:paraId="66BA1675" w14:textId="77777777" w:rsidR="00D4009B" w:rsidRPr="00D30BC8" w:rsidRDefault="00D4009B" w:rsidP="005424AE">
      <w:pPr>
        <w:pStyle w:val="Recuodecorpodetexto31"/>
        <w:ind w:left="-284" w:right="140" w:firstLine="0"/>
        <w:rPr>
          <w:rFonts w:asciiTheme="minorHAnsi" w:hAnsiTheme="minorHAnsi" w:cstheme="minorHAnsi"/>
          <w:sz w:val="6"/>
          <w:szCs w:val="6"/>
        </w:rPr>
      </w:pPr>
    </w:p>
    <w:p w14:paraId="1DAE6598" w14:textId="77777777" w:rsidR="00153C45" w:rsidRPr="00153C45" w:rsidRDefault="00153C45" w:rsidP="005424AE">
      <w:pPr>
        <w:suppressAutoHyphens w:val="0"/>
        <w:autoSpaceDE w:val="0"/>
        <w:autoSpaceDN w:val="0"/>
        <w:adjustRightInd w:val="0"/>
        <w:spacing w:after="0" w:line="240" w:lineRule="auto"/>
        <w:ind w:left="-284" w:right="140"/>
        <w:jc w:val="both"/>
        <w:rPr>
          <w:rFonts w:asciiTheme="minorHAnsi" w:eastAsia="Times New Roman" w:hAnsiTheme="minorHAnsi" w:cstheme="minorHAnsi"/>
          <w:b/>
          <w:bCs/>
          <w:sz w:val="24"/>
          <w:szCs w:val="24"/>
        </w:rPr>
      </w:pPr>
      <w:r w:rsidRPr="00153C45">
        <w:rPr>
          <w:rFonts w:asciiTheme="minorHAnsi" w:eastAsia="Times New Roman" w:hAnsiTheme="minorHAnsi" w:cstheme="minorHAnsi"/>
          <w:b/>
          <w:bCs/>
          <w:sz w:val="24"/>
          <w:szCs w:val="24"/>
        </w:rPr>
        <w:t xml:space="preserve">Gestor: Nome completo do servidor – Matricula </w:t>
      </w:r>
      <w:proofErr w:type="gramStart"/>
      <w:r w:rsidRPr="00153C45">
        <w:rPr>
          <w:rFonts w:asciiTheme="minorHAnsi" w:eastAsia="Times New Roman" w:hAnsiTheme="minorHAnsi" w:cstheme="minorHAnsi"/>
          <w:b/>
          <w:bCs/>
          <w:sz w:val="24"/>
          <w:szCs w:val="24"/>
        </w:rPr>
        <w:t>XX.XXXX</w:t>
      </w:r>
      <w:proofErr w:type="gramEnd"/>
    </w:p>
    <w:p w14:paraId="121E9707" w14:textId="467C3B48" w:rsidR="00D4009B" w:rsidRDefault="00153C45" w:rsidP="005424AE">
      <w:pPr>
        <w:suppressAutoHyphens w:val="0"/>
        <w:autoSpaceDE w:val="0"/>
        <w:autoSpaceDN w:val="0"/>
        <w:adjustRightInd w:val="0"/>
        <w:spacing w:after="0" w:line="240" w:lineRule="auto"/>
        <w:ind w:left="-284" w:right="140"/>
        <w:jc w:val="both"/>
        <w:rPr>
          <w:rFonts w:asciiTheme="minorHAnsi" w:eastAsia="Times New Roman" w:hAnsiTheme="minorHAnsi" w:cstheme="minorHAnsi"/>
          <w:b/>
          <w:bCs/>
          <w:sz w:val="24"/>
          <w:szCs w:val="24"/>
        </w:rPr>
      </w:pPr>
      <w:r w:rsidRPr="00153C45">
        <w:rPr>
          <w:rFonts w:asciiTheme="minorHAnsi" w:eastAsia="Times New Roman" w:hAnsiTheme="minorHAnsi" w:cstheme="minorHAnsi"/>
          <w:b/>
          <w:bCs/>
          <w:sz w:val="24"/>
          <w:szCs w:val="24"/>
        </w:rPr>
        <w:t>Fiscal: Nome completo do servidor – Matricula XX.XXX</w:t>
      </w:r>
    </w:p>
    <w:p w14:paraId="06994EE5" w14:textId="77777777" w:rsidR="00153C45" w:rsidRPr="00D30BC8" w:rsidRDefault="00153C45" w:rsidP="005424AE">
      <w:pPr>
        <w:suppressAutoHyphens w:val="0"/>
        <w:autoSpaceDE w:val="0"/>
        <w:autoSpaceDN w:val="0"/>
        <w:adjustRightInd w:val="0"/>
        <w:spacing w:after="0" w:line="240" w:lineRule="auto"/>
        <w:ind w:left="-284" w:right="140"/>
        <w:jc w:val="both"/>
        <w:rPr>
          <w:rFonts w:asciiTheme="minorHAnsi" w:eastAsia="Times New Roman" w:hAnsiTheme="minorHAnsi" w:cstheme="minorHAnsi"/>
          <w:sz w:val="14"/>
          <w:szCs w:val="14"/>
        </w:rPr>
      </w:pPr>
    </w:p>
    <w:p w14:paraId="3A949F4A" w14:textId="44B6B16D" w:rsidR="00D4009B" w:rsidRDefault="00794244"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11</w:t>
      </w:r>
      <w:r w:rsidR="00572404">
        <w:rPr>
          <w:rFonts w:asciiTheme="minorHAnsi" w:hAnsiTheme="minorHAnsi" w:cstheme="minorHAnsi"/>
          <w:sz w:val="24"/>
          <w:szCs w:val="24"/>
        </w:rPr>
        <w:t>.1.1.1</w:t>
      </w:r>
      <w:r w:rsidR="00D4009B" w:rsidRPr="00BB429C">
        <w:rPr>
          <w:rFonts w:asciiTheme="minorHAnsi" w:hAnsiTheme="minorHAnsi" w:cstheme="minorHAnsi"/>
          <w:sz w:val="24"/>
          <w:szCs w:val="24"/>
        </w:rPr>
        <w:t xml:space="preserve"> </w:t>
      </w:r>
      <w:r w:rsidR="00895DFF">
        <w:rPr>
          <w:rFonts w:asciiTheme="minorHAnsi" w:hAnsiTheme="minorHAnsi" w:cstheme="minorHAnsi"/>
          <w:sz w:val="24"/>
          <w:szCs w:val="24"/>
        </w:rPr>
        <w:t>–</w:t>
      </w:r>
      <w:r w:rsidR="00D4009B" w:rsidRPr="00BB429C">
        <w:rPr>
          <w:rFonts w:asciiTheme="minorHAnsi" w:hAnsiTheme="minorHAnsi" w:cstheme="minorHAnsi"/>
          <w:sz w:val="24"/>
          <w:szCs w:val="24"/>
        </w:rPr>
        <w:t xml:space="preserve"> </w:t>
      </w:r>
      <w:r w:rsidR="00895DFF">
        <w:rPr>
          <w:rFonts w:asciiTheme="minorHAnsi" w:hAnsiTheme="minorHAnsi" w:cstheme="minorHAnsi"/>
          <w:sz w:val="24"/>
          <w:szCs w:val="24"/>
        </w:rPr>
        <w:t xml:space="preserve">O presente Termo de Referência acompanha </w:t>
      </w:r>
      <w:r w:rsidR="00F3265D">
        <w:rPr>
          <w:rFonts w:asciiTheme="minorHAnsi" w:hAnsiTheme="minorHAnsi" w:cstheme="minorHAnsi"/>
          <w:sz w:val="24"/>
          <w:szCs w:val="24"/>
        </w:rPr>
        <w:t xml:space="preserve">o </w:t>
      </w:r>
      <w:r w:rsidR="00F3265D" w:rsidRPr="00F3265D">
        <w:rPr>
          <w:rFonts w:asciiTheme="minorHAnsi" w:hAnsiTheme="minorHAnsi" w:cstheme="minorHAnsi"/>
          <w:b/>
          <w:bCs/>
          <w:sz w:val="24"/>
          <w:szCs w:val="24"/>
        </w:rPr>
        <w:t>ANEXO I</w:t>
      </w:r>
      <w:r w:rsidR="00F3265D">
        <w:rPr>
          <w:rFonts w:asciiTheme="minorHAnsi" w:hAnsiTheme="minorHAnsi" w:cstheme="minorHAnsi"/>
          <w:sz w:val="24"/>
          <w:szCs w:val="24"/>
        </w:rPr>
        <w:t xml:space="preserve"> </w:t>
      </w:r>
      <w:r w:rsidR="00895DFF">
        <w:rPr>
          <w:rFonts w:asciiTheme="minorHAnsi" w:hAnsiTheme="minorHAnsi" w:cstheme="minorHAnsi"/>
          <w:sz w:val="24"/>
          <w:szCs w:val="24"/>
        </w:rPr>
        <w:t>Declaração de Nomeação de Gestor e Fiscal do Contrato, sendo que o ordenador da despesa</w:t>
      </w:r>
      <w:r w:rsidR="00D4009B" w:rsidRPr="00BB429C">
        <w:rPr>
          <w:rFonts w:asciiTheme="minorHAnsi" w:hAnsiTheme="minorHAnsi" w:cstheme="minorHAnsi"/>
          <w:sz w:val="24"/>
          <w:szCs w:val="24"/>
        </w:rPr>
        <w:t xml:space="preserve"> deverá manter atualizado o nome do responsável pela fiscalização da execução da entrega, do gestor e do fiscal do contrato</w:t>
      </w:r>
    </w:p>
    <w:p w14:paraId="72AFB91D" w14:textId="77777777" w:rsidR="00D52B7A" w:rsidRPr="00D30BC8" w:rsidRDefault="00D52B7A" w:rsidP="005424AE">
      <w:pPr>
        <w:suppressAutoHyphens w:val="0"/>
        <w:autoSpaceDE w:val="0"/>
        <w:autoSpaceDN w:val="0"/>
        <w:adjustRightInd w:val="0"/>
        <w:spacing w:after="0" w:line="240" w:lineRule="auto"/>
        <w:ind w:left="-284" w:right="140"/>
        <w:jc w:val="both"/>
        <w:rPr>
          <w:rFonts w:asciiTheme="minorHAnsi" w:hAnsiTheme="minorHAnsi" w:cstheme="minorHAnsi"/>
        </w:rPr>
      </w:pPr>
    </w:p>
    <w:p w14:paraId="5A5D8891" w14:textId="35307E40" w:rsidR="00D52B7A" w:rsidRPr="00D52B7A" w:rsidRDefault="00794244" w:rsidP="005424AE">
      <w:pPr>
        <w:pStyle w:val="Recuodecorpodetexto31"/>
        <w:ind w:left="-284" w:right="140" w:firstLine="0"/>
        <w:rPr>
          <w:rFonts w:asciiTheme="minorHAnsi" w:hAnsiTheme="minorHAnsi" w:cstheme="minorHAnsi"/>
          <w:szCs w:val="24"/>
        </w:rPr>
      </w:pPr>
      <w:r>
        <w:rPr>
          <w:rFonts w:asciiTheme="minorHAnsi" w:hAnsiTheme="minorHAnsi" w:cstheme="minorHAnsi"/>
          <w:szCs w:val="24"/>
        </w:rPr>
        <w:t>11</w:t>
      </w:r>
      <w:r w:rsidR="00D52B7A" w:rsidRPr="00D52B7A">
        <w:rPr>
          <w:rFonts w:asciiTheme="minorHAnsi" w:hAnsiTheme="minorHAnsi" w:cstheme="minorHAnsi"/>
          <w:szCs w:val="24"/>
        </w:rPr>
        <w:t>.</w:t>
      </w:r>
      <w:r w:rsidR="00D52B7A">
        <w:rPr>
          <w:rFonts w:asciiTheme="minorHAnsi" w:hAnsiTheme="minorHAnsi" w:cstheme="minorHAnsi"/>
          <w:szCs w:val="24"/>
        </w:rPr>
        <w:t>1</w:t>
      </w:r>
      <w:r w:rsidR="00D52B7A" w:rsidRPr="00D52B7A">
        <w:rPr>
          <w:rFonts w:asciiTheme="minorHAnsi" w:hAnsiTheme="minorHAnsi" w:cstheme="minorHAnsi"/>
          <w:szCs w:val="24"/>
        </w:rPr>
        <w:t>.1</w:t>
      </w:r>
      <w:r w:rsidR="00572404">
        <w:rPr>
          <w:rFonts w:asciiTheme="minorHAnsi" w:hAnsiTheme="minorHAnsi" w:cstheme="minorHAnsi"/>
          <w:szCs w:val="24"/>
        </w:rPr>
        <w:t>.1</w:t>
      </w:r>
      <w:r w:rsidR="00D52B7A">
        <w:rPr>
          <w:rFonts w:asciiTheme="minorHAnsi" w:hAnsiTheme="minorHAnsi" w:cstheme="minorHAnsi"/>
          <w:szCs w:val="24"/>
        </w:rPr>
        <w:t>.1</w:t>
      </w:r>
      <w:r w:rsidR="00D52B7A" w:rsidRPr="00D52B7A">
        <w:rPr>
          <w:rFonts w:asciiTheme="minorHAnsi" w:hAnsiTheme="minorHAnsi" w:cstheme="minorHAnsi"/>
          <w:szCs w:val="24"/>
        </w:rPr>
        <w:t xml:space="preserve"> - A atualização será realizada dentro dos autos do procedimento licitatório, em caso de afastamento, férias, impedimento ou exoneração dos agentes públicos designados.</w:t>
      </w:r>
    </w:p>
    <w:p w14:paraId="514D0668" w14:textId="77777777" w:rsidR="00D52B7A" w:rsidRPr="00D30BC8" w:rsidRDefault="00D52B7A" w:rsidP="005424AE">
      <w:pPr>
        <w:pStyle w:val="Recuodecorpodetexto31"/>
        <w:ind w:left="-284" w:right="140" w:firstLine="0"/>
        <w:rPr>
          <w:rFonts w:asciiTheme="minorHAnsi" w:hAnsiTheme="minorHAnsi" w:cstheme="minorHAnsi"/>
          <w:sz w:val="22"/>
          <w:szCs w:val="22"/>
        </w:rPr>
      </w:pPr>
    </w:p>
    <w:p w14:paraId="587EDE15" w14:textId="563C1FE0" w:rsidR="00D52B7A" w:rsidRDefault="00794244" w:rsidP="005424AE">
      <w:pPr>
        <w:pStyle w:val="Recuodecorpodetexto31"/>
        <w:ind w:left="-284" w:right="140" w:firstLine="0"/>
        <w:rPr>
          <w:rFonts w:asciiTheme="minorHAnsi" w:hAnsiTheme="minorHAnsi" w:cstheme="minorHAnsi"/>
          <w:szCs w:val="24"/>
        </w:rPr>
      </w:pPr>
      <w:r>
        <w:rPr>
          <w:rFonts w:asciiTheme="minorHAnsi" w:hAnsiTheme="minorHAnsi" w:cstheme="minorHAnsi"/>
          <w:szCs w:val="24"/>
        </w:rPr>
        <w:t>11</w:t>
      </w:r>
      <w:r w:rsidR="00D52B7A" w:rsidRPr="00D52B7A">
        <w:rPr>
          <w:rFonts w:asciiTheme="minorHAnsi" w:hAnsiTheme="minorHAnsi" w:cstheme="minorHAnsi"/>
          <w:szCs w:val="24"/>
        </w:rPr>
        <w:t>.</w:t>
      </w:r>
      <w:r w:rsidR="00572404">
        <w:rPr>
          <w:rFonts w:asciiTheme="minorHAnsi" w:hAnsiTheme="minorHAnsi" w:cstheme="minorHAnsi"/>
          <w:szCs w:val="24"/>
        </w:rPr>
        <w:t>1.1.1</w:t>
      </w:r>
      <w:r w:rsidR="00D52B7A" w:rsidRPr="00D52B7A">
        <w:rPr>
          <w:rFonts w:asciiTheme="minorHAnsi" w:hAnsiTheme="minorHAnsi" w:cstheme="minorHAnsi"/>
          <w:szCs w:val="24"/>
        </w:rPr>
        <w:t xml:space="preserve">.2 - </w:t>
      </w:r>
      <w:r w:rsidR="009968EC" w:rsidRPr="00355299">
        <w:rPr>
          <w:rFonts w:asciiTheme="minorHAnsi" w:hAnsiTheme="minorHAnsi" w:cstheme="minorHAnsi"/>
          <w:szCs w:val="24"/>
        </w:rPr>
        <w:t>A atualização, caso seja necessária, será realizada por meio de</w:t>
      </w:r>
      <w:r w:rsidR="009968EC">
        <w:rPr>
          <w:rFonts w:asciiTheme="minorHAnsi" w:hAnsiTheme="minorHAnsi" w:cstheme="minorHAnsi"/>
          <w:szCs w:val="24"/>
        </w:rPr>
        <w:t xml:space="preserve"> portaria (art. 18, caput do Decreto Municipal 3.815/23). O responsável pela indicação estará sujeito à disciplina do §2º do mesmo artigo.</w:t>
      </w:r>
    </w:p>
    <w:p w14:paraId="392D1CB3" w14:textId="77777777" w:rsidR="009968EC" w:rsidRPr="00D52B7A" w:rsidRDefault="009968EC" w:rsidP="005424AE">
      <w:pPr>
        <w:pStyle w:val="Recuodecorpodetexto31"/>
        <w:ind w:left="-284" w:right="140" w:firstLine="0"/>
        <w:rPr>
          <w:rFonts w:asciiTheme="minorHAnsi" w:eastAsiaTheme="minorHAnsi" w:hAnsiTheme="minorHAnsi" w:cstheme="minorHAnsi"/>
          <w:szCs w:val="24"/>
          <w:lang w:eastAsia="en-US"/>
        </w:rPr>
      </w:pPr>
    </w:p>
    <w:p w14:paraId="161AA4F2" w14:textId="197DB38D" w:rsidR="00D4009B" w:rsidRPr="00D4009B" w:rsidRDefault="008F0A3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w:t>
      </w:r>
      <w:r w:rsidR="00794244">
        <w:rPr>
          <w:rFonts w:asciiTheme="minorHAnsi" w:eastAsiaTheme="minorHAnsi" w:hAnsiTheme="minorHAnsi" w:cstheme="minorHAnsi"/>
          <w:sz w:val="24"/>
          <w:szCs w:val="24"/>
          <w:lang w:eastAsia="en-US"/>
        </w:rPr>
        <w:t>1</w:t>
      </w:r>
      <w:r w:rsidR="00D4009B" w:rsidRPr="00D4009B">
        <w:rPr>
          <w:rFonts w:asciiTheme="minorHAnsi" w:eastAsiaTheme="minorHAnsi" w:hAnsiTheme="minorHAnsi" w:cstheme="minorHAnsi"/>
          <w:sz w:val="24"/>
          <w:szCs w:val="24"/>
          <w:lang w:eastAsia="en-US"/>
        </w:rPr>
        <w:t>.2. Em caso de eventual irregularidade, inexecução ou desconformidade na execução do contrato, o agente fiscalizador dará ciência à CONTRATADA, por escrito, para adoção das providências necessárias para sanar as falhas apontadas.</w:t>
      </w:r>
    </w:p>
    <w:p w14:paraId="17369F2C" w14:textId="77777777" w:rsidR="00D4009B" w:rsidRPr="00D4009B" w:rsidRDefault="00D4009B"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25852ADC" w14:textId="5977770F" w:rsidR="00D4009B" w:rsidRPr="00D4009B"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w:t>
      </w:r>
      <w:r w:rsidR="00D4009B" w:rsidRPr="00D4009B">
        <w:rPr>
          <w:rFonts w:asciiTheme="minorHAnsi" w:eastAsiaTheme="minorHAnsi" w:hAnsiTheme="minorHAnsi" w:cstheme="minorHAnsi"/>
          <w:sz w:val="24"/>
          <w:szCs w:val="24"/>
          <w:lang w:eastAsia="en-US"/>
        </w:rPr>
        <w:t>.3. A fiscalização de que trata esta cláusula não exclui, nem reduz a responsabilidade da CONTRATADA por quaisquer irregularidades, inexecuções ou desconformidades havidas na execução do objeto, aí incluídas imperfeições de natureza técnica ou aquelas provenientes de vício redibitório, como tal definido pela lei civil.</w:t>
      </w:r>
    </w:p>
    <w:p w14:paraId="00CA0587" w14:textId="77777777" w:rsidR="00D4009B" w:rsidRPr="00D4009B" w:rsidRDefault="00D4009B"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6142CA15" w14:textId="6C6F38D2" w:rsidR="00D4009B" w:rsidRPr="00D4009B"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w:t>
      </w:r>
      <w:r w:rsidR="00D4009B" w:rsidRPr="00D4009B">
        <w:rPr>
          <w:rFonts w:asciiTheme="minorHAnsi" w:eastAsiaTheme="minorHAnsi" w:hAnsiTheme="minorHAnsi" w:cstheme="minorHAnsi"/>
          <w:sz w:val="24"/>
          <w:szCs w:val="24"/>
          <w:lang w:eastAsia="en-US"/>
        </w:rPr>
        <w:t>.4. O CONTRATANTE reserva-se o direito de rejeitar, no todo ou em parte, o objeto da contratação, caso o mesmo afaste-se das especificações do Edital, seus anexos e da proposta da CONTRATADA.</w:t>
      </w:r>
    </w:p>
    <w:p w14:paraId="5A4F70C1" w14:textId="77777777" w:rsidR="00D4009B" w:rsidRPr="00D4009B" w:rsidRDefault="00D4009B"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34A57B59" w14:textId="1BDF023B" w:rsidR="00D4009B" w:rsidRPr="00D4009B"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w:t>
      </w:r>
      <w:r w:rsidR="00D4009B" w:rsidRPr="00D4009B">
        <w:rPr>
          <w:rFonts w:asciiTheme="minorHAnsi" w:eastAsiaTheme="minorHAnsi" w:hAnsiTheme="minorHAnsi" w:cstheme="minorHAnsi"/>
          <w:sz w:val="24"/>
          <w:szCs w:val="24"/>
          <w:lang w:eastAsia="en-US"/>
        </w:rPr>
        <w:t xml:space="preserve">.5. Constatada a ocorrência de descumprimento total ou parcial do contrato, que possibilite a aplicação das sanções previstas neste instrumento, deverão ser observadas as disposições </w:t>
      </w:r>
      <w:r w:rsidR="00BC2968">
        <w:rPr>
          <w:rFonts w:asciiTheme="minorHAnsi" w:eastAsiaTheme="minorHAnsi" w:hAnsiTheme="minorHAnsi" w:cstheme="minorHAnsi"/>
          <w:sz w:val="24"/>
          <w:szCs w:val="24"/>
          <w:lang w:eastAsia="en-US"/>
        </w:rPr>
        <w:t>do edital e da legislação aplicável</w:t>
      </w:r>
      <w:r w:rsidR="00D4009B" w:rsidRPr="00D4009B">
        <w:rPr>
          <w:rFonts w:asciiTheme="minorHAnsi" w:eastAsiaTheme="minorHAnsi" w:hAnsiTheme="minorHAnsi" w:cstheme="minorHAnsi"/>
          <w:sz w:val="24"/>
          <w:szCs w:val="24"/>
          <w:lang w:eastAsia="en-US"/>
        </w:rPr>
        <w:t>.</w:t>
      </w:r>
    </w:p>
    <w:p w14:paraId="4B79DA00" w14:textId="77777777" w:rsidR="00D4009B" w:rsidRPr="00D4009B" w:rsidRDefault="00D4009B"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CAD1595" w14:textId="299E60FC" w:rsidR="00D4009B" w:rsidRPr="00D4009B"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w:t>
      </w:r>
      <w:r w:rsidR="00D4009B" w:rsidRPr="00D4009B">
        <w:rPr>
          <w:rFonts w:asciiTheme="minorHAnsi" w:eastAsiaTheme="minorHAnsi" w:hAnsiTheme="minorHAnsi" w:cstheme="minorHAnsi"/>
          <w:sz w:val="24"/>
          <w:szCs w:val="24"/>
          <w:lang w:eastAsia="en-US"/>
        </w:rPr>
        <w:t xml:space="preserve">.6. As decisões e providências que ultrapassarem a competência do Fiscal do Contrato serão encaminhadas </w:t>
      </w:r>
      <w:r w:rsidR="00BC2968">
        <w:rPr>
          <w:rFonts w:asciiTheme="minorHAnsi" w:eastAsiaTheme="minorHAnsi" w:hAnsiTheme="minorHAnsi" w:cstheme="minorHAnsi"/>
          <w:sz w:val="24"/>
          <w:szCs w:val="24"/>
          <w:lang w:eastAsia="en-US"/>
        </w:rPr>
        <w:t>ao Gestor</w:t>
      </w:r>
      <w:r w:rsidR="00D4009B" w:rsidRPr="00D4009B">
        <w:rPr>
          <w:rFonts w:asciiTheme="minorHAnsi" w:eastAsiaTheme="minorHAnsi" w:hAnsiTheme="minorHAnsi" w:cstheme="minorHAnsi"/>
          <w:sz w:val="24"/>
          <w:szCs w:val="24"/>
          <w:lang w:eastAsia="en-US"/>
        </w:rPr>
        <w:t xml:space="preserve"> para adoção das medidas </w:t>
      </w:r>
      <w:r w:rsidR="00BC2968">
        <w:rPr>
          <w:rFonts w:asciiTheme="minorHAnsi" w:eastAsiaTheme="minorHAnsi" w:hAnsiTheme="minorHAnsi" w:cstheme="minorHAnsi"/>
          <w:sz w:val="24"/>
          <w:szCs w:val="24"/>
          <w:lang w:eastAsia="en-US"/>
        </w:rPr>
        <w:t>pertinentes.</w:t>
      </w:r>
    </w:p>
    <w:p w14:paraId="3721B7F7" w14:textId="77777777" w:rsidR="00D4009B" w:rsidRPr="00D4009B" w:rsidRDefault="00D4009B"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239B5978" w14:textId="3714F285" w:rsidR="00B66751"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w:t>
      </w:r>
      <w:r w:rsidR="00D4009B" w:rsidRPr="00D4009B">
        <w:rPr>
          <w:rFonts w:asciiTheme="minorHAnsi" w:eastAsiaTheme="minorHAnsi" w:hAnsiTheme="minorHAnsi" w:cstheme="minorHAnsi"/>
          <w:sz w:val="24"/>
          <w:szCs w:val="24"/>
          <w:lang w:eastAsia="en-US"/>
        </w:rPr>
        <w:t>.6.1. Caberá ao gestor os controles administrativos/financeiros necessários ao pleno cumprimento do contrato.</w:t>
      </w:r>
    </w:p>
    <w:p w14:paraId="7CD99765" w14:textId="77777777" w:rsid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3BF77AF7" w14:textId="77FE1336" w:rsidR="00745709" w:rsidRP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11.7 - </w:t>
      </w:r>
      <w:r w:rsidRPr="00745709">
        <w:rPr>
          <w:rFonts w:asciiTheme="minorHAnsi" w:eastAsiaTheme="minorHAnsi" w:hAnsiTheme="minorHAnsi" w:cstheme="minorHAnsi"/>
          <w:sz w:val="24"/>
          <w:szCs w:val="24"/>
          <w:lang w:eastAsia="en-US"/>
        </w:rPr>
        <w:t>Em caso de impedimento, ordem de paralisação ou suspensão da ata, o cronograma de execução será prorrogado automaticamente pelo tempo correspondente, anotadas tais circunstâncias mediante simples apostila.</w:t>
      </w:r>
    </w:p>
    <w:p w14:paraId="20353245" w14:textId="77777777" w:rsidR="00745709" w:rsidRP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33D6410E" w14:textId="42BBB453" w:rsidR="00745709" w:rsidRP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11. 8 - </w:t>
      </w:r>
      <w:r w:rsidRPr="00745709">
        <w:rPr>
          <w:rFonts w:asciiTheme="minorHAnsi" w:eastAsiaTheme="minorHAnsi" w:hAnsiTheme="minorHAnsi" w:cstheme="minorHAnsi"/>
          <w:sz w:val="24"/>
          <w:szCs w:val="24"/>
          <w:lang w:eastAsia="en-US"/>
        </w:rPr>
        <w:t>As comunicações entre o órgão ou entidade e a contratada devem ser realizadas por escrito sempre que o ato exigir tal formalidade, admitindo-se o uso de mensagem eletrônica para esse fim.</w:t>
      </w:r>
    </w:p>
    <w:p w14:paraId="3D8A9492" w14:textId="77777777" w:rsidR="00745709" w:rsidRP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087280C1" w14:textId="7E4EA7F3" w:rsidR="00745709" w:rsidRP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lastRenderedPageBreak/>
        <w:t xml:space="preserve">11. 9 - </w:t>
      </w:r>
      <w:r w:rsidRPr="00745709">
        <w:rPr>
          <w:rFonts w:asciiTheme="minorHAnsi" w:eastAsiaTheme="minorHAnsi" w:hAnsiTheme="minorHAnsi" w:cstheme="minorHAnsi"/>
          <w:sz w:val="24"/>
          <w:szCs w:val="24"/>
          <w:lang w:eastAsia="en-US"/>
        </w:rPr>
        <w:t>O órgão ou entidade poderá convocar representante da empresa para adoção de providências que devam ser cumpridas de imediato.</w:t>
      </w:r>
    </w:p>
    <w:p w14:paraId="2BC22C2E" w14:textId="77777777" w:rsidR="00745709" w:rsidRP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74E5D606" w14:textId="39F4CCD9" w:rsid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11.10 - </w:t>
      </w:r>
      <w:r w:rsidRPr="00745709">
        <w:rPr>
          <w:rFonts w:asciiTheme="minorHAnsi" w:eastAsiaTheme="minorHAnsi" w:hAnsiTheme="minorHAnsi" w:cstheme="minorHAnsi"/>
          <w:sz w:val="24"/>
          <w:szCs w:val="24"/>
          <w:lang w:eastAsia="en-US"/>
        </w:rPr>
        <w:t>Após a assinatura da ata,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668411FF" w14:textId="77777777" w:rsidR="00745709"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3F7DD528" w14:textId="78C013F6" w:rsidR="00745709" w:rsidRPr="00D4009B"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11.11 - </w:t>
      </w:r>
      <w:r w:rsidRPr="00442B59">
        <w:rPr>
          <w:rFonts w:asciiTheme="minorHAnsi" w:eastAsiaTheme="minorHAnsi" w:hAnsiTheme="minorHAnsi" w:cstheme="minorHAnsi"/>
          <w:sz w:val="24"/>
          <w:szCs w:val="24"/>
          <w:lang w:eastAsia="en-US"/>
        </w:rPr>
        <w:t>O gestor e o fiscal do contrato deverão, para melhor desempenho de suas funções, amparar-se no Manual de Fiscalização e Gestão de Contratos publicado pela CGM para composição dos documentos, disponível no site da Administração Municipal &gt; CGM &gt; Fiscalização (</w:t>
      </w:r>
      <w:hyperlink r:id="rId8" w:history="1">
        <w:r w:rsidRPr="00E501FF">
          <w:rPr>
            <w:rStyle w:val="Hyperlink"/>
            <w:rFonts w:asciiTheme="minorHAnsi" w:eastAsiaTheme="minorHAnsi" w:hAnsiTheme="minorHAnsi" w:cstheme="minorHAnsi"/>
            <w:sz w:val="24"/>
            <w:szCs w:val="24"/>
            <w:lang w:eastAsia="en-US"/>
          </w:rPr>
          <w:t>https://portal.uberaba.mg.gov.br/secretaria_paginas/340/1</w:t>
        </w:r>
      </w:hyperlink>
      <w:r w:rsidRPr="00442B59">
        <w:rPr>
          <w:rFonts w:asciiTheme="minorHAnsi" w:eastAsiaTheme="minorHAnsi" w:hAnsiTheme="minorHAnsi" w:cstheme="minorHAnsi"/>
          <w:sz w:val="24"/>
          <w:szCs w:val="24"/>
          <w:lang w:eastAsia="en-US"/>
        </w:rPr>
        <w:t>)</w:t>
      </w:r>
      <w:r>
        <w:rPr>
          <w:rFonts w:asciiTheme="minorHAnsi" w:eastAsiaTheme="minorHAnsi" w:hAnsiTheme="minorHAnsi" w:cstheme="minorHAnsi"/>
          <w:sz w:val="24"/>
          <w:szCs w:val="24"/>
          <w:lang w:eastAsia="en-US"/>
        </w:rPr>
        <w:t xml:space="preserve"> .</w:t>
      </w:r>
    </w:p>
    <w:p w14:paraId="19C42929" w14:textId="77777777" w:rsidR="00D4009B" w:rsidRPr="00D4009B" w:rsidRDefault="00D4009B" w:rsidP="005424AE">
      <w:pPr>
        <w:suppressAutoHyphens w:val="0"/>
        <w:autoSpaceDE w:val="0"/>
        <w:autoSpaceDN w:val="0"/>
        <w:adjustRightInd w:val="0"/>
        <w:spacing w:after="0" w:line="240" w:lineRule="auto"/>
        <w:ind w:left="-284" w:right="140"/>
        <w:rPr>
          <w:rFonts w:ascii="LiberationSans" w:eastAsiaTheme="minorHAnsi" w:hAnsi="LiberationSans" w:cs="LiberationSans"/>
          <w:sz w:val="23"/>
          <w:szCs w:val="23"/>
          <w:lang w:eastAsia="en-US"/>
        </w:rPr>
      </w:pPr>
    </w:p>
    <w:p w14:paraId="156BD833" w14:textId="188AF169" w:rsidR="00B66751" w:rsidRPr="003D68F4" w:rsidRDefault="00D4009B"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w:t>
      </w:r>
      <w:r w:rsidR="00794244">
        <w:rPr>
          <w:rFonts w:asciiTheme="minorHAnsi" w:hAnsiTheme="minorHAnsi" w:cstheme="minorHAnsi"/>
          <w:b/>
          <w:sz w:val="24"/>
          <w:szCs w:val="24"/>
        </w:rPr>
        <w:t>2</w:t>
      </w:r>
      <w:r w:rsidR="00572404">
        <w:rPr>
          <w:rFonts w:asciiTheme="minorHAnsi" w:hAnsiTheme="minorHAnsi" w:cstheme="minorHAnsi"/>
          <w:b/>
          <w:sz w:val="24"/>
          <w:szCs w:val="24"/>
        </w:rPr>
        <w:t xml:space="preserve"> </w:t>
      </w:r>
      <w:r w:rsidR="00B66751">
        <w:rPr>
          <w:rFonts w:asciiTheme="minorHAnsi" w:hAnsiTheme="minorHAnsi" w:cstheme="minorHAnsi"/>
          <w:b/>
          <w:sz w:val="24"/>
          <w:szCs w:val="24"/>
        </w:rPr>
        <w:t>–</w:t>
      </w:r>
      <w:r w:rsidR="00572404">
        <w:rPr>
          <w:rFonts w:asciiTheme="minorHAnsi" w:hAnsiTheme="minorHAnsi" w:cstheme="minorHAnsi"/>
          <w:b/>
          <w:sz w:val="24"/>
          <w:szCs w:val="24"/>
        </w:rPr>
        <w:t xml:space="preserve"> </w:t>
      </w:r>
      <w:r w:rsidR="00B66751">
        <w:rPr>
          <w:rFonts w:asciiTheme="minorHAnsi" w:hAnsiTheme="minorHAnsi" w:cstheme="minorHAnsi"/>
          <w:b/>
          <w:sz w:val="24"/>
          <w:szCs w:val="24"/>
        </w:rPr>
        <w:t xml:space="preserve">DA </w:t>
      </w:r>
      <w:r w:rsidR="00B66751" w:rsidRPr="003D68F4">
        <w:rPr>
          <w:rFonts w:asciiTheme="minorHAnsi" w:hAnsiTheme="minorHAnsi" w:cstheme="minorHAnsi"/>
          <w:b/>
          <w:sz w:val="24"/>
          <w:szCs w:val="24"/>
        </w:rPr>
        <w:t>DOTAÇ</w:t>
      </w:r>
      <w:r w:rsidR="00B66751">
        <w:rPr>
          <w:rFonts w:asciiTheme="minorHAnsi" w:hAnsiTheme="minorHAnsi" w:cstheme="minorHAnsi"/>
          <w:b/>
          <w:sz w:val="24"/>
          <w:szCs w:val="24"/>
        </w:rPr>
        <w:t>ÃO</w:t>
      </w:r>
      <w:r w:rsidR="00B66751" w:rsidRPr="003D68F4">
        <w:rPr>
          <w:rFonts w:asciiTheme="minorHAnsi" w:hAnsiTheme="minorHAnsi" w:cstheme="minorHAnsi"/>
          <w:b/>
          <w:sz w:val="24"/>
          <w:szCs w:val="24"/>
        </w:rPr>
        <w:t xml:space="preserve"> ORÇAMENTÁRIA</w:t>
      </w:r>
    </w:p>
    <w:p w14:paraId="6551C8E2" w14:textId="77777777" w:rsidR="00B66751" w:rsidRPr="003D68F4" w:rsidRDefault="00B66751" w:rsidP="005424AE">
      <w:pPr>
        <w:spacing w:after="0" w:line="240" w:lineRule="auto"/>
        <w:ind w:left="-284" w:right="140"/>
        <w:jc w:val="center"/>
        <w:rPr>
          <w:rFonts w:asciiTheme="minorHAnsi" w:hAnsiTheme="minorHAnsi" w:cstheme="minorHAnsi"/>
          <w:b/>
          <w:sz w:val="24"/>
          <w:szCs w:val="24"/>
        </w:rPr>
      </w:pPr>
    </w:p>
    <w:p w14:paraId="0487E8CB" w14:textId="58E5442B" w:rsidR="009968EC" w:rsidRPr="00F4766A" w:rsidRDefault="009968EC" w:rsidP="005424AE">
      <w:pPr>
        <w:spacing w:after="0" w:line="240" w:lineRule="auto"/>
        <w:ind w:left="-284" w:right="140"/>
        <w:jc w:val="both"/>
        <w:rPr>
          <w:rFonts w:asciiTheme="minorHAnsi" w:hAnsiTheme="minorHAnsi" w:cstheme="minorHAnsi"/>
          <w:sz w:val="24"/>
          <w:szCs w:val="24"/>
        </w:rPr>
      </w:pPr>
      <w:r w:rsidRPr="00F4766A">
        <w:rPr>
          <w:rFonts w:asciiTheme="minorHAnsi" w:hAnsiTheme="minorHAnsi" w:cstheme="minorHAnsi"/>
          <w:sz w:val="24"/>
          <w:szCs w:val="24"/>
        </w:rPr>
        <w:t>1</w:t>
      </w:r>
      <w:r w:rsidR="00794244" w:rsidRPr="00F4766A">
        <w:rPr>
          <w:rFonts w:asciiTheme="minorHAnsi" w:hAnsiTheme="minorHAnsi" w:cstheme="minorHAnsi"/>
          <w:sz w:val="24"/>
          <w:szCs w:val="24"/>
        </w:rPr>
        <w:t>2</w:t>
      </w:r>
      <w:r w:rsidRPr="00F4766A">
        <w:rPr>
          <w:rFonts w:asciiTheme="minorHAnsi" w:hAnsiTheme="minorHAnsi" w:cstheme="minorHAnsi"/>
          <w:sz w:val="24"/>
          <w:szCs w:val="24"/>
        </w:rPr>
        <w:t>.1 - A despesa referente a essa aquisição será empenhada na seguinte dotação orçamentária, ou sua correspondente ao exercício:</w:t>
      </w:r>
    </w:p>
    <w:p w14:paraId="6CFA5889" w14:textId="77777777" w:rsidR="009968EC" w:rsidRPr="00632411" w:rsidRDefault="009968EC" w:rsidP="005424AE">
      <w:pPr>
        <w:spacing w:after="0" w:line="240" w:lineRule="auto"/>
        <w:ind w:left="-284" w:right="140"/>
        <w:rPr>
          <w:rFonts w:asciiTheme="minorHAnsi" w:hAnsiTheme="minorHAnsi" w:cstheme="minorHAnsi"/>
          <w:sz w:val="24"/>
          <w:szCs w:val="24"/>
          <w:highlight w:val="yellow"/>
        </w:rPr>
      </w:pPr>
    </w:p>
    <w:p w14:paraId="293D4965" w14:textId="77777777" w:rsidR="004918F3" w:rsidRPr="00C23447" w:rsidRDefault="004918F3" w:rsidP="00B975F4">
      <w:pPr>
        <w:pStyle w:val="PargrafodaLista"/>
        <w:numPr>
          <w:ilvl w:val="0"/>
          <w:numId w:val="6"/>
        </w:numPr>
        <w:shd w:val="clear" w:color="auto" w:fill="FFFFFF"/>
        <w:suppressAutoHyphens w:val="0"/>
        <w:spacing w:after="0" w:line="240" w:lineRule="auto"/>
        <w:ind w:left="-284" w:right="140" w:firstLine="142"/>
        <w:rPr>
          <w:rFonts w:ascii="Arial" w:eastAsia="Times New Roman" w:hAnsi="Arial" w:cs="Arial"/>
          <w:color w:val="000000"/>
          <w:sz w:val="24"/>
          <w:szCs w:val="24"/>
          <w:lang w:eastAsia="pt-BR"/>
        </w:rPr>
      </w:pPr>
      <w:r w:rsidRPr="00C23447">
        <w:rPr>
          <w:rFonts w:ascii="Arial" w:eastAsia="Times New Roman" w:hAnsi="Arial" w:cs="Arial"/>
          <w:b/>
          <w:bCs/>
          <w:color w:val="000000"/>
          <w:sz w:val="24"/>
          <w:szCs w:val="24"/>
          <w:lang w:eastAsia="pt-BR"/>
        </w:rPr>
        <w:t>02.15.10.10.122.0101.1001.4.4.90.52.00.2.621-378</w:t>
      </w:r>
    </w:p>
    <w:p w14:paraId="2F357BEA" w14:textId="77777777" w:rsidR="004918F3" w:rsidRPr="00C23447" w:rsidRDefault="004918F3" w:rsidP="00B975F4">
      <w:pPr>
        <w:pStyle w:val="PargrafodaLista"/>
        <w:numPr>
          <w:ilvl w:val="0"/>
          <w:numId w:val="6"/>
        </w:numPr>
        <w:shd w:val="clear" w:color="auto" w:fill="FFFFFF"/>
        <w:suppressAutoHyphens w:val="0"/>
        <w:spacing w:after="0" w:line="240" w:lineRule="auto"/>
        <w:ind w:left="-284" w:right="140" w:firstLine="142"/>
        <w:rPr>
          <w:rFonts w:ascii="Arial" w:eastAsia="Times New Roman" w:hAnsi="Arial" w:cs="Arial"/>
          <w:color w:val="000000"/>
          <w:sz w:val="24"/>
          <w:szCs w:val="24"/>
          <w:lang w:eastAsia="pt-BR"/>
        </w:rPr>
      </w:pPr>
      <w:r w:rsidRPr="00C23447">
        <w:rPr>
          <w:rFonts w:ascii="Arial" w:eastAsia="Times New Roman" w:hAnsi="Arial" w:cs="Arial"/>
          <w:b/>
          <w:bCs/>
          <w:color w:val="000000"/>
          <w:sz w:val="24"/>
          <w:szCs w:val="24"/>
          <w:lang w:eastAsia="pt-BR"/>
        </w:rPr>
        <w:t>Legislação: Resolução SES/MG nº 6286/2018</w:t>
      </w:r>
    </w:p>
    <w:p w14:paraId="654FA2DA" w14:textId="77777777" w:rsidR="004918F3" w:rsidRPr="000D1A92" w:rsidRDefault="004918F3" w:rsidP="005424AE">
      <w:pPr>
        <w:pStyle w:val="PargrafodaLista"/>
        <w:spacing w:after="0" w:line="240" w:lineRule="auto"/>
        <w:ind w:left="-284" w:right="140"/>
        <w:rPr>
          <w:rFonts w:asciiTheme="minorHAnsi" w:hAnsiTheme="minorHAnsi" w:cstheme="minorHAnsi"/>
          <w:b/>
          <w:sz w:val="24"/>
          <w:szCs w:val="24"/>
          <w:highlight w:val="green"/>
        </w:rPr>
      </w:pPr>
    </w:p>
    <w:p w14:paraId="3B27840D" w14:textId="6C883C89" w:rsidR="004918F3" w:rsidRPr="00C23447" w:rsidRDefault="004918F3"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sidRPr="00C23447">
        <w:rPr>
          <w:rFonts w:asciiTheme="minorHAnsi" w:eastAsiaTheme="minorHAnsi" w:hAnsiTheme="minorHAnsi" w:cstheme="minorHAnsi"/>
          <w:sz w:val="24"/>
          <w:szCs w:val="24"/>
          <w:lang w:eastAsia="en-US"/>
        </w:rPr>
        <w:t>1</w:t>
      </w:r>
      <w:r>
        <w:rPr>
          <w:rFonts w:asciiTheme="minorHAnsi" w:eastAsiaTheme="minorHAnsi" w:hAnsiTheme="minorHAnsi" w:cstheme="minorHAnsi"/>
          <w:sz w:val="24"/>
          <w:szCs w:val="24"/>
          <w:lang w:eastAsia="en-US"/>
        </w:rPr>
        <w:t>2</w:t>
      </w:r>
      <w:r w:rsidRPr="00C23447">
        <w:rPr>
          <w:rFonts w:asciiTheme="minorHAnsi" w:eastAsiaTheme="minorHAnsi" w:hAnsiTheme="minorHAnsi" w:cstheme="minorHAnsi"/>
          <w:sz w:val="24"/>
          <w:szCs w:val="24"/>
          <w:lang w:eastAsia="en-US"/>
        </w:rPr>
        <w:t xml:space="preserve">.2 – Trata-se de Recurso de natureza </w:t>
      </w:r>
      <w:r w:rsidRPr="00C47EC6">
        <w:rPr>
          <w:rFonts w:asciiTheme="minorHAnsi" w:eastAsiaTheme="minorHAnsi" w:hAnsiTheme="minorHAnsi" w:cstheme="minorHAnsi"/>
          <w:b/>
          <w:bCs/>
          <w:sz w:val="24"/>
          <w:szCs w:val="24"/>
          <w:lang w:eastAsia="en-US"/>
        </w:rPr>
        <w:t>VINCULADA</w:t>
      </w:r>
      <w:r w:rsidRPr="00C23447">
        <w:rPr>
          <w:rFonts w:asciiTheme="minorHAnsi" w:eastAsiaTheme="minorHAnsi" w:hAnsiTheme="minorHAnsi" w:cstheme="minorHAnsi"/>
          <w:sz w:val="24"/>
          <w:szCs w:val="24"/>
          <w:lang w:eastAsia="en-US"/>
        </w:rPr>
        <w:t xml:space="preserve"> assim, a normativa referente ao repasse encontra-se anexa ao processo de compras.</w:t>
      </w:r>
    </w:p>
    <w:p w14:paraId="65BF9A75" w14:textId="77777777" w:rsidR="00FC19AB" w:rsidRPr="003D68F4" w:rsidRDefault="00FC19AB" w:rsidP="005424AE">
      <w:pPr>
        <w:pStyle w:val="Standard"/>
        <w:snapToGrid w:val="0"/>
        <w:ind w:left="-284" w:right="140"/>
        <w:jc w:val="both"/>
        <w:rPr>
          <w:rFonts w:asciiTheme="minorHAnsi" w:hAnsiTheme="minorHAnsi" w:cstheme="minorHAnsi"/>
          <w:b/>
        </w:rPr>
      </w:pPr>
    </w:p>
    <w:p w14:paraId="02956DD3" w14:textId="6102CAEC" w:rsidR="00FC19AB" w:rsidRPr="003D68F4" w:rsidRDefault="008F0A3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w:t>
      </w:r>
      <w:r w:rsidR="00794244">
        <w:rPr>
          <w:rFonts w:asciiTheme="minorHAnsi" w:hAnsiTheme="minorHAnsi" w:cstheme="minorHAnsi"/>
          <w:b/>
          <w:sz w:val="24"/>
          <w:szCs w:val="24"/>
        </w:rPr>
        <w:t>3</w:t>
      </w:r>
      <w:r w:rsidR="00D4009B">
        <w:rPr>
          <w:rFonts w:asciiTheme="minorHAnsi" w:hAnsiTheme="minorHAnsi" w:cstheme="minorHAnsi"/>
          <w:b/>
          <w:sz w:val="24"/>
          <w:szCs w:val="24"/>
        </w:rPr>
        <w:t xml:space="preserve"> </w:t>
      </w:r>
      <w:r w:rsidR="00FC19AB">
        <w:rPr>
          <w:rFonts w:asciiTheme="minorHAnsi" w:hAnsiTheme="minorHAnsi" w:cstheme="minorHAnsi"/>
          <w:b/>
          <w:sz w:val="24"/>
          <w:szCs w:val="24"/>
        </w:rPr>
        <w:t>–</w:t>
      </w:r>
      <w:r>
        <w:rPr>
          <w:rFonts w:asciiTheme="minorHAnsi" w:hAnsiTheme="minorHAnsi" w:cstheme="minorHAnsi"/>
          <w:b/>
          <w:sz w:val="24"/>
          <w:szCs w:val="24"/>
        </w:rPr>
        <w:t xml:space="preserve"> </w:t>
      </w:r>
      <w:r w:rsidR="00FC19AB">
        <w:rPr>
          <w:rFonts w:asciiTheme="minorHAnsi" w:hAnsiTheme="minorHAnsi" w:cstheme="minorHAnsi"/>
          <w:b/>
          <w:sz w:val="24"/>
          <w:szCs w:val="24"/>
        </w:rPr>
        <w:t>DA</w:t>
      </w:r>
      <w:r w:rsidR="00D4009B">
        <w:rPr>
          <w:rFonts w:asciiTheme="minorHAnsi" w:hAnsiTheme="minorHAnsi" w:cstheme="minorHAnsi"/>
          <w:b/>
          <w:sz w:val="24"/>
          <w:szCs w:val="24"/>
        </w:rPr>
        <w:t>S GARANTIAS</w:t>
      </w:r>
    </w:p>
    <w:p w14:paraId="39A2D9AC" w14:textId="77777777" w:rsidR="00FC19AB" w:rsidRPr="00C44A5C" w:rsidRDefault="00FC19AB" w:rsidP="005424AE">
      <w:pPr>
        <w:spacing w:after="0" w:line="240" w:lineRule="auto"/>
        <w:ind w:left="-284" w:right="140"/>
        <w:jc w:val="both"/>
        <w:rPr>
          <w:rFonts w:asciiTheme="minorHAnsi" w:hAnsiTheme="minorHAnsi" w:cstheme="minorHAnsi"/>
          <w:b/>
          <w:sz w:val="24"/>
          <w:szCs w:val="24"/>
        </w:rPr>
      </w:pPr>
    </w:p>
    <w:p w14:paraId="1678EBB0" w14:textId="1822C009" w:rsidR="000C61F5" w:rsidRPr="00C44A5C" w:rsidRDefault="000C61F5"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r>
        <w:rPr>
          <w:rFonts w:asciiTheme="minorHAnsi" w:eastAsiaTheme="minorHAnsi" w:hAnsiTheme="minorHAnsi" w:cstheme="minorHAnsi"/>
          <w:sz w:val="24"/>
          <w:szCs w:val="24"/>
          <w:lang w:eastAsia="en-US"/>
        </w:rPr>
        <w:t>1</w:t>
      </w:r>
      <w:r w:rsidR="00794244">
        <w:rPr>
          <w:rFonts w:asciiTheme="minorHAnsi" w:eastAsiaTheme="minorHAnsi" w:hAnsiTheme="minorHAnsi" w:cstheme="minorHAnsi"/>
          <w:sz w:val="24"/>
          <w:szCs w:val="24"/>
          <w:lang w:eastAsia="en-US"/>
        </w:rPr>
        <w:t>3</w:t>
      </w:r>
      <w:r w:rsidRPr="00C44A5C">
        <w:rPr>
          <w:rFonts w:asciiTheme="minorHAnsi" w:eastAsiaTheme="minorHAnsi" w:hAnsiTheme="minorHAnsi" w:cstheme="minorHAnsi"/>
          <w:sz w:val="24"/>
          <w:szCs w:val="24"/>
          <w:lang w:eastAsia="en-US"/>
        </w:rPr>
        <w:t xml:space="preserve">.1. </w:t>
      </w:r>
      <w:r w:rsidRPr="00C44A5C">
        <w:rPr>
          <w:rFonts w:asciiTheme="minorHAnsi" w:eastAsiaTheme="minorHAnsi" w:hAnsiTheme="minorHAnsi" w:cstheme="minorHAnsi"/>
          <w:b/>
          <w:bCs/>
          <w:sz w:val="24"/>
          <w:szCs w:val="24"/>
          <w:lang w:eastAsia="en-US"/>
        </w:rPr>
        <w:t>Garantia financeira da execução:</w:t>
      </w:r>
    </w:p>
    <w:p w14:paraId="37F66A66" w14:textId="77777777" w:rsidR="000C61F5" w:rsidRPr="00F4766A" w:rsidRDefault="000C61F5"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0"/>
          <w:szCs w:val="20"/>
          <w:lang w:eastAsia="en-US"/>
        </w:rPr>
      </w:pPr>
    </w:p>
    <w:p w14:paraId="035C8C06" w14:textId="645E9BA7" w:rsidR="000C61F5" w:rsidRPr="00C44A5C"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sidRPr="00F4766A">
        <w:rPr>
          <w:rFonts w:asciiTheme="minorHAnsi" w:eastAsiaTheme="minorHAnsi" w:hAnsiTheme="minorHAnsi" w:cstheme="minorHAnsi"/>
          <w:sz w:val="24"/>
          <w:szCs w:val="24"/>
          <w:lang w:eastAsia="en-US"/>
        </w:rPr>
        <w:t>13</w:t>
      </w:r>
      <w:r w:rsidR="000C61F5" w:rsidRPr="00F4766A">
        <w:rPr>
          <w:rFonts w:asciiTheme="minorHAnsi" w:eastAsiaTheme="minorHAnsi" w:hAnsiTheme="minorHAnsi" w:cstheme="minorHAnsi"/>
          <w:sz w:val="24"/>
          <w:szCs w:val="24"/>
          <w:lang w:eastAsia="en-US"/>
        </w:rPr>
        <w:t>.1.1. Não será exigida garantia financeira da execução para este objeto.</w:t>
      </w:r>
    </w:p>
    <w:p w14:paraId="107461CD" w14:textId="77777777" w:rsidR="000C61F5" w:rsidRPr="00C44A5C" w:rsidRDefault="000C61F5"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6A9F8819" w14:textId="0387E658" w:rsidR="000C61F5" w:rsidRPr="00C44A5C"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r>
        <w:rPr>
          <w:rFonts w:asciiTheme="minorHAnsi" w:eastAsiaTheme="minorHAnsi" w:hAnsiTheme="minorHAnsi" w:cstheme="minorHAnsi"/>
          <w:sz w:val="24"/>
          <w:szCs w:val="24"/>
          <w:lang w:eastAsia="en-US"/>
        </w:rPr>
        <w:t>13</w:t>
      </w:r>
      <w:r w:rsidR="000C61F5" w:rsidRPr="00C44A5C">
        <w:rPr>
          <w:rFonts w:asciiTheme="minorHAnsi" w:eastAsiaTheme="minorHAnsi" w:hAnsiTheme="minorHAnsi" w:cstheme="minorHAnsi"/>
          <w:sz w:val="24"/>
          <w:szCs w:val="24"/>
          <w:lang w:eastAsia="en-US"/>
        </w:rPr>
        <w:t xml:space="preserve">.2. </w:t>
      </w:r>
      <w:r w:rsidR="000C61F5" w:rsidRPr="00C44A5C">
        <w:rPr>
          <w:rFonts w:asciiTheme="minorHAnsi" w:eastAsiaTheme="minorHAnsi" w:hAnsiTheme="minorHAnsi" w:cstheme="minorHAnsi"/>
          <w:b/>
          <w:bCs/>
          <w:sz w:val="24"/>
          <w:szCs w:val="24"/>
          <w:lang w:eastAsia="en-US"/>
        </w:rPr>
        <w:t>Garantia do produto/serviço: fabricante, garantia legal ou garantia</w:t>
      </w:r>
      <w:r w:rsidR="000C61F5">
        <w:rPr>
          <w:rFonts w:asciiTheme="minorHAnsi" w:eastAsiaTheme="minorHAnsi" w:hAnsiTheme="minorHAnsi" w:cstheme="minorHAnsi"/>
          <w:b/>
          <w:bCs/>
          <w:sz w:val="24"/>
          <w:szCs w:val="24"/>
          <w:lang w:eastAsia="en-US"/>
        </w:rPr>
        <w:t xml:space="preserve"> </w:t>
      </w:r>
      <w:r w:rsidR="000C61F5" w:rsidRPr="00C44A5C">
        <w:rPr>
          <w:rFonts w:asciiTheme="minorHAnsi" w:eastAsiaTheme="minorHAnsi" w:hAnsiTheme="minorHAnsi" w:cstheme="minorHAnsi"/>
          <w:b/>
          <w:bCs/>
          <w:sz w:val="24"/>
          <w:szCs w:val="24"/>
          <w:lang w:eastAsia="en-US"/>
        </w:rPr>
        <w:t>convencional</w:t>
      </w:r>
    </w:p>
    <w:p w14:paraId="053525A4" w14:textId="77777777" w:rsidR="000C61F5" w:rsidRPr="00C44A5C" w:rsidRDefault="000C61F5"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p>
    <w:p w14:paraId="62F1B009" w14:textId="695128A9" w:rsidR="000C61F5"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13</w:t>
      </w:r>
      <w:r w:rsidR="000C61F5" w:rsidRPr="00C44A5C">
        <w:rPr>
          <w:rFonts w:asciiTheme="minorHAnsi" w:eastAsiaTheme="minorHAnsi" w:hAnsiTheme="minorHAnsi" w:cstheme="minorHAnsi"/>
          <w:sz w:val="24"/>
          <w:szCs w:val="24"/>
          <w:lang w:eastAsia="en-US"/>
        </w:rPr>
        <w:t>.2.1. Garantia legal estabelecida pelo Código de Defesa do Consumidor</w:t>
      </w:r>
      <w:r w:rsidR="00745709">
        <w:rPr>
          <w:rFonts w:asciiTheme="minorHAnsi" w:eastAsiaTheme="minorHAnsi" w:hAnsiTheme="minorHAnsi" w:cstheme="minorHAnsi"/>
          <w:sz w:val="24"/>
          <w:szCs w:val="24"/>
          <w:lang w:eastAsia="en-US"/>
        </w:rPr>
        <w:t xml:space="preserve"> </w:t>
      </w:r>
      <w:r w:rsidR="000C61F5" w:rsidRPr="00C44A5C">
        <w:rPr>
          <w:rFonts w:asciiTheme="minorHAnsi" w:eastAsiaTheme="minorHAnsi" w:hAnsiTheme="minorHAnsi" w:cstheme="minorHAnsi"/>
          <w:sz w:val="24"/>
          <w:szCs w:val="24"/>
          <w:lang w:eastAsia="en-US"/>
        </w:rPr>
        <w:t>(CDC) de (30 dias - produtos não-duráveis) ;(90 dias - produtos duráveis) a partir da</w:t>
      </w:r>
      <w:r w:rsidR="000C61F5">
        <w:rPr>
          <w:rFonts w:asciiTheme="minorHAnsi" w:eastAsiaTheme="minorHAnsi" w:hAnsiTheme="minorHAnsi" w:cstheme="minorHAnsi"/>
          <w:sz w:val="24"/>
          <w:szCs w:val="24"/>
          <w:lang w:eastAsia="en-US"/>
        </w:rPr>
        <w:t xml:space="preserve"> </w:t>
      </w:r>
      <w:r w:rsidR="000C61F5" w:rsidRPr="00C44A5C">
        <w:rPr>
          <w:rFonts w:asciiTheme="minorHAnsi" w:eastAsiaTheme="minorHAnsi" w:hAnsiTheme="minorHAnsi" w:cstheme="minorHAnsi"/>
          <w:sz w:val="24"/>
          <w:szCs w:val="24"/>
          <w:lang w:eastAsia="en-US"/>
        </w:rPr>
        <w:t>data de recebimento do produto, sem prejuízo de outra garantia complementar</w:t>
      </w:r>
      <w:r w:rsidR="000C61F5">
        <w:rPr>
          <w:rFonts w:asciiTheme="minorHAnsi" w:eastAsiaTheme="minorHAnsi" w:hAnsiTheme="minorHAnsi" w:cstheme="minorHAnsi"/>
          <w:sz w:val="24"/>
          <w:szCs w:val="24"/>
          <w:lang w:eastAsia="en-US"/>
        </w:rPr>
        <w:t xml:space="preserve"> </w:t>
      </w:r>
      <w:r w:rsidR="000C61F5" w:rsidRPr="00C44A5C">
        <w:rPr>
          <w:rFonts w:asciiTheme="minorHAnsi" w:eastAsiaTheme="minorHAnsi" w:hAnsiTheme="minorHAnsi" w:cstheme="minorHAnsi"/>
          <w:sz w:val="24"/>
          <w:szCs w:val="24"/>
          <w:lang w:eastAsia="en-US"/>
        </w:rPr>
        <w:t>fornecida pelo licitante/fabricante em sua proposta comercial.</w:t>
      </w:r>
    </w:p>
    <w:p w14:paraId="49107672" w14:textId="77777777" w:rsidR="00317070" w:rsidRDefault="00317070"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7614FC59" w14:textId="3CFA4C62"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bookmarkStart w:id="2" w:name="_Hlk145521593"/>
      <w:r>
        <w:rPr>
          <w:rFonts w:asciiTheme="minorHAnsi" w:eastAsiaTheme="minorHAnsi" w:hAnsiTheme="minorHAnsi" w:cstheme="minorHAnsi"/>
          <w:sz w:val="24"/>
          <w:szCs w:val="24"/>
          <w:lang w:eastAsia="en-US"/>
        </w:rPr>
        <w:t xml:space="preserve">13.2.2 - </w:t>
      </w:r>
      <w:r w:rsidR="00317070" w:rsidRPr="00F4766A">
        <w:rPr>
          <w:rFonts w:asciiTheme="minorHAnsi" w:eastAsiaTheme="minorHAnsi" w:hAnsiTheme="minorHAnsi" w:cstheme="minorHAnsi"/>
          <w:sz w:val="24"/>
          <w:szCs w:val="24"/>
          <w:lang w:eastAsia="en-US"/>
        </w:rPr>
        <w:t>O prazo de garantia contratual dos bens, complementar à garantia legal, é de</w:t>
      </w:r>
      <w:r>
        <w:rPr>
          <w:rFonts w:asciiTheme="minorHAnsi" w:eastAsiaTheme="minorHAnsi" w:hAnsiTheme="minorHAnsi" w:cstheme="minorHAnsi"/>
          <w:sz w:val="24"/>
          <w:szCs w:val="24"/>
          <w:lang w:eastAsia="en-US"/>
        </w:rPr>
        <w:t xml:space="preserve"> 12</w:t>
      </w:r>
      <w:r w:rsidR="00317070" w:rsidRPr="00F4766A">
        <w:rPr>
          <w:rFonts w:asciiTheme="minorHAnsi" w:eastAsiaTheme="minorHAnsi" w:hAnsiTheme="minorHAnsi" w:cstheme="minorHAnsi"/>
          <w:sz w:val="24"/>
          <w:szCs w:val="24"/>
          <w:lang w:eastAsia="en-US"/>
        </w:rPr>
        <w:t xml:space="preserve"> (</w:t>
      </w:r>
      <w:r>
        <w:rPr>
          <w:rFonts w:asciiTheme="minorHAnsi" w:eastAsiaTheme="minorHAnsi" w:hAnsiTheme="minorHAnsi" w:cstheme="minorHAnsi"/>
          <w:sz w:val="24"/>
          <w:szCs w:val="24"/>
          <w:lang w:eastAsia="en-US"/>
        </w:rPr>
        <w:t>doze</w:t>
      </w:r>
      <w:r w:rsidR="00317070" w:rsidRPr="00F4766A">
        <w:rPr>
          <w:rFonts w:asciiTheme="minorHAnsi" w:eastAsiaTheme="minorHAnsi" w:hAnsiTheme="minorHAnsi" w:cstheme="minorHAnsi"/>
          <w:sz w:val="24"/>
          <w:szCs w:val="24"/>
          <w:lang w:eastAsia="en-US"/>
        </w:rPr>
        <w:t xml:space="preserve">) meses, ou pelo prazo fornecido pelo fabricante, se superior, contado a partir do primeiro dia útil subsequente à data do recebimento definitivo do objeto. </w:t>
      </w:r>
    </w:p>
    <w:p w14:paraId="5BB74138"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E21DF17" w14:textId="07268EC9"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13.2.3 - </w:t>
      </w:r>
      <w:r w:rsidR="00317070" w:rsidRPr="00F4766A">
        <w:rPr>
          <w:rFonts w:asciiTheme="minorHAnsi" w:eastAsiaTheme="minorHAnsi" w:hAnsiTheme="minorHAnsi" w:cstheme="minorHAnsi"/>
          <w:sz w:val="24"/>
          <w:szCs w:val="24"/>
          <w:lang w:eastAsia="en-US"/>
        </w:rPr>
        <w:t xml:space="preserve">A garantia será prestada com vistas a manter os equipamentos fornecidos em perfeitas condições de uso, sem qualquer ônus ou custo adicional para o Contratante. </w:t>
      </w:r>
    </w:p>
    <w:p w14:paraId="5DC72159"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4783978" w14:textId="5E3473F8"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13.2.4 - </w:t>
      </w:r>
      <w:r w:rsidR="00317070" w:rsidRPr="00F4766A">
        <w:rPr>
          <w:rFonts w:asciiTheme="minorHAnsi" w:eastAsiaTheme="minorHAnsi" w:hAnsiTheme="minorHAnsi" w:cstheme="minorHAnsi"/>
          <w:sz w:val="24"/>
          <w:szCs w:val="24"/>
          <w:lang w:eastAsia="en-US"/>
        </w:rPr>
        <w:t xml:space="preserve">A garantia abrange a realização da manutenção corretiva dos bens pelo próprio Contratado, ou, se for o caso, por meio de assistência técnica autorizada, de acordo com as normas técnicas específicas. </w:t>
      </w:r>
    </w:p>
    <w:p w14:paraId="66D479A1"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63416857" w14:textId="6637522E"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13.2.5 - </w:t>
      </w:r>
      <w:r w:rsidR="00317070" w:rsidRPr="00F4766A">
        <w:rPr>
          <w:rFonts w:asciiTheme="minorHAnsi" w:eastAsiaTheme="minorHAnsi" w:hAnsiTheme="minorHAnsi" w:cstheme="minorHAnsi"/>
          <w:sz w:val="24"/>
          <w:szCs w:val="24"/>
          <w:lang w:eastAsia="en-US"/>
        </w:rPr>
        <w:t xml:space="preserve">Entende-se por manutenção corretiva aquela destinada a corrigir os defeitos apresentados pelos bens, compreendendo a substituição de peças, a realização de ajustes, reparos e correções necessárias. </w:t>
      </w:r>
    </w:p>
    <w:p w14:paraId="273BF23B"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5F4CB0D6" w14:textId="6F1934BF"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13.2.6 - </w:t>
      </w:r>
      <w:r w:rsidR="00317070" w:rsidRPr="00F4766A">
        <w:rPr>
          <w:rFonts w:asciiTheme="minorHAnsi" w:eastAsiaTheme="minorHAnsi" w:hAnsiTheme="minorHAnsi" w:cstheme="minorHAnsi"/>
          <w:sz w:val="24"/>
          <w:szCs w:val="24"/>
          <w:lang w:eastAsia="en-US"/>
        </w:rPr>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14:paraId="46EDA1EA"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1C28FCC7" w14:textId="68DFB27D"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13.2.7 - </w:t>
      </w:r>
      <w:r w:rsidR="00317070" w:rsidRPr="00F4766A">
        <w:rPr>
          <w:rFonts w:asciiTheme="minorHAnsi" w:eastAsiaTheme="minorHAnsi" w:hAnsiTheme="minorHAnsi" w:cstheme="minorHAnsi"/>
          <w:sz w:val="24"/>
          <w:szCs w:val="24"/>
          <w:lang w:eastAsia="en-US"/>
        </w:rPr>
        <w:t xml:space="preserve">Uma vez notificado, o Contratado realizará a reparação ou substituição dos bens que apresentarem vício ou defeito no prazo de até </w:t>
      </w:r>
      <w:r>
        <w:rPr>
          <w:rFonts w:asciiTheme="minorHAnsi" w:eastAsiaTheme="minorHAnsi" w:hAnsiTheme="minorHAnsi" w:cstheme="minorHAnsi"/>
          <w:sz w:val="24"/>
          <w:szCs w:val="24"/>
          <w:lang w:eastAsia="en-US"/>
        </w:rPr>
        <w:t>07</w:t>
      </w:r>
      <w:r w:rsidR="00317070" w:rsidRPr="00F4766A">
        <w:rPr>
          <w:rFonts w:asciiTheme="minorHAnsi" w:eastAsiaTheme="minorHAnsi" w:hAnsiTheme="minorHAnsi" w:cstheme="minorHAnsi"/>
          <w:sz w:val="24"/>
          <w:szCs w:val="24"/>
          <w:lang w:eastAsia="en-US"/>
        </w:rPr>
        <w:t xml:space="preserve"> (</w:t>
      </w:r>
      <w:r>
        <w:rPr>
          <w:rFonts w:asciiTheme="minorHAnsi" w:eastAsiaTheme="minorHAnsi" w:hAnsiTheme="minorHAnsi" w:cstheme="minorHAnsi"/>
          <w:sz w:val="24"/>
          <w:szCs w:val="24"/>
          <w:lang w:eastAsia="en-US"/>
        </w:rPr>
        <w:t>sete</w:t>
      </w:r>
      <w:r w:rsidR="00317070" w:rsidRPr="00F4766A">
        <w:rPr>
          <w:rFonts w:asciiTheme="minorHAnsi" w:eastAsiaTheme="minorHAnsi" w:hAnsiTheme="minorHAnsi" w:cstheme="minorHAnsi"/>
          <w:sz w:val="24"/>
          <w:szCs w:val="24"/>
          <w:lang w:eastAsia="en-US"/>
        </w:rPr>
        <w:t>) dias</w:t>
      </w:r>
      <w:r w:rsidR="004918F3">
        <w:rPr>
          <w:rFonts w:asciiTheme="minorHAnsi" w:eastAsiaTheme="minorHAnsi" w:hAnsiTheme="minorHAnsi" w:cstheme="minorHAnsi"/>
          <w:sz w:val="24"/>
          <w:szCs w:val="24"/>
          <w:lang w:eastAsia="en-US"/>
        </w:rPr>
        <w:t xml:space="preserve"> corridos</w:t>
      </w:r>
      <w:r w:rsidR="00317070" w:rsidRPr="00F4766A">
        <w:rPr>
          <w:rFonts w:asciiTheme="minorHAnsi" w:eastAsiaTheme="minorHAnsi" w:hAnsiTheme="minorHAnsi" w:cstheme="minorHAnsi"/>
          <w:sz w:val="24"/>
          <w:szCs w:val="24"/>
          <w:lang w:eastAsia="en-US"/>
        </w:rPr>
        <w:t xml:space="preserve">, contados a partir da data de retirada do equipamento das dependências da Administração pelo Contratado ou pela assistência técnica autorizada. </w:t>
      </w:r>
    </w:p>
    <w:p w14:paraId="2CD1A1BB"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6B761B82" w14:textId="36E99FAA"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13.2.8 - </w:t>
      </w:r>
      <w:r w:rsidR="00317070" w:rsidRPr="00F4766A">
        <w:rPr>
          <w:rFonts w:asciiTheme="minorHAnsi" w:eastAsiaTheme="minorHAnsi" w:hAnsiTheme="minorHAnsi" w:cstheme="minorHAnsi"/>
          <w:sz w:val="24"/>
          <w:szCs w:val="24"/>
          <w:lang w:eastAsia="en-US"/>
        </w:rPr>
        <w:t xml:space="preserve">O prazo indicado no subitem anterior, durante seu transcurso, poderá ser prorrogado uma única vez, por igual período, mediante solicitação escrita e justificada do Contratado, aceita pelo Contratante. </w:t>
      </w:r>
    </w:p>
    <w:p w14:paraId="5D27EBCF"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2D0A336D" w14:textId="4C00BAA8"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13.2.9 - </w:t>
      </w:r>
      <w:r w:rsidR="00317070" w:rsidRPr="00F4766A">
        <w:rPr>
          <w:rFonts w:asciiTheme="minorHAnsi" w:eastAsiaTheme="minorHAnsi" w:hAnsiTheme="minorHAnsi" w:cstheme="minorHAnsi"/>
          <w:sz w:val="24"/>
          <w:szCs w:val="24"/>
          <w:lang w:eastAsia="en-US"/>
        </w:rPr>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14:paraId="16BE2C18"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7B63B755" w14:textId="51A32DC7"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13.2.10 - </w:t>
      </w:r>
      <w:r w:rsidR="00317070" w:rsidRPr="00F4766A">
        <w:rPr>
          <w:rFonts w:asciiTheme="minorHAnsi" w:eastAsiaTheme="minorHAnsi" w:hAnsiTheme="minorHAnsi" w:cstheme="minorHAnsi"/>
          <w:sz w:val="24"/>
          <w:szCs w:val="24"/>
          <w:lang w:eastAsia="en-US"/>
        </w:rPr>
        <w:t xml:space="preserve">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14:paraId="72244A06"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3B7D36CF" w14:textId="048D4A23"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13.2.11 - </w:t>
      </w:r>
      <w:r w:rsidR="00317070" w:rsidRPr="00F4766A">
        <w:rPr>
          <w:rFonts w:asciiTheme="minorHAnsi" w:eastAsiaTheme="minorHAnsi" w:hAnsiTheme="minorHAnsi" w:cstheme="minorHAnsi"/>
          <w:sz w:val="24"/>
          <w:szCs w:val="24"/>
          <w:lang w:eastAsia="en-US"/>
        </w:rPr>
        <w:t xml:space="preserve">O custo referente ao transporte dos equipamentos cobertos pela garantia será de responsabilidade do Contratado. </w:t>
      </w:r>
    </w:p>
    <w:p w14:paraId="33E5242A" w14:textId="77777777" w:rsidR="00745709" w:rsidRPr="00F4766A"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4DAC71A6" w14:textId="2E941505" w:rsidR="00317070" w:rsidRDefault="00745709"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13.2.12 - </w:t>
      </w:r>
      <w:r w:rsidR="00317070" w:rsidRPr="00F4766A">
        <w:rPr>
          <w:rFonts w:asciiTheme="minorHAnsi" w:eastAsiaTheme="minorHAnsi" w:hAnsiTheme="minorHAnsi" w:cstheme="minorHAnsi"/>
          <w:sz w:val="24"/>
          <w:szCs w:val="24"/>
          <w:lang w:eastAsia="en-US"/>
        </w:rPr>
        <w:t>A garantia legal ou contratual do objeto tem prazo de vigência próprio e desvinculado daquele fixado no contrato, permitindo eventual aplicação de penalidades em caso de descumprimento de alguma de suas condições, mesmo depois de expirada a vigência da Ata.</w:t>
      </w:r>
    </w:p>
    <w:p w14:paraId="4D647037" w14:textId="77777777" w:rsidR="004918F3" w:rsidRDefault="004918F3"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p>
    <w:p w14:paraId="264EB400" w14:textId="7AAEAB20" w:rsidR="004918F3" w:rsidRPr="00924B80" w:rsidRDefault="004918F3"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13.2.13. Na proposta do licitante deverá constar a transcrição da garantia mínima estabelecida aos objetos. </w:t>
      </w:r>
    </w:p>
    <w:bookmarkEnd w:id="2"/>
    <w:p w14:paraId="6BC281A7" w14:textId="77777777" w:rsidR="00C44A5C" w:rsidRPr="00C44A5C" w:rsidRDefault="00C44A5C" w:rsidP="005424AE">
      <w:pPr>
        <w:suppressAutoHyphens w:val="0"/>
        <w:autoSpaceDE w:val="0"/>
        <w:autoSpaceDN w:val="0"/>
        <w:adjustRightInd w:val="0"/>
        <w:spacing w:after="0" w:line="240" w:lineRule="auto"/>
        <w:ind w:left="-284" w:right="140"/>
        <w:rPr>
          <w:rFonts w:ascii="LiberationSans" w:eastAsiaTheme="minorHAnsi" w:hAnsi="LiberationSans" w:cs="LiberationSans"/>
          <w:sz w:val="23"/>
          <w:szCs w:val="23"/>
          <w:lang w:eastAsia="en-US"/>
        </w:rPr>
      </w:pPr>
    </w:p>
    <w:p w14:paraId="1FF4C321" w14:textId="4B080C99" w:rsidR="00D4009B" w:rsidRPr="003D68F4" w:rsidRDefault="00D4009B"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w:t>
      </w:r>
      <w:r w:rsidR="00794244">
        <w:rPr>
          <w:rFonts w:asciiTheme="minorHAnsi" w:hAnsiTheme="minorHAnsi" w:cstheme="minorHAnsi"/>
          <w:b/>
          <w:sz w:val="24"/>
          <w:szCs w:val="24"/>
        </w:rPr>
        <w:t>4</w:t>
      </w:r>
      <w:r>
        <w:rPr>
          <w:rFonts w:asciiTheme="minorHAnsi" w:hAnsiTheme="minorHAnsi" w:cstheme="minorHAnsi"/>
          <w:b/>
          <w:sz w:val="24"/>
          <w:szCs w:val="24"/>
        </w:rPr>
        <w:t xml:space="preserve"> – </w:t>
      </w:r>
      <w:r w:rsidR="00C44A5C">
        <w:rPr>
          <w:rFonts w:asciiTheme="minorHAnsi" w:hAnsiTheme="minorHAnsi" w:cstheme="minorHAnsi"/>
          <w:b/>
          <w:sz w:val="24"/>
          <w:szCs w:val="24"/>
        </w:rPr>
        <w:t>DA SUBCONTRATAÇÃO</w:t>
      </w:r>
    </w:p>
    <w:p w14:paraId="34C05D64" w14:textId="77777777" w:rsidR="00F4766A" w:rsidRDefault="00F4766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11DFB56" w14:textId="78036180" w:rsidR="00D4009B" w:rsidRPr="00F46C6E" w:rsidRDefault="00F4766A" w:rsidP="005424AE">
      <w:pPr>
        <w:suppressAutoHyphens w:val="0"/>
        <w:autoSpaceDE w:val="0"/>
        <w:autoSpaceDN w:val="0"/>
        <w:adjustRightInd w:val="0"/>
        <w:spacing w:after="0" w:line="240" w:lineRule="auto"/>
        <w:ind w:left="-284" w:right="140"/>
        <w:jc w:val="center"/>
        <w:rPr>
          <w:rFonts w:asciiTheme="minorHAnsi" w:eastAsiaTheme="minorHAnsi" w:hAnsiTheme="minorHAnsi" w:cstheme="minorHAnsi"/>
          <w:b/>
          <w:bCs/>
          <w:i/>
          <w:iCs/>
          <w:color w:val="000000"/>
          <w:sz w:val="24"/>
          <w:szCs w:val="24"/>
          <w:lang w:eastAsia="en-US"/>
        </w:rPr>
      </w:pPr>
      <w:r w:rsidRPr="00F46C6E">
        <w:rPr>
          <w:rFonts w:asciiTheme="minorHAnsi" w:eastAsiaTheme="minorHAnsi" w:hAnsiTheme="minorHAnsi" w:cstheme="minorHAnsi"/>
          <w:b/>
          <w:bCs/>
          <w:color w:val="000000"/>
          <w:sz w:val="24"/>
          <w:szCs w:val="24"/>
          <w:lang w:eastAsia="en-US"/>
        </w:rPr>
        <w:t>É vedada a subcontratação para a presente contratação.</w:t>
      </w:r>
    </w:p>
    <w:p w14:paraId="0640009E" w14:textId="77777777" w:rsidR="00C44A5C" w:rsidRPr="00C44A5C" w:rsidRDefault="00C44A5C" w:rsidP="005424AE">
      <w:pPr>
        <w:suppressAutoHyphens w:val="0"/>
        <w:autoSpaceDE w:val="0"/>
        <w:autoSpaceDN w:val="0"/>
        <w:adjustRightInd w:val="0"/>
        <w:spacing w:after="0" w:line="240" w:lineRule="auto"/>
        <w:ind w:left="-284" w:right="140"/>
        <w:rPr>
          <w:rFonts w:ascii="LiberationSans-Italic" w:eastAsiaTheme="minorHAnsi" w:hAnsi="LiberationSans-Italic" w:cs="LiberationSans-Italic"/>
          <w:i/>
          <w:iCs/>
          <w:color w:val="000000"/>
          <w:sz w:val="23"/>
          <w:szCs w:val="23"/>
          <w:lang w:eastAsia="en-US"/>
        </w:rPr>
      </w:pPr>
    </w:p>
    <w:p w14:paraId="60644FDD" w14:textId="29AC3396" w:rsidR="00D4009B" w:rsidRPr="003D68F4" w:rsidRDefault="00D4009B"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w:t>
      </w:r>
      <w:r w:rsidR="00794244">
        <w:rPr>
          <w:rFonts w:asciiTheme="minorHAnsi" w:hAnsiTheme="minorHAnsi" w:cstheme="minorHAnsi"/>
          <w:b/>
          <w:sz w:val="24"/>
          <w:szCs w:val="24"/>
        </w:rPr>
        <w:t>5</w:t>
      </w:r>
      <w:r>
        <w:rPr>
          <w:rFonts w:asciiTheme="minorHAnsi" w:hAnsiTheme="minorHAnsi" w:cstheme="minorHAnsi"/>
          <w:b/>
          <w:sz w:val="24"/>
          <w:szCs w:val="24"/>
        </w:rPr>
        <w:t xml:space="preserve"> – </w:t>
      </w:r>
      <w:r w:rsidR="00794222">
        <w:rPr>
          <w:rFonts w:asciiTheme="minorHAnsi" w:hAnsiTheme="minorHAnsi" w:cstheme="minorHAnsi"/>
          <w:b/>
          <w:sz w:val="24"/>
          <w:szCs w:val="24"/>
        </w:rPr>
        <w:t>OBRIGAÇÕES DAS PARTES</w:t>
      </w:r>
    </w:p>
    <w:p w14:paraId="0358C068" w14:textId="77777777" w:rsidR="00D4009B" w:rsidRPr="00794222" w:rsidRDefault="00D4009B" w:rsidP="005424AE">
      <w:pPr>
        <w:spacing w:after="0" w:line="240" w:lineRule="auto"/>
        <w:ind w:left="-284" w:right="140"/>
        <w:jc w:val="both"/>
        <w:rPr>
          <w:rFonts w:asciiTheme="minorHAnsi" w:hAnsiTheme="minorHAnsi" w:cstheme="minorHAnsi"/>
          <w:b/>
          <w:sz w:val="24"/>
          <w:szCs w:val="24"/>
        </w:rPr>
      </w:pPr>
    </w:p>
    <w:p w14:paraId="7EDA1791" w14:textId="1AE64D34" w:rsidR="00794222" w:rsidRPr="00794222" w:rsidRDefault="008F0A3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color w:val="000000"/>
          <w:sz w:val="24"/>
          <w:szCs w:val="24"/>
          <w:lang w:eastAsia="en-US"/>
        </w:rPr>
        <w:t>1</w:t>
      </w:r>
      <w:r w:rsidR="00794244">
        <w:rPr>
          <w:rFonts w:asciiTheme="minorHAnsi" w:eastAsiaTheme="minorHAnsi" w:hAnsiTheme="minorHAnsi" w:cstheme="minorHAnsi"/>
          <w:color w:val="000000"/>
          <w:sz w:val="24"/>
          <w:szCs w:val="24"/>
          <w:lang w:eastAsia="en-US"/>
        </w:rPr>
        <w:t>5</w:t>
      </w:r>
      <w:r w:rsidR="00794222" w:rsidRPr="00794222">
        <w:rPr>
          <w:rFonts w:asciiTheme="minorHAnsi" w:eastAsiaTheme="minorHAnsi" w:hAnsiTheme="minorHAnsi" w:cstheme="minorHAnsi"/>
          <w:color w:val="000000"/>
          <w:sz w:val="24"/>
          <w:szCs w:val="24"/>
          <w:lang w:eastAsia="en-US"/>
        </w:rPr>
        <w:t xml:space="preserve">.1. </w:t>
      </w:r>
      <w:r w:rsidR="00794222" w:rsidRPr="00794222">
        <w:rPr>
          <w:rFonts w:asciiTheme="minorHAnsi" w:eastAsiaTheme="minorHAnsi" w:hAnsiTheme="minorHAnsi" w:cstheme="minorHAnsi"/>
          <w:b/>
          <w:bCs/>
          <w:color w:val="000000"/>
          <w:sz w:val="24"/>
          <w:szCs w:val="24"/>
          <w:lang w:eastAsia="en-US"/>
        </w:rPr>
        <w:t>Da Contratada:</w:t>
      </w:r>
    </w:p>
    <w:p w14:paraId="0FC701F3"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p>
    <w:p w14:paraId="60A28CE2" w14:textId="14D803BB"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lastRenderedPageBreak/>
        <w:t>15</w:t>
      </w:r>
      <w:r w:rsidR="00794222" w:rsidRPr="00794222">
        <w:rPr>
          <w:rFonts w:asciiTheme="minorHAnsi" w:eastAsiaTheme="minorHAnsi" w:hAnsiTheme="minorHAnsi" w:cstheme="minorHAnsi"/>
          <w:color w:val="000000"/>
          <w:sz w:val="24"/>
          <w:szCs w:val="24"/>
          <w:lang w:eastAsia="en-US"/>
        </w:rPr>
        <w:t>.1.1. Fornecer os produtos nas quantidades, prazos e condições pactuadas, de acordo com as exigências constantes neste documento.</w:t>
      </w:r>
    </w:p>
    <w:p w14:paraId="5703B07D"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439684F3" w14:textId="17B0CF05"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.1.2. Emitir faturas no valor pactuado, apresentando-as ao CONTRATANTE para ateste e pagamento.</w:t>
      </w:r>
    </w:p>
    <w:p w14:paraId="00773A71"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7909C48F" w14:textId="0347AAB0"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.1.3. Atender prontamente as orientações e exigências inerentes à execução do objeto contratado.</w:t>
      </w:r>
    </w:p>
    <w:p w14:paraId="06C6950B"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0B508604" w14:textId="61AB28FD"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 xml:space="preserve">.1.4. Reparar, remover, refazer ou substituir, às suas expensas, no todo ou em parte, os itens em que se verificarem defeitos ou incorreções resultantes da execução do objeto, no prazo máximo de </w:t>
      </w:r>
      <w:r w:rsidR="00745709">
        <w:rPr>
          <w:rFonts w:asciiTheme="minorHAnsi" w:eastAsiaTheme="minorHAnsi" w:hAnsiTheme="minorHAnsi" w:cstheme="minorHAnsi"/>
          <w:color w:val="000000"/>
          <w:sz w:val="24"/>
          <w:szCs w:val="24"/>
          <w:lang w:eastAsia="en-US"/>
        </w:rPr>
        <w:t>0</w:t>
      </w:r>
      <w:r w:rsidR="001A60BB">
        <w:rPr>
          <w:rFonts w:asciiTheme="minorHAnsi" w:eastAsiaTheme="minorHAnsi" w:hAnsiTheme="minorHAnsi" w:cstheme="minorHAnsi"/>
          <w:color w:val="000000"/>
          <w:sz w:val="24"/>
          <w:szCs w:val="24"/>
          <w:lang w:eastAsia="en-US"/>
        </w:rPr>
        <w:t>5</w:t>
      </w:r>
      <w:r w:rsidR="00794222" w:rsidRPr="00794222">
        <w:rPr>
          <w:rFonts w:asciiTheme="minorHAnsi" w:eastAsiaTheme="minorHAnsi" w:hAnsiTheme="minorHAnsi" w:cstheme="minorHAnsi"/>
          <w:color w:val="000000"/>
          <w:sz w:val="24"/>
          <w:szCs w:val="24"/>
          <w:lang w:eastAsia="en-US"/>
        </w:rPr>
        <w:t xml:space="preserve"> (</w:t>
      </w:r>
      <w:r w:rsidR="001A60BB">
        <w:rPr>
          <w:rFonts w:asciiTheme="minorHAnsi" w:eastAsiaTheme="minorHAnsi" w:hAnsiTheme="minorHAnsi" w:cstheme="minorHAnsi"/>
          <w:color w:val="000000"/>
          <w:sz w:val="24"/>
          <w:szCs w:val="24"/>
          <w:lang w:eastAsia="en-US"/>
        </w:rPr>
        <w:t>cinco</w:t>
      </w:r>
      <w:r w:rsidR="00794222" w:rsidRPr="00794222">
        <w:rPr>
          <w:rFonts w:asciiTheme="minorHAnsi" w:eastAsiaTheme="minorHAnsi" w:hAnsiTheme="minorHAnsi" w:cstheme="minorHAnsi"/>
          <w:color w:val="000000"/>
          <w:sz w:val="24"/>
          <w:szCs w:val="24"/>
          <w:lang w:eastAsia="en-US"/>
        </w:rPr>
        <w:t xml:space="preserve">) </w:t>
      </w:r>
      <w:r w:rsidR="00745709">
        <w:rPr>
          <w:rFonts w:asciiTheme="minorHAnsi" w:eastAsiaTheme="minorHAnsi" w:hAnsiTheme="minorHAnsi" w:cstheme="minorHAnsi"/>
          <w:color w:val="000000"/>
          <w:sz w:val="24"/>
          <w:szCs w:val="24"/>
          <w:lang w:eastAsia="en-US"/>
        </w:rPr>
        <w:t>dias</w:t>
      </w:r>
      <w:r w:rsidR="00794222" w:rsidRPr="00794222">
        <w:rPr>
          <w:rFonts w:asciiTheme="minorHAnsi" w:eastAsiaTheme="minorHAnsi" w:hAnsiTheme="minorHAnsi" w:cstheme="minorHAnsi"/>
          <w:color w:val="000000"/>
          <w:sz w:val="24"/>
          <w:szCs w:val="24"/>
          <w:lang w:eastAsia="en-US"/>
        </w:rPr>
        <w:t>.</w:t>
      </w:r>
    </w:p>
    <w:p w14:paraId="2B31F1B7"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3612BE0A" w14:textId="1BFD7E9F"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.1.5. Assegurar ao CONTRATANTE o direito de sustar, recusar, mandar desfazer ou refazer qualquer serviço/produto que não esteja de acordo com as normas e especificações técnicas recomendadas neste documento.</w:t>
      </w:r>
    </w:p>
    <w:p w14:paraId="08116731"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1EB08950" w14:textId="04D1F614"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.1.6. Assumir inteira responsabilidade pela entrega dos materiais, responsabilizando-se pelo transporte, acondicionamento e descarregamento dos materiais.</w:t>
      </w:r>
    </w:p>
    <w:p w14:paraId="7590729D"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4189E5D9" w14:textId="19C6DA70"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.1.7. Responsabilizar-se pela garantia dos materiais empregados nos itens solicitados, dentro dos padrões adequados de qualidade, segurança, durabilidade e desempenho, conforme previsto na legislação em vigor e na forma exigida neste termo de referência.</w:t>
      </w:r>
    </w:p>
    <w:p w14:paraId="62439690"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5F3FF42" w14:textId="0BB69FB8"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.1.8. Responsabilizar-se pelos encargos trabalhistas, previdenciários, fiscais e comerciais resultantes da execução do objeto deste Termo de Referência.</w:t>
      </w:r>
    </w:p>
    <w:p w14:paraId="0C9464DD"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33EE3C9D" w14:textId="1C7F4276"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.1.9. Não transferir para o CONTRATANTE a responsabilidade pelo pagamento dos encargos estabelecidos no item anterior, quando houver inadimplência da CONTRATADA, nem onerar o objeto deste Termo de Referência.</w:t>
      </w:r>
    </w:p>
    <w:p w14:paraId="55983411"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4B1252A2" w14:textId="09BBE8FD"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.1.10. Manter, durante toda a execução do objeto, em compatibilidade com as obrigações por ele assumidas, todas as condições de habilitação e qualificação exigidas na licitação.</w:t>
      </w:r>
    </w:p>
    <w:p w14:paraId="18F8DE41"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1E732F71" w14:textId="7750109E"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.1.11. Manter preposto, aceito pela Administração, para representá-lo na execução do objeto contratado.</w:t>
      </w:r>
    </w:p>
    <w:p w14:paraId="43EFD4FF"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62CB1765" w14:textId="1EF47B2F" w:rsidR="00794222" w:rsidRDefault="00794244"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 xml:space="preserve">.1.12. </w:t>
      </w:r>
      <w:r w:rsidR="00683902" w:rsidRPr="00F11CE6">
        <w:rPr>
          <w:rFonts w:asciiTheme="minorHAnsi" w:hAnsiTheme="minorHAnsi" w:cstheme="minorHAnsi"/>
          <w:sz w:val="24"/>
          <w:szCs w:val="24"/>
        </w:rPr>
        <w:t>Responsabilizar-se por danos causados diretamente ao MUNICÍPIO ou a terceiros, decorrentes de sua culpa ou dolo na execução da entrega ou por seu empregado ou preposto, não excluindo ou reduzindo essa responsabilidade à fiscalização.</w:t>
      </w:r>
    </w:p>
    <w:p w14:paraId="244D78F3" w14:textId="77777777" w:rsidR="00683902" w:rsidRDefault="00683902" w:rsidP="005424AE">
      <w:pPr>
        <w:suppressAutoHyphens w:val="0"/>
        <w:autoSpaceDE w:val="0"/>
        <w:autoSpaceDN w:val="0"/>
        <w:adjustRightInd w:val="0"/>
        <w:spacing w:after="0" w:line="240" w:lineRule="auto"/>
        <w:ind w:left="-284" w:right="140"/>
        <w:jc w:val="both"/>
        <w:rPr>
          <w:rFonts w:asciiTheme="minorHAnsi" w:hAnsiTheme="minorHAnsi" w:cstheme="minorHAnsi"/>
          <w:sz w:val="24"/>
          <w:szCs w:val="24"/>
        </w:rPr>
      </w:pPr>
    </w:p>
    <w:p w14:paraId="4B25D466" w14:textId="0119E5DE" w:rsidR="00683902" w:rsidRPr="00F11CE6"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15</w:t>
      </w:r>
      <w:r w:rsidR="00683902">
        <w:rPr>
          <w:rFonts w:asciiTheme="minorHAnsi" w:hAnsiTheme="minorHAnsi" w:cstheme="minorHAnsi"/>
          <w:sz w:val="24"/>
          <w:szCs w:val="24"/>
        </w:rPr>
        <w:t>.</w:t>
      </w:r>
      <w:r w:rsidR="00683902" w:rsidRPr="00F11CE6">
        <w:rPr>
          <w:rFonts w:asciiTheme="minorHAnsi" w:hAnsiTheme="minorHAnsi" w:cstheme="minorHAnsi"/>
          <w:sz w:val="24"/>
          <w:szCs w:val="24"/>
        </w:rPr>
        <w:t>1</w:t>
      </w:r>
      <w:r w:rsidR="00683902">
        <w:rPr>
          <w:rFonts w:asciiTheme="minorHAnsi" w:hAnsiTheme="minorHAnsi" w:cstheme="minorHAnsi"/>
          <w:sz w:val="24"/>
          <w:szCs w:val="24"/>
        </w:rPr>
        <w:t>.13</w:t>
      </w:r>
      <w:r w:rsidR="001168F4">
        <w:rPr>
          <w:rFonts w:asciiTheme="minorHAnsi" w:hAnsiTheme="minorHAnsi" w:cstheme="minorHAnsi"/>
          <w:sz w:val="24"/>
          <w:szCs w:val="24"/>
        </w:rPr>
        <w:t>.</w:t>
      </w:r>
      <w:r w:rsidR="00683902" w:rsidRPr="00F11CE6">
        <w:rPr>
          <w:rFonts w:asciiTheme="minorHAnsi" w:hAnsiTheme="minorHAnsi" w:cstheme="minorHAnsi"/>
          <w:sz w:val="24"/>
          <w:szCs w:val="24"/>
        </w:rPr>
        <w:t xml:space="preserve"> Executar a entrega </w:t>
      </w:r>
      <w:r w:rsidR="00683902">
        <w:rPr>
          <w:rFonts w:asciiTheme="minorHAnsi" w:hAnsiTheme="minorHAnsi" w:cstheme="minorHAnsi"/>
          <w:sz w:val="24"/>
          <w:szCs w:val="24"/>
        </w:rPr>
        <w:t xml:space="preserve">do </w:t>
      </w:r>
      <w:r w:rsidR="00683902" w:rsidRPr="00F11CE6">
        <w:rPr>
          <w:rFonts w:asciiTheme="minorHAnsi" w:hAnsiTheme="minorHAnsi" w:cstheme="minorHAnsi"/>
          <w:sz w:val="24"/>
          <w:szCs w:val="24"/>
        </w:rPr>
        <w:t xml:space="preserve">objeto deste </w:t>
      </w:r>
      <w:r w:rsidR="00683902">
        <w:rPr>
          <w:rFonts w:asciiTheme="minorHAnsi" w:hAnsiTheme="minorHAnsi" w:cstheme="minorHAnsi"/>
          <w:sz w:val="24"/>
          <w:szCs w:val="24"/>
        </w:rPr>
        <w:t>Termo de Referência</w:t>
      </w:r>
      <w:r w:rsidR="00683902" w:rsidRPr="00F11CE6">
        <w:rPr>
          <w:rFonts w:asciiTheme="minorHAnsi" w:hAnsiTheme="minorHAnsi" w:cstheme="minorHAnsi"/>
          <w:sz w:val="24"/>
          <w:szCs w:val="24"/>
        </w:rPr>
        <w:t xml:space="preserve"> em conformidade com os parâmetros delineados em propostas apresentadas e com os rigores previsíveis em normas de regência e segurança.</w:t>
      </w:r>
    </w:p>
    <w:p w14:paraId="055229E5" w14:textId="77777777" w:rsidR="00683902" w:rsidRPr="00F11CE6" w:rsidRDefault="00683902" w:rsidP="005424AE">
      <w:pPr>
        <w:tabs>
          <w:tab w:val="left" w:pos="7669"/>
        </w:tabs>
        <w:spacing w:after="0" w:line="240" w:lineRule="auto"/>
        <w:ind w:left="-284" w:right="140"/>
        <w:jc w:val="both"/>
        <w:rPr>
          <w:rFonts w:asciiTheme="minorHAnsi" w:hAnsiTheme="minorHAnsi" w:cstheme="minorHAnsi"/>
          <w:sz w:val="24"/>
          <w:szCs w:val="24"/>
        </w:rPr>
      </w:pPr>
    </w:p>
    <w:p w14:paraId="3C1DEBB1" w14:textId="759B8BB8" w:rsidR="00683902" w:rsidRPr="00F11CE6"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15</w:t>
      </w:r>
      <w:r w:rsidR="00683902">
        <w:rPr>
          <w:rFonts w:asciiTheme="minorHAnsi" w:hAnsiTheme="minorHAnsi" w:cstheme="minorHAnsi"/>
          <w:sz w:val="24"/>
          <w:szCs w:val="24"/>
        </w:rPr>
        <w:t>.1.14</w:t>
      </w:r>
      <w:r w:rsidR="001168F4">
        <w:rPr>
          <w:rFonts w:asciiTheme="minorHAnsi" w:hAnsiTheme="minorHAnsi" w:cstheme="minorHAnsi"/>
          <w:sz w:val="24"/>
          <w:szCs w:val="24"/>
        </w:rPr>
        <w:t>.</w:t>
      </w:r>
      <w:r w:rsidR="00683902" w:rsidRPr="00F11CE6">
        <w:rPr>
          <w:rFonts w:asciiTheme="minorHAnsi" w:hAnsiTheme="minorHAnsi" w:cstheme="minorHAnsi"/>
          <w:sz w:val="24"/>
          <w:szCs w:val="24"/>
        </w:rPr>
        <w:t xml:space="preserve"> Manter à frente pessoa qualificada para representá-la junto à fiscalização.</w:t>
      </w:r>
    </w:p>
    <w:p w14:paraId="62E7B34D" w14:textId="77777777" w:rsidR="00683902" w:rsidRPr="00F11CE6" w:rsidRDefault="00683902" w:rsidP="005424AE">
      <w:pPr>
        <w:tabs>
          <w:tab w:val="left" w:pos="7669"/>
        </w:tabs>
        <w:spacing w:after="0" w:line="240" w:lineRule="auto"/>
        <w:ind w:left="-284" w:right="140"/>
        <w:jc w:val="both"/>
        <w:rPr>
          <w:rFonts w:asciiTheme="minorHAnsi" w:hAnsiTheme="minorHAnsi" w:cstheme="minorHAnsi"/>
          <w:sz w:val="24"/>
          <w:szCs w:val="24"/>
        </w:rPr>
      </w:pPr>
    </w:p>
    <w:p w14:paraId="6DD66E2E" w14:textId="792EB323" w:rsidR="00683902" w:rsidRPr="00F11CE6"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15</w:t>
      </w:r>
      <w:r w:rsidR="00683902">
        <w:rPr>
          <w:rFonts w:asciiTheme="minorHAnsi" w:hAnsiTheme="minorHAnsi" w:cstheme="minorHAnsi"/>
          <w:sz w:val="24"/>
          <w:szCs w:val="24"/>
        </w:rPr>
        <w:t>.1.15</w:t>
      </w:r>
      <w:r w:rsidR="001168F4">
        <w:rPr>
          <w:rFonts w:asciiTheme="minorHAnsi" w:hAnsiTheme="minorHAnsi" w:cstheme="minorHAnsi"/>
          <w:sz w:val="24"/>
          <w:szCs w:val="24"/>
        </w:rPr>
        <w:t>.</w:t>
      </w:r>
      <w:r w:rsidR="00683902" w:rsidRPr="00F11CE6">
        <w:rPr>
          <w:rFonts w:asciiTheme="minorHAnsi" w:hAnsiTheme="minorHAnsi" w:cstheme="minorHAnsi"/>
          <w:sz w:val="24"/>
          <w:szCs w:val="24"/>
        </w:rPr>
        <w:t xml:space="preserve"> Proceder à substituição do pessoal, quando necessário, que por qualquer motivo fique impossibilitado de realizar a entrega.</w:t>
      </w:r>
    </w:p>
    <w:p w14:paraId="564DD96A" w14:textId="77777777" w:rsidR="00683902" w:rsidRPr="00F11CE6" w:rsidRDefault="00683902" w:rsidP="005424AE">
      <w:pPr>
        <w:tabs>
          <w:tab w:val="left" w:pos="7669"/>
        </w:tabs>
        <w:spacing w:after="0" w:line="240" w:lineRule="auto"/>
        <w:ind w:left="-284" w:right="140"/>
        <w:jc w:val="both"/>
        <w:rPr>
          <w:rFonts w:asciiTheme="minorHAnsi" w:hAnsiTheme="minorHAnsi" w:cstheme="minorHAnsi"/>
          <w:sz w:val="24"/>
          <w:szCs w:val="24"/>
        </w:rPr>
      </w:pPr>
    </w:p>
    <w:p w14:paraId="039A9758" w14:textId="57DA56B3" w:rsidR="00683902" w:rsidRDefault="00794244"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15</w:t>
      </w:r>
      <w:r w:rsidR="00683902">
        <w:rPr>
          <w:rFonts w:asciiTheme="minorHAnsi" w:hAnsiTheme="minorHAnsi" w:cstheme="minorHAnsi"/>
          <w:sz w:val="24"/>
          <w:szCs w:val="24"/>
        </w:rPr>
        <w:t>.1.16</w:t>
      </w:r>
      <w:r w:rsidR="001168F4">
        <w:rPr>
          <w:rFonts w:asciiTheme="minorHAnsi" w:hAnsiTheme="minorHAnsi" w:cstheme="minorHAnsi"/>
          <w:sz w:val="24"/>
          <w:szCs w:val="24"/>
        </w:rPr>
        <w:t>.</w:t>
      </w:r>
      <w:r w:rsidR="00683902" w:rsidRPr="00F11CE6">
        <w:rPr>
          <w:rFonts w:asciiTheme="minorHAnsi" w:hAnsiTheme="minorHAnsi" w:cstheme="minorHAnsi"/>
          <w:sz w:val="24"/>
          <w:szCs w:val="24"/>
        </w:rPr>
        <w:t xml:space="preserve"> Cientificar o MUNICÍPIO do andamento da entrega, quando for o caso.</w:t>
      </w:r>
    </w:p>
    <w:p w14:paraId="5E9AD3CD" w14:textId="77777777" w:rsidR="00317070" w:rsidRDefault="00317070" w:rsidP="005424AE">
      <w:pPr>
        <w:tabs>
          <w:tab w:val="left" w:pos="7669"/>
        </w:tabs>
        <w:spacing w:after="0" w:line="240" w:lineRule="auto"/>
        <w:ind w:left="-284" w:right="140"/>
        <w:jc w:val="both"/>
        <w:rPr>
          <w:rFonts w:asciiTheme="minorHAnsi" w:hAnsiTheme="minorHAnsi" w:cstheme="minorHAnsi"/>
          <w:sz w:val="24"/>
          <w:szCs w:val="24"/>
        </w:rPr>
      </w:pPr>
    </w:p>
    <w:p w14:paraId="55D4BD59" w14:textId="047902DE" w:rsidR="00317070" w:rsidRPr="00F4766A" w:rsidRDefault="00F4766A" w:rsidP="005424AE">
      <w:pPr>
        <w:tabs>
          <w:tab w:val="left" w:pos="7669"/>
        </w:tabs>
        <w:spacing w:after="0" w:line="240" w:lineRule="auto"/>
        <w:ind w:left="-284" w:right="140"/>
        <w:jc w:val="both"/>
        <w:rPr>
          <w:rFonts w:asciiTheme="minorHAnsi" w:hAnsiTheme="minorHAnsi" w:cstheme="minorHAnsi"/>
          <w:sz w:val="24"/>
          <w:szCs w:val="24"/>
        </w:rPr>
      </w:pPr>
      <w:r w:rsidRPr="00F4766A">
        <w:rPr>
          <w:rFonts w:asciiTheme="minorHAnsi" w:hAnsiTheme="minorHAnsi" w:cstheme="minorHAnsi"/>
          <w:sz w:val="24"/>
          <w:szCs w:val="24"/>
        </w:rPr>
        <w:t>15.1.17</w:t>
      </w:r>
      <w:r w:rsidR="001168F4">
        <w:rPr>
          <w:rFonts w:asciiTheme="minorHAnsi" w:hAnsiTheme="minorHAnsi" w:cstheme="minorHAnsi"/>
          <w:sz w:val="24"/>
          <w:szCs w:val="24"/>
        </w:rPr>
        <w:t xml:space="preserve">. </w:t>
      </w:r>
      <w:r w:rsidR="00317070" w:rsidRPr="00F4766A">
        <w:rPr>
          <w:rFonts w:asciiTheme="minorHAnsi" w:hAnsiTheme="minorHAnsi" w:cstheme="minorHAnsi"/>
          <w:sz w:val="24"/>
          <w:szCs w:val="24"/>
        </w:rPr>
        <w:t xml:space="preserve">Guardar sigilo sobre todas as informações obtidas em decorrência do cumprimento do contrato; </w:t>
      </w:r>
    </w:p>
    <w:p w14:paraId="60D196FE" w14:textId="77777777" w:rsidR="00F4766A" w:rsidRPr="00F4766A" w:rsidRDefault="00F4766A" w:rsidP="005424AE">
      <w:pPr>
        <w:tabs>
          <w:tab w:val="left" w:pos="7669"/>
        </w:tabs>
        <w:spacing w:after="0" w:line="240" w:lineRule="auto"/>
        <w:ind w:left="-284" w:right="140"/>
        <w:jc w:val="both"/>
        <w:rPr>
          <w:rFonts w:asciiTheme="minorHAnsi" w:hAnsiTheme="minorHAnsi" w:cstheme="minorHAnsi"/>
          <w:sz w:val="24"/>
          <w:szCs w:val="24"/>
        </w:rPr>
      </w:pPr>
    </w:p>
    <w:p w14:paraId="5D70D460" w14:textId="1E23019A" w:rsidR="00317070" w:rsidRPr="00F4766A" w:rsidRDefault="00F4766A" w:rsidP="005424AE">
      <w:pPr>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15.1.18</w:t>
      </w:r>
      <w:r w:rsidR="001168F4">
        <w:rPr>
          <w:rFonts w:asciiTheme="minorHAnsi" w:hAnsiTheme="minorHAnsi" w:cstheme="minorHAnsi"/>
          <w:sz w:val="24"/>
          <w:szCs w:val="24"/>
        </w:rPr>
        <w:t xml:space="preserve">. </w:t>
      </w:r>
      <w:r w:rsidR="00317070" w:rsidRPr="00F4766A">
        <w:rPr>
          <w:rFonts w:asciiTheme="minorHAnsi" w:hAnsiTheme="minorHAnsi" w:cstheme="minorHAnsi"/>
          <w:sz w:val="24"/>
          <w:szCs w:val="24"/>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67CF02CF" w14:textId="77777777" w:rsidR="00F4766A" w:rsidRPr="00F4766A" w:rsidRDefault="00F4766A" w:rsidP="005424AE">
      <w:pPr>
        <w:pStyle w:val="PargrafodaLista"/>
        <w:spacing w:after="0" w:line="240" w:lineRule="auto"/>
        <w:ind w:left="-284" w:right="140"/>
        <w:jc w:val="both"/>
        <w:rPr>
          <w:rFonts w:asciiTheme="minorHAnsi" w:hAnsiTheme="minorHAnsi" w:cstheme="minorHAnsi"/>
          <w:sz w:val="24"/>
          <w:szCs w:val="24"/>
        </w:rPr>
      </w:pPr>
    </w:p>
    <w:p w14:paraId="4C9046EF" w14:textId="2D3D81DE" w:rsidR="00317070" w:rsidRPr="00F4766A" w:rsidRDefault="00F4766A" w:rsidP="005424AE">
      <w:pPr>
        <w:pStyle w:val="PargrafodaLista"/>
        <w:spacing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15.1.19</w:t>
      </w:r>
      <w:r w:rsidR="001168F4">
        <w:rPr>
          <w:rFonts w:asciiTheme="minorHAnsi" w:hAnsiTheme="minorHAnsi" w:cstheme="minorHAnsi"/>
          <w:sz w:val="24"/>
          <w:szCs w:val="24"/>
        </w:rPr>
        <w:t>.</w:t>
      </w:r>
      <w:r w:rsidRPr="00F4766A">
        <w:rPr>
          <w:rFonts w:asciiTheme="minorHAnsi" w:hAnsiTheme="minorHAnsi" w:cstheme="minorHAnsi"/>
          <w:sz w:val="24"/>
          <w:szCs w:val="24"/>
        </w:rPr>
        <w:t xml:space="preserve"> </w:t>
      </w:r>
      <w:r w:rsidR="00317070" w:rsidRPr="00F4766A">
        <w:rPr>
          <w:rFonts w:asciiTheme="minorHAnsi" w:hAnsiTheme="minorHAnsi" w:cstheme="minorHAnsi"/>
          <w:sz w:val="24"/>
          <w:szCs w:val="24"/>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BE77801" w14:textId="40202CAE"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 xml:space="preserve">.2. </w:t>
      </w:r>
      <w:r w:rsidR="00794222" w:rsidRPr="00794222">
        <w:rPr>
          <w:rFonts w:asciiTheme="minorHAnsi" w:eastAsiaTheme="minorHAnsi" w:hAnsiTheme="minorHAnsi" w:cstheme="minorHAnsi"/>
          <w:b/>
          <w:bCs/>
          <w:color w:val="000000"/>
          <w:sz w:val="24"/>
          <w:szCs w:val="24"/>
          <w:lang w:eastAsia="en-US"/>
        </w:rPr>
        <w:t>Da Contratante:</w:t>
      </w:r>
    </w:p>
    <w:p w14:paraId="29F3AA90" w14:textId="77777777" w:rsidR="00794222" w:rsidRPr="00D30BC8"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color w:val="000000"/>
          <w:sz w:val="16"/>
          <w:szCs w:val="16"/>
          <w:lang w:eastAsia="en-US"/>
        </w:rPr>
      </w:pPr>
    </w:p>
    <w:p w14:paraId="03E314E2" w14:textId="2B0191D0"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w:t>
      </w:r>
      <w:r w:rsidR="00F060B2">
        <w:rPr>
          <w:rFonts w:asciiTheme="minorHAnsi" w:eastAsiaTheme="minorHAnsi" w:hAnsiTheme="minorHAnsi" w:cstheme="minorHAnsi"/>
          <w:color w:val="000000"/>
          <w:sz w:val="24"/>
          <w:szCs w:val="24"/>
          <w:lang w:eastAsia="en-US"/>
        </w:rPr>
        <w:t xml:space="preserve">2.1. Acompanhar e fiscalizar a entrega </w:t>
      </w:r>
      <w:r w:rsidR="00683902" w:rsidRPr="00683902">
        <w:rPr>
          <w:rFonts w:asciiTheme="minorHAnsi" w:hAnsiTheme="minorHAnsi" w:cstheme="minorHAnsi"/>
          <w:sz w:val="24"/>
          <w:szCs w:val="24"/>
        </w:rPr>
        <w:t xml:space="preserve">por meio de preposto designado pelo titular da </w:t>
      </w:r>
      <w:r w:rsidR="00683902" w:rsidRPr="00683902">
        <w:rPr>
          <w:rFonts w:asciiTheme="minorHAnsi" w:hAnsiTheme="minorHAnsi" w:cstheme="minorHAnsi"/>
          <w:b/>
          <w:sz w:val="24"/>
          <w:szCs w:val="24"/>
        </w:rPr>
        <w:t>Secretaria</w:t>
      </w:r>
      <w:r w:rsidR="00831DB5">
        <w:rPr>
          <w:rFonts w:asciiTheme="minorHAnsi" w:hAnsiTheme="minorHAnsi" w:cstheme="minorHAnsi"/>
          <w:b/>
          <w:sz w:val="24"/>
          <w:szCs w:val="24"/>
        </w:rPr>
        <w:t xml:space="preserve"> </w:t>
      </w:r>
      <w:r w:rsidR="00683902" w:rsidRPr="00683902">
        <w:rPr>
          <w:rFonts w:asciiTheme="minorHAnsi" w:hAnsiTheme="minorHAnsi" w:cstheme="minorHAnsi"/>
          <w:b/>
          <w:sz w:val="24"/>
          <w:szCs w:val="24"/>
        </w:rPr>
        <w:t>Requisitante</w:t>
      </w:r>
      <w:r w:rsidR="00794222" w:rsidRPr="00683902">
        <w:rPr>
          <w:rFonts w:asciiTheme="minorHAnsi" w:eastAsiaTheme="minorHAnsi" w:hAnsiTheme="minorHAnsi" w:cstheme="minorHAnsi"/>
          <w:color w:val="000000"/>
          <w:sz w:val="24"/>
          <w:szCs w:val="24"/>
          <w:lang w:eastAsia="en-US"/>
        </w:rPr>
        <w:t>, atestar nas notas fi</w:t>
      </w:r>
      <w:r w:rsidR="00794222" w:rsidRPr="00794222">
        <w:rPr>
          <w:rFonts w:asciiTheme="minorHAnsi" w:eastAsiaTheme="minorHAnsi" w:hAnsiTheme="minorHAnsi" w:cstheme="minorHAnsi"/>
          <w:color w:val="000000"/>
          <w:sz w:val="24"/>
          <w:szCs w:val="24"/>
          <w:lang w:eastAsia="en-US"/>
        </w:rPr>
        <w:t>scais/faturas o efetivo fornecimento do objeto deste Termo de Referência.</w:t>
      </w:r>
    </w:p>
    <w:p w14:paraId="39A4C8EA"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01BC964C" w14:textId="1A431795"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.2.2. Rejeitar, no todo ou em parte os itens entregues, se estiverem em desacordo com a especificação e da proposta de preços da CONTRATADA.</w:t>
      </w:r>
    </w:p>
    <w:p w14:paraId="7E27222A"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3E56AC21" w14:textId="793F2999"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.2.4. Notificar a CONTRATADA no caso de irregularidades encontradas na entrega dos itens solicitados.</w:t>
      </w:r>
    </w:p>
    <w:p w14:paraId="1E164608"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78964CA" w14:textId="373C7B07"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.2.5. Solicitar o reparo, a correção, a remoção ou a substituição dos materiais/serviços em que se verificarem vícios, defeitos ou incorreções.</w:t>
      </w:r>
    </w:p>
    <w:p w14:paraId="4CEC88F3"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294EBDE0" w14:textId="29298488"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.2.6. Conceder prazo de 0</w:t>
      </w:r>
      <w:r w:rsidR="00153C45">
        <w:rPr>
          <w:rFonts w:asciiTheme="minorHAnsi" w:eastAsiaTheme="minorHAnsi" w:hAnsiTheme="minorHAnsi" w:cstheme="minorHAnsi"/>
          <w:color w:val="000000"/>
          <w:sz w:val="24"/>
          <w:szCs w:val="24"/>
          <w:lang w:eastAsia="en-US"/>
        </w:rPr>
        <w:t>7</w:t>
      </w:r>
      <w:r w:rsidR="00794222" w:rsidRPr="00794222">
        <w:rPr>
          <w:rFonts w:asciiTheme="minorHAnsi" w:eastAsiaTheme="minorHAnsi" w:hAnsiTheme="minorHAnsi" w:cstheme="minorHAnsi"/>
          <w:color w:val="000000"/>
          <w:sz w:val="24"/>
          <w:szCs w:val="24"/>
          <w:lang w:eastAsia="en-US"/>
        </w:rPr>
        <w:t xml:space="preserve"> (</w:t>
      </w:r>
      <w:r w:rsidR="00153C45">
        <w:rPr>
          <w:rFonts w:asciiTheme="minorHAnsi" w:eastAsiaTheme="minorHAnsi" w:hAnsiTheme="minorHAnsi" w:cstheme="minorHAnsi"/>
          <w:color w:val="000000"/>
          <w:sz w:val="24"/>
          <w:szCs w:val="24"/>
          <w:lang w:eastAsia="en-US"/>
        </w:rPr>
        <w:t>sete</w:t>
      </w:r>
      <w:r w:rsidR="00794222" w:rsidRPr="00794222">
        <w:rPr>
          <w:rFonts w:asciiTheme="minorHAnsi" w:eastAsiaTheme="minorHAnsi" w:hAnsiTheme="minorHAnsi" w:cstheme="minorHAnsi"/>
          <w:color w:val="000000"/>
          <w:sz w:val="24"/>
          <w:szCs w:val="24"/>
          <w:lang w:eastAsia="en-US"/>
        </w:rPr>
        <w:t>) dias</w:t>
      </w:r>
      <w:r w:rsidR="00153C45">
        <w:rPr>
          <w:rFonts w:asciiTheme="minorHAnsi" w:eastAsiaTheme="minorHAnsi" w:hAnsiTheme="minorHAnsi" w:cstheme="minorHAnsi"/>
          <w:color w:val="000000"/>
          <w:sz w:val="24"/>
          <w:szCs w:val="24"/>
          <w:lang w:eastAsia="en-US"/>
        </w:rPr>
        <w:t xml:space="preserve"> corridos</w:t>
      </w:r>
      <w:r w:rsidR="00794222" w:rsidRPr="00794222">
        <w:rPr>
          <w:rFonts w:asciiTheme="minorHAnsi" w:eastAsiaTheme="minorHAnsi" w:hAnsiTheme="minorHAnsi" w:cstheme="minorHAnsi"/>
          <w:color w:val="000000"/>
          <w:sz w:val="24"/>
          <w:szCs w:val="24"/>
          <w:lang w:eastAsia="en-US"/>
        </w:rPr>
        <w:t>, após a notificação, para a CONTRATADA regularizar as falhas observadas.</w:t>
      </w:r>
    </w:p>
    <w:p w14:paraId="4CD70DEB"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713DDE83" w14:textId="732C06A4" w:rsid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794222" w:rsidRPr="00794222">
        <w:rPr>
          <w:rFonts w:asciiTheme="minorHAnsi" w:eastAsiaTheme="minorHAnsi" w:hAnsiTheme="minorHAnsi" w:cstheme="minorHAnsi"/>
          <w:color w:val="000000"/>
          <w:sz w:val="24"/>
          <w:szCs w:val="24"/>
          <w:lang w:eastAsia="en-US"/>
        </w:rPr>
        <w:t>.2.7. Prestar as informações e os esclarecimentos que venham a ser solicitados pela CONTRATADA.</w:t>
      </w:r>
    </w:p>
    <w:p w14:paraId="6D8E483D" w14:textId="77777777" w:rsidR="00D52B7A" w:rsidRDefault="00D52B7A"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067647B9" w14:textId="3306C239" w:rsidR="00D52B7A" w:rsidRPr="003D68F4" w:rsidRDefault="008F0A34" w:rsidP="005424AE">
      <w:pPr>
        <w:pStyle w:val="Recuodecorpodetexto31"/>
        <w:ind w:left="-284" w:right="140" w:firstLine="0"/>
        <w:rPr>
          <w:rFonts w:ascii="Proxima Nova Soft" w:hAnsi="Proxima Nova Soft" w:cs="Proxima Nova Soft"/>
          <w:szCs w:val="24"/>
        </w:rPr>
      </w:pPr>
      <w:r>
        <w:rPr>
          <w:rFonts w:ascii="Proxima Nova Soft" w:hAnsi="Proxima Nova Soft" w:cs="Proxima Nova Soft"/>
          <w:szCs w:val="24"/>
        </w:rPr>
        <w:t>1</w:t>
      </w:r>
      <w:r w:rsidR="00794244">
        <w:rPr>
          <w:rFonts w:ascii="Proxima Nova Soft" w:hAnsi="Proxima Nova Soft" w:cs="Proxima Nova Soft"/>
          <w:szCs w:val="24"/>
        </w:rPr>
        <w:t>5</w:t>
      </w:r>
      <w:r w:rsidR="00D52B7A" w:rsidRPr="003D68F4">
        <w:rPr>
          <w:rFonts w:ascii="Proxima Nova Soft" w:hAnsi="Proxima Nova Soft" w:cs="Proxima Nova Soft"/>
          <w:szCs w:val="24"/>
        </w:rPr>
        <w:t>.</w:t>
      </w:r>
      <w:r w:rsidR="00D52B7A">
        <w:rPr>
          <w:rFonts w:ascii="Proxima Nova Soft" w:hAnsi="Proxima Nova Soft" w:cs="Proxima Nova Soft"/>
          <w:szCs w:val="24"/>
        </w:rPr>
        <w:t>2.8</w:t>
      </w:r>
      <w:r w:rsidR="001168F4">
        <w:rPr>
          <w:rFonts w:ascii="Proxima Nova Soft" w:hAnsi="Proxima Nova Soft" w:cs="Proxima Nova Soft"/>
          <w:szCs w:val="24"/>
        </w:rPr>
        <w:t>.</w:t>
      </w:r>
      <w:r w:rsidR="00D52B7A" w:rsidRPr="003D68F4">
        <w:rPr>
          <w:rFonts w:ascii="Proxima Nova Soft" w:hAnsi="Proxima Nova Soft" w:cs="Proxima Nova Soft"/>
          <w:szCs w:val="24"/>
        </w:rPr>
        <w:t xml:space="preserve"> Paralisar ou suspender, a qua</w:t>
      </w:r>
      <w:r w:rsidR="00D52B7A">
        <w:rPr>
          <w:rFonts w:ascii="Proxima Nova Soft" w:hAnsi="Proxima Nova Soft" w:cs="Proxima Nova Soft"/>
          <w:szCs w:val="24"/>
        </w:rPr>
        <w:t>lquer tempo, a execução da entrega</w:t>
      </w:r>
      <w:r w:rsidR="00D52B7A" w:rsidRPr="003D68F4">
        <w:rPr>
          <w:rFonts w:ascii="Proxima Nova Soft" w:hAnsi="Proxima Nova Soft" w:cs="Proxima Nova Soft"/>
          <w:szCs w:val="24"/>
        </w:rPr>
        <w:t>, de forma parcial ou total, mediante pagamento único e exclusivo do que foi executado.</w:t>
      </w:r>
    </w:p>
    <w:p w14:paraId="02AA258E"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46F658B" w14:textId="6AB6C59C"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D52B7A">
        <w:rPr>
          <w:rFonts w:asciiTheme="minorHAnsi" w:eastAsiaTheme="minorHAnsi" w:hAnsiTheme="minorHAnsi" w:cstheme="minorHAnsi"/>
          <w:color w:val="000000"/>
          <w:sz w:val="24"/>
          <w:szCs w:val="24"/>
          <w:lang w:eastAsia="en-US"/>
        </w:rPr>
        <w:t>.2.9</w:t>
      </w:r>
      <w:r w:rsidR="00794222" w:rsidRPr="00794222">
        <w:rPr>
          <w:rFonts w:asciiTheme="minorHAnsi" w:eastAsiaTheme="minorHAnsi" w:hAnsiTheme="minorHAnsi" w:cstheme="minorHAnsi"/>
          <w:color w:val="000000"/>
          <w:sz w:val="24"/>
          <w:szCs w:val="24"/>
          <w:lang w:eastAsia="en-US"/>
        </w:rPr>
        <w:t>. Aplicar à CONTRATADA as sanções regulamentares.</w:t>
      </w:r>
    </w:p>
    <w:p w14:paraId="50975EBD"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5A1A4FF3" w14:textId="111595DF" w:rsidR="00794222" w:rsidRPr="00794222" w:rsidRDefault="00794244"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15</w:t>
      </w:r>
      <w:r w:rsidR="00D52B7A">
        <w:rPr>
          <w:rFonts w:asciiTheme="minorHAnsi" w:eastAsiaTheme="minorHAnsi" w:hAnsiTheme="minorHAnsi" w:cstheme="minorHAnsi"/>
          <w:color w:val="000000"/>
          <w:sz w:val="24"/>
          <w:szCs w:val="24"/>
          <w:lang w:eastAsia="en-US"/>
        </w:rPr>
        <w:t>.2.10</w:t>
      </w:r>
      <w:r w:rsidR="00794222" w:rsidRPr="00794222">
        <w:rPr>
          <w:rFonts w:asciiTheme="minorHAnsi" w:eastAsiaTheme="minorHAnsi" w:hAnsiTheme="minorHAnsi" w:cstheme="minorHAnsi"/>
          <w:color w:val="000000"/>
          <w:sz w:val="24"/>
          <w:szCs w:val="24"/>
          <w:lang w:eastAsia="en-US"/>
        </w:rPr>
        <w:t>. Exigir o cumprimento dos recolhimentos tributários, trabalhistas e previdenciários através dos documentos pertinentes.</w:t>
      </w:r>
    </w:p>
    <w:p w14:paraId="3E7A0E92" w14:textId="77777777" w:rsidR="00794222" w:rsidRPr="00794222" w:rsidRDefault="00794222" w:rsidP="005424AE">
      <w:pPr>
        <w:suppressAutoHyphens w:val="0"/>
        <w:autoSpaceDE w:val="0"/>
        <w:autoSpaceDN w:val="0"/>
        <w:adjustRightInd w:val="0"/>
        <w:spacing w:after="0" w:line="240" w:lineRule="auto"/>
        <w:ind w:left="-284" w:right="140"/>
        <w:jc w:val="both"/>
        <w:rPr>
          <w:rFonts w:asciiTheme="minorHAnsi" w:eastAsiaTheme="minorHAnsi" w:hAnsiTheme="minorHAnsi" w:cstheme="minorHAnsi"/>
          <w:color w:val="000000"/>
          <w:sz w:val="24"/>
          <w:szCs w:val="24"/>
          <w:lang w:eastAsia="en-US"/>
        </w:rPr>
      </w:pPr>
    </w:p>
    <w:p w14:paraId="6B8DC317" w14:textId="28830378" w:rsidR="00794222" w:rsidRDefault="00794244" w:rsidP="005424AE">
      <w:pPr>
        <w:pStyle w:val="Standard"/>
        <w:snapToGrid w:val="0"/>
        <w:ind w:left="-284" w:right="140"/>
        <w:jc w:val="both"/>
        <w:rPr>
          <w:rFonts w:ascii="Proxima Nova Soft" w:hAnsi="Proxima Nova Soft" w:cs="Proxima Nova Soft"/>
        </w:rPr>
      </w:pPr>
      <w:r>
        <w:rPr>
          <w:rFonts w:asciiTheme="minorHAnsi" w:eastAsiaTheme="minorHAnsi" w:hAnsiTheme="minorHAnsi" w:cstheme="minorHAnsi"/>
        </w:rPr>
        <w:t>15</w:t>
      </w:r>
      <w:r w:rsidR="00794222" w:rsidRPr="00794222">
        <w:rPr>
          <w:rFonts w:asciiTheme="minorHAnsi" w:eastAsiaTheme="minorHAnsi" w:hAnsiTheme="minorHAnsi" w:cstheme="minorHAnsi"/>
        </w:rPr>
        <w:t>.2.1</w:t>
      </w:r>
      <w:r w:rsidR="00D52B7A">
        <w:rPr>
          <w:rFonts w:asciiTheme="minorHAnsi" w:eastAsiaTheme="minorHAnsi" w:hAnsiTheme="minorHAnsi" w:cstheme="minorHAnsi"/>
        </w:rPr>
        <w:t>1</w:t>
      </w:r>
      <w:r w:rsidR="00794222" w:rsidRPr="00794222">
        <w:rPr>
          <w:rFonts w:asciiTheme="minorHAnsi" w:eastAsiaTheme="minorHAnsi" w:hAnsiTheme="minorHAnsi" w:cstheme="minorHAnsi"/>
        </w:rPr>
        <w:t xml:space="preserve">. </w:t>
      </w:r>
      <w:proofErr w:type="spellStart"/>
      <w:r w:rsidR="00D52B7A" w:rsidRPr="003D68F4">
        <w:rPr>
          <w:rFonts w:ascii="Proxima Nova Soft" w:hAnsi="Proxima Nova Soft" w:cs="Proxima Nova Soft"/>
        </w:rPr>
        <w:t>Permitir</w:t>
      </w:r>
      <w:proofErr w:type="spellEnd"/>
      <w:r w:rsidR="00D52B7A" w:rsidRPr="003D68F4">
        <w:rPr>
          <w:rFonts w:ascii="Proxima Nova Soft" w:hAnsi="Proxima Nova Soft" w:cs="Proxima Nova Soft"/>
        </w:rPr>
        <w:t xml:space="preserve"> o </w:t>
      </w:r>
      <w:proofErr w:type="spellStart"/>
      <w:r w:rsidR="00D52B7A" w:rsidRPr="003D68F4">
        <w:rPr>
          <w:rFonts w:ascii="Proxima Nova Soft" w:hAnsi="Proxima Nova Soft" w:cs="Proxima Nova Soft"/>
        </w:rPr>
        <w:t>acesso</w:t>
      </w:r>
      <w:proofErr w:type="spellEnd"/>
      <w:r w:rsidR="00D52B7A" w:rsidRPr="003D68F4">
        <w:rPr>
          <w:rFonts w:ascii="Proxima Nova Soft" w:hAnsi="Proxima Nova Soft" w:cs="Proxima Nova Soft"/>
        </w:rPr>
        <w:t xml:space="preserve"> do </w:t>
      </w:r>
      <w:proofErr w:type="spellStart"/>
      <w:r w:rsidR="00D52B7A" w:rsidRPr="003D68F4">
        <w:rPr>
          <w:rFonts w:ascii="Proxima Nova Soft" w:hAnsi="Proxima Nova Soft" w:cs="Proxima Nova Soft"/>
        </w:rPr>
        <w:t>pessoal</w:t>
      </w:r>
      <w:proofErr w:type="spellEnd"/>
      <w:r w:rsidR="00D52B7A" w:rsidRPr="003D68F4">
        <w:rPr>
          <w:rFonts w:ascii="Proxima Nova Soft" w:hAnsi="Proxima Nova Soft" w:cs="Proxima Nova Soft"/>
        </w:rPr>
        <w:t xml:space="preserve"> do </w:t>
      </w:r>
      <w:proofErr w:type="spellStart"/>
      <w:r w:rsidR="00D52B7A" w:rsidRPr="003D68F4">
        <w:rPr>
          <w:rFonts w:ascii="Proxima Nova Soft" w:hAnsi="Proxima Nova Soft" w:cs="Proxima Nova Soft"/>
        </w:rPr>
        <w:t>contratado</w:t>
      </w:r>
      <w:proofErr w:type="spellEnd"/>
      <w:r w:rsidR="00FB42B4">
        <w:rPr>
          <w:rFonts w:ascii="Proxima Nova Soft" w:hAnsi="Proxima Nova Soft" w:cs="Proxima Nova Soft"/>
        </w:rPr>
        <w:t xml:space="preserve"> </w:t>
      </w:r>
      <w:proofErr w:type="spellStart"/>
      <w:r w:rsidR="00D52B7A" w:rsidRPr="003D68F4">
        <w:rPr>
          <w:rFonts w:ascii="Proxima Nova Soft" w:hAnsi="Proxima Nova Soft" w:cs="Proxima Nova Soft"/>
        </w:rPr>
        <w:t>ao</w:t>
      </w:r>
      <w:proofErr w:type="spellEnd"/>
      <w:r w:rsidR="00D52B7A" w:rsidRPr="003D68F4">
        <w:rPr>
          <w:rFonts w:ascii="Proxima Nova Soft" w:hAnsi="Proxima Nova Soft" w:cs="Proxima Nova Soft"/>
        </w:rPr>
        <w:t xml:space="preserve"> local de </w:t>
      </w:r>
      <w:proofErr w:type="spellStart"/>
      <w:r w:rsidR="00D52B7A" w:rsidRPr="003D68F4">
        <w:rPr>
          <w:rFonts w:ascii="Proxima Nova Soft" w:hAnsi="Proxima Nova Soft" w:cs="Proxima Nova Soft"/>
        </w:rPr>
        <w:t>execução</w:t>
      </w:r>
      <w:proofErr w:type="spellEnd"/>
      <w:r w:rsidR="00D52B7A" w:rsidRPr="003D68F4">
        <w:rPr>
          <w:rFonts w:ascii="Proxima Nova Soft" w:hAnsi="Proxima Nova Soft" w:cs="Proxima Nova Soft"/>
        </w:rPr>
        <w:t>.</w:t>
      </w:r>
    </w:p>
    <w:p w14:paraId="38823135" w14:textId="77777777" w:rsidR="00D52B7A" w:rsidRDefault="00D52B7A" w:rsidP="005424AE">
      <w:pPr>
        <w:pStyle w:val="Standard"/>
        <w:snapToGrid w:val="0"/>
        <w:ind w:left="-284" w:right="140"/>
        <w:jc w:val="both"/>
        <w:rPr>
          <w:rFonts w:ascii="Proxima Nova Soft" w:hAnsi="Proxima Nova Soft" w:cs="Proxima Nova Soft"/>
        </w:rPr>
      </w:pPr>
    </w:p>
    <w:p w14:paraId="75A68ECD" w14:textId="6BB4227B" w:rsidR="00D52B7A" w:rsidRPr="003D68F4" w:rsidRDefault="00794244" w:rsidP="005424AE">
      <w:pPr>
        <w:pStyle w:val="Recuodecorpodetexto31"/>
        <w:ind w:left="-284" w:right="140" w:firstLine="0"/>
        <w:rPr>
          <w:rFonts w:ascii="Proxima Nova Soft" w:hAnsi="Proxima Nova Soft" w:cs="Proxima Nova Soft"/>
          <w:szCs w:val="24"/>
        </w:rPr>
      </w:pPr>
      <w:r>
        <w:rPr>
          <w:rFonts w:ascii="Proxima Nova Soft" w:hAnsi="Proxima Nova Soft" w:cs="Proxima Nova Soft"/>
          <w:szCs w:val="24"/>
        </w:rPr>
        <w:t>15</w:t>
      </w:r>
      <w:r w:rsidR="00D52B7A" w:rsidRPr="003D68F4">
        <w:rPr>
          <w:rFonts w:ascii="Proxima Nova Soft" w:hAnsi="Proxima Nova Soft" w:cs="Proxima Nova Soft"/>
          <w:szCs w:val="24"/>
        </w:rPr>
        <w:t>.</w:t>
      </w:r>
      <w:r w:rsidR="00D52B7A">
        <w:rPr>
          <w:rFonts w:ascii="Proxima Nova Soft" w:hAnsi="Proxima Nova Soft" w:cs="Proxima Nova Soft"/>
          <w:szCs w:val="24"/>
        </w:rPr>
        <w:t>2.12</w:t>
      </w:r>
      <w:r w:rsidR="001168F4">
        <w:rPr>
          <w:rFonts w:ascii="Proxima Nova Soft" w:hAnsi="Proxima Nova Soft" w:cs="Proxima Nova Soft"/>
          <w:szCs w:val="24"/>
        </w:rPr>
        <w:t>.</w:t>
      </w:r>
      <w:r w:rsidR="00D52B7A" w:rsidRPr="003D68F4">
        <w:rPr>
          <w:rFonts w:ascii="Proxima Nova Soft" w:hAnsi="Proxima Nova Soft" w:cs="Proxima Nova Soft"/>
          <w:szCs w:val="24"/>
        </w:rPr>
        <w:t xml:space="preserve"> Efetuar o pagamento na forma e prazo previsto neste Termo de Referência.</w:t>
      </w:r>
    </w:p>
    <w:p w14:paraId="11C1326E" w14:textId="77777777" w:rsidR="00D52B7A" w:rsidRPr="00647AE1" w:rsidRDefault="00D52B7A" w:rsidP="005424AE">
      <w:pPr>
        <w:pStyle w:val="Recuodecorpodetexto31"/>
        <w:ind w:left="-284" w:right="140" w:firstLine="0"/>
        <w:rPr>
          <w:rFonts w:ascii="Proxima Nova Soft" w:hAnsi="Proxima Nova Soft" w:cs="Proxima Nova Soft"/>
          <w:sz w:val="16"/>
          <w:szCs w:val="16"/>
        </w:rPr>
      </w:pPr>
    </w:p>
    <w:p w14:paraId="3BB8656D" w14:textId="4ABFECC7" w:rsidR="00D52B7A" w:rsidRPr="003D68F4" w:rsidRDefault="00794244" w:rsidP="005424AE">
      <w:pPr>
        <w:pStyle w:val="Recuodecorpodetexto31"/>
        <w:ind w:left="-284" w:right="140" w:firstLine="0"/>
        <w:rPr>
          <w:rFonts w:ascii="Proxima Nova Soft" w:hAnsi="Proxima Nova Soft" w:cs="Proxima Nova Soft"/>
          <w:szCs w:val="24"/>
        </w:rPr>
      </w:pPr>
      <w:r>
        <w:rPr>
          <w:rFonts w:ascii="Proxima Nova Soft" w:hAnsi="Proxima Nova Soft" w:cs="Proxima Nova Soft"/>
          <w:szCs w:val="24"/>
        </w:rPr>
        <w:t>15</w:t>
      </w:r>
      <w:r w:rsidR="00D52B7A" w:rsidRPr="003D68F4">
        <w:rPr>
          <w:rFonts w:ascii="Proxima Nova Soft" w:hAnsi="Proxima Nova Soft" w:cs="Proxima Nova Soft"/>
          <w:szCs w:val="24"/>
        </w:rPr>
        <w:t>.</w:t>
      </w:r>
      <w:r w:rsidR="00D52B7A">
        <w:rPr>
          <w:rFonts w:ascii="Proxima Nova Soft" w:hAnsi="Proxima Nova Soft" w:cs="Proxima Nova Soft"/>
          <w:szCs w:val="24"/>
        </w:rPr>
        <w:t>2.13</w:t>
      </w:r>
      <w:r w:rsidR="001168F4">
        <w:rPr>
          <w:rFonts w:ascii="Proxima Nova Soft" w:hAnsi="Proxima Nova Soft" w:cs="Proxima Nova Soft"/>
          <w:szCs w:val="24"/>
        </w:rPr>
        <w:t xml:space="preserve">. </w:t>
      </w:r>
      <w:r w:rsidR="00D52B7A" w:rsidRPr="003D68F4">
        <w:rPr>
          <w:rFonts w:ascii="Proxima Nova Soft" w:hAnsi="Proxima Nova Soft" w:cs="Proxima Nova Soft"/>
          <w:szCs w:val="24"/>
        </w:rPr>
        <w:t>Comunicar o licitante contratado qualquer modificação que ocorrer, como a quantidade a ser entregue ou eventual mudança de endereço (d</w:t>
      </w:r>
      <w:r w:rsidR="00F060B2">
        <w:rPr>
          <w:rFonts w:ascii="Proxima Nova Soft" w:hAnsi="Proxima Nova Soft" w:cs="Proxima Nova Soft"/>
          <w:szCs w:val="24"/>
        </w:rPr>
        <w:t>e entrega e/ou de instalação do objeto</w:t>
      </w:r>
      <w:r w:rsidR="00D52B7A" w:rsidRPr="003D68F4">
        <w:rPr>
          <w:rFonts w:ascii="Proxima Nova Soft" w:hAnsi="Proxima Nova Soft" w:cs="Proxima Nova Soft"/>
          <w:szCs w:val="24"/>
        </w:rPr>
        <w:t>).</w:t>
      </w:r>
    </w:p>
    <w:p w14:paraId="2C17DAAB" w14:textId="77777777" w:rsidR="00D52B7A" w:rsidRPr="003D68F4" w:rsidRDefault="00D52B7A" w:rsidP="005424AE">
      <w:pPr>
        <w:pStyle w:val="Recuodecorpodetexto31"/>
        <w:ind w:left="-284" w:right="140" w:firstLine="0"/>
        <w:rPr>
          <w:rFonts w:ascii="Proxima Nova Soft" w:hAnsi="Proxima Nova Soft" w:cs="Proxima Nova Soft"/>
          <w:szCs w:val="24"/>
        </w:rPr>
      </w:pPr>
    </w:p>
    <w:p w14:paraId="2A2CA452" w14:textId="1FDC6367" w:rsidR="00D52B7A" w:rsidRDefault="00794244" w:rsidP="005424AE">
      <w:pPr>
        <w:pStyle w:val="Recuodecorpodetexto31"/>
        <w:ind w:left="-284" w:right="140" w:firstLine="0"/>
        <w:rPr>
          <w:rFonts w:ascii="Proxima Nova Soft" w:hAnsi="Proxima Nova Soft" w:cs="Proxima Nova Soft"/>
          <w:szCs w:val="24"/>
        </w:rPr>
      </w:pPr>
      <w:r>
        <w:rPr>
          <w:rFonts w:ascii="Proxima Nova Soft" w:hAnsi="Proxima Nova Soft" w:cs="Proxima Nova Soft"/>
          <w:szCs w:val="24"/>
        </w:rPr>
        <w:t>15</w:t>
      </w:r>
      <w:r w:rsidR="00D52B7A">
        <w:rPr>
          <w:rFonts w:ascii="Proxima Nova Soft" w:hAnsi="Proxima Nova Soft" w:cs="Proxima Nova Soft"/>
          <w:szCs w:val="24"/>
        </w:rPr>
        <w:t>.2.</w:t>
      </w:r>
      <w:r w:rsidR="001168F4">
        <w:rPr>
          <w:rFonts w:ascii="Proxima Nova Soft" w:hAnsi="Proxima Nova Soft" w:cs="Proxima Nova Soft"/>
          <w:szCs w:val="24"/>
        </w:rPr>
        <w:t>14.</w:t>
      </w:r>
      <w:r w:rsidR="00D52B7A" w:rsidRPr="003D68F4">
        <w:rPr>
          <w:rFonts w:ascii="Proxima Nova Soft" w:hAnsi="Proxima Nova Soft" w:cs="Proxima Nova Soft"/>
          <w:szCs w:val="24"/>
        </w:rPr>
        <w:t xml:space="preserve"> Promover a fiscalização e conferência dos materiais entregues pelo</w:t>
      </w:r>
      <w:r w:rsidR="00FB42B4">
        <w:rPr>
          <w:rFonts w:ascii="Proxima Nova Soft" w:hAnsi="Proxima Nova Soft" w:cs="Proxima Nova Soft"/>
          <w:szCs w:val="24"/>
        </w:rPr>
        <w:t xml:space="preserve"> </w:t>
      </w:r>
      <w:r w:rsidR="00D52B7A" w:rsidRPr="003D68F4">
        <w:rPr>
          <w:rFonts w:ascii="Proxima Nova Soft" w:hAnsi="Proxima Nova Soft" w:cs="Proxima Nova Soft"/>
          <w:szCs w:val="24"/>
        </w:rPr>
        <w:t xml:space="preserve">contratado e atestar os documentos fiscais pertinentes, podendo sustar, recusar, mandar refazer ou desfazer qualquer procedimento que não esteja de acordo com os termos deste </w:t>
      </w:r>
      <w:r w:rsidR="00D52B7A">
        <w:rPr>
          <w:rFonts w:ascii="Proxima Nova Soft" w:hAnsi="Proxima Nova Soft" w:cs="Proxima Nova Soft"/>
          <w:szCs w:val="24"/>
        </w:rPr>
        <w:t>Termo de Referência</w:t>
      </w:r>
      <w:r w:rsidR="00D52B7A" w:rsidRPr="003D68F4">
        <w:rPr>
          <w:rFonts w:ascii="Proxima Nova Soft" w:hAnsi="Proxima Nova Soft" w:cs="Proxima Nova Soft"/>
          <w:szCs w:val="24"/>
        </w:rPr>
        <w:t>.</w:t>
      </w:r>
    </w:p>
    <w:p w14:paraId="0DA89B3C" w14:textId="77777777" w:rsidR="00D52B7A" w:rsidRDefault="00D52B7A" w:rsidP="005424AE">
      <w:pPr>
        <w:pStyle w:val="Standard"/>
        <w:snapToGrid w:val="0"/>
        <w:ind w:left="-284" w:right="140"/>
        <w:jc w:val="both"/>
        <w:rPr>
          <w:rFonts w:asciiTheme="minorHAnsi" w:hAnsiTheme="minorHAnsi" w:cstheme="minorHAnsi"/>
          <w:b/>
        </w:rPr>
      </w:pPr>
    </w:p>
    <w:p w14:paraId="670BD738" w14:textId="0E8E15FE" w:rsidR="00D4009B" w:rsidRPr="003D68F4" w:rsidRDefault="00794244" w:rsidP="005424AE">
      <w:pPr>
        <w:shd w:val="clear" w:color="auto" w:fill="B4C6E7" w:themeFill="accent5" w:themeFillTint="66"/>
        <w:spacing w:after="0" w:line="240" w:lineRule="auto"/>
        <w:ind w:left="-284" w:right="140"/>
        <w:jc w:val="center"/>
        <w:rPr>
          <w:rFonts w:asciiTheme="minorHAnsi" w:hAnsiTheme="minorHAnsi" w:cstheme="minorHAnsi"/>
          <w:b/>
          <w:sz w:val="24"/>
          <w:szCs w:val="24"/>
        </w:rPr>
      </w:pPr>
      <w:r>
        <w:rPr>
          <w:rFonts w:asciiTheme="minorHAnsi" w:hAnsiTheme="minorHAnsi" w:cstheme="minorHAnsi"/>
          <w:b/>
          <w:sz w:val="24"/>
          <w:szCs w:val="24"/>
        </w:rPr>
        <w:t>16</w:t>
      </w:r>
      <w:r w:rsidR="00D04065">
        <w:rPr>
          <w:rFonts w:asciiTheme="minorHAnsi" w:hAnsiTheme="minorHAnsi" w:cstheme="minorHAnsi"/>
          <w:b/>
          <w:sz w:val="24"/>
          <w:szCs w:val="24"/>
        </w:rPr>
        <w:t xml:space="preserve"> – DA ESTIMATIVA DE PREÇOS </w:t>
      </w:r>
      <w:r w:rsidR="00F3265D">
        <w:rPr>
          <w:rFonts w:asciiTheme="minorHAnsi" w:hAnsiTheme="minorHAnsi" w:cstheme="minorHAnsi"/>
          <w:b/>
          <w:sz w:val="24"/>
          <w:szCs w:val="24"/>
        </w:rPr>
        <w:t>E DISPOSIÇÃO FINAL</w:t>
      </w:r>
    </w:p>
    <w:p w14:paraId="6900297B" w14:textId="77777777" w:rsidR="00D04065" w:rsidRPr="00D04065" w:rsidRDefault="00D04065" w:rsidP="00327311">
      <w:pPr>
        <w:suppressAutoHyphens w:val="0"/>
        <w:autoSpaceDE w:val="0"/>
        <w:autoSpaceDN w:val="0"/>
        <w:adjustRightInd w:val="0"/>
        <w:spacing w:after="0" w:line="240" w:lineRule="auto"/>
        <w:ind w:left="-284" w:right="140"/>
        <w:jc w:val="both"/>
        <w:rPr>
          <w:rFonts w:asciiTheme="minorHAnsi" w:eastAsiaTheme="minorHAnsi" w:hAnsiTheme="minorHAnsi" w:cstheme="minorHAnsi"/>
          <w:b/>
          <w:bCs/>
          <w:sz w:val="24"/>
          <w:szCs w:val="24"/>
          <w:lang w:eastAsia="en-US"/>
        </w:rPr>
      </w:pPr>
    </w:p>
    <w:p w14:paraId="1FA2C855" w14:textId="08D78C5E" w:rsidR="006D4795" w:rsidRDefault="006D4795" w:rsidP="00327311">
      <w:pPr>
        <w:spacing w:after="160"/>
        <w:ind w:left="-284" w:right="140"/>
        <w:contextualSpacing/>
        <w:rPr>
          <w:rFonts w:ascii="Arial" w:eastAsiaTheme="minorHAnsi" w:hAnsi="Arial" w:cs="Arial"/>
          <w:sz w:val="24"/>
          <w:szCs w:val="24"/>
        </w:rPr>
      </w:pPr>
      <w:r w:rsidRPr="00FE6797">
        <w:rPr>
          <w:rFonts w:ascii="Arial" w:eastAsiaTheme="minorHAnsi" w:hAnsi="Arial" w:cs="Arial"/>
          <w:sz w:val="24"/>
          <w:szCs w:val="24"/>
        </w:rPr>
        <w:t>1</w:t>
      </w:r>
      <w:r w:rsidR="00794244">
        <w:rPr>
          <w:rFonts w:ascii="Arial" w:eastAsiaTheme="minorHAnsi" w:hAnsi="Arial" w:cs="Arial"/>
          <w:sz w:val="24"/>
          <w:szCs w:val="24"/>
        </w:rPr>
        <w:t>6</w:t>
      </w:r>
      <w:r w:rsidRPr="00FE6797">
        <w:rPr>
          <w:rFonts w:ascii="Arial" w:eastAsiaTheme="minorHAnsi" w:hAnsi="Arial" w:cs="Arial"/>
          <w:sz w:val="24"/>
          <w:szCs w:val="24"/>
        </w:rPr>
        <w:t>.1. O custo estimado da contratação será apurado em momento diverso pel</w:t>
      </w:r>
      <w:r w:rsidR="004918F3">
        <w:rPr>
          <w:rFonts w:ascii="Arial" w:eastAsiaTheme="minorHAnsi" w:hAnsi="Arial" w:cs="Arial"/>
          <w:sz w:val="24"/>
          <w:szCs w:val="24"/>
        </w:rPr>
        <w:t xml:space="preserve">a </w:t>
      </w:r>
      <w:r w:rsidR="004918F3" w:rsidRPr="004918F3">
        <w:rPr>
          <w:rFonts w:ascii="Arial" w:eastAsiaTheme="minorHAnsi" w:hAnsi="Arial" w:cs="Arial"/>
          <w:b/>
          <w:bCs/>
          <w:sz w:val="24"/>
          <w:szCs w:val="24"/>
        </w:rPr>
        <w:t>Seção de Aquisição e Gestão de Contratos/SMS</w:t>
      </w:r>
      <w:r w:rsidR="004918F3">
        <w:rPr>
          <w:rFonts w:ascii="Arial" w:eastAsiaTheme="minorHAnsi" w:hAnsi="Arial" w:cs="Arial"/>
          <w:sz w:val="24"/>
          <w:szCs w:val="24"/>
        </w:rPr>
        <w:t xml:space="preserve"> </w:t>
      </w:r>
      <w:r w:rsidRPr="00FE6797">
        <w:rPr>
          <w:rFonts w:ascii="Arial" w:eastAsiaTheme="minorHAnsi" w:hAnsi="Arial" w:cs="Arial"/>
          <w:sz w:val="24"/>
          <w:szCs w:val="24"/>
        </w:rPr>
        <w:t xml:space="preserve">composto pelos seguintes documentos: </w:t>
      </w:r>
    </w:p>
    <w:p w14:paraId="630B01E4" w14:textId="77777777" w:rsidR="00B975F4" w:rsidRPr="009451F9" w:rsidRDefault="00B975F4" w:rsidP="001075B6">
      <w:pPr>
        <w:spacing w:after="160"/>
        <w:ind w:right="140" w:hanging="284"/>
        <w:contextualSpacing/>
        <w:rPr>
          <w:rFonts w:ascii="Arial" w:hAnsi="Arial" w:cs="Arial"/>
          <w:b/>
          <w:sz w:val="10"/>
          <w:szCs w:val="10"/>
        </w:rPr>
      </w:pPr>
    </w:p>
    <w:p w14:paraId="42EC2A30" w14:textId="77777777" w:rsidR="006D4795" w:rsidRPr="009451F9" w:rsidRDefault="006D4795" w:rsidP="001075B6">
      <w:pPr>
        <w:pStyle w:val="PargrafodaLista"/>
        <w:numPr>
          <w:ilvl w:val="0"/>
          <w:numId w:val="12"/>
        </w:numPr>
        <w:suppressAutoHyphens w:val="0"/>
        <w:spacing w:after="160" w:line="360" w:lineRule="auto"/>
        <w:ind w:left="0" w:right="140" w:hanging="284"/>
        <w:rPr>
          <w:rFonts w:ascii="Arial" w:hAnsi="Arial" w:cs="Arial"/>
        </w:rPr>
      </w:pPr>
      <w:r w:rsidRPr="009451F9">
        <w:rPr>
          <w:rFonts w:ascii="Arial" w:hAnsi="Arial" w:cs="Arial"/>
          <w:b/>
        </w:rPr>
        <w:t xml:space="preserve">PESQUISA DE PREÇOS </w:t>
      </w:r>
      <w:r w:rsidRPr="009451F9">
        <w:rPr>
          <w:rFonts w:ascii="Arial" w:hAnsi="Arial" w:cs="Arial"/>
        </w:rPr>
        <w:t>– orçamentos de sites, fornecedores, banco de preços, dentre outros;</w:t>
      </w:r>
    </w:p>
    <w:p w14:paraId="791B4DF3" w14:textId="6863B42C" w:rsidR="006D4795" w:rsidRPr="009451F9" w:rsidRDefault="006D4795" w:rsidP="001075B6">
      <w:pPr>
        <w:pStyle w:val="PargrafodaLista"/>
        <w:numPr>
          <w:ilvl w:val="0"/>
          <w:numId w:val="12"/>
        </w:numPr>
        <w:suppressAutoHyphens w:val="0"/>
        <w:spacing w:after="160" w:line="360" w:lineRule="auto"/>
        <w:ind w:left="0" w:right="5245" w:hanging="284"/>
        <w:rPr>
          <w:rFonts w:ascii="Arial" w:hAnsi="Arial" w:cs="Arial"/>
        </w:rPr>
      </w:pPr>
      <w:r w:rsidRPr="009451F9">
        <w:rPr>
          <w:rFonts w:ascii="Arial" w:hAnsi="Arial" w:cs="Arial"/>
          <w:b/>
        </w:rPr>
        <w:t>QUADRO COMPARATIVO DE PRÉVIAS</w:t>
      </w:r>
    </w:p>
    <w:p w14:paraId="278A4D4D" w14:textId="77777777" w:rsidR="006D4795" w:rsidRPr="009451F9" w:rsidRDefault="006D4795" w:rsidP="001075B6">
      <w:pPr>
        <w:pStyle w:val="PargrafodaLista"/>
        <w:numPr>
          <w:ilvl w:val="0"/>
          <w:numId w:val="12"/>
        </w:numPr>
        <w:suppressAutoHyphens w:val="0"/>
        <w:spacing w:after="160" w:line="360" w:lineRule="auto"/>
        <w:ind w:left="0" w:right="140" w:hanging="284"/>
        <w:rPr>
          <w:rFonts w:ascii="Arial" w:hAnsi="Arial" w:cs="Arial"/>
        </w:rPr>
      </w:pPr>
      <w:r w:rsidRPr="009451F9">
        <w:rPr>
          <w:rFonts w:ascii="Arial" w:hAnsi="Arial" w:cs="Arial"/>
          <w:b/>
        </w:rPr>
        <w:t xml:space="preserve">METODOLOGIA DE PESQUISA </w:t>
      </w:r>
      <w:r w:rsidRPr="009451F9">
        <w:rPr>
          <w:rFonts w:ascii="Arial" w:hAnsi="Arial" w:cs="Arial"/>
        </w:rPr>
        <w:t xml:space="preserve">– constando a planilha com as informações </w:t>
      </w:r>
      <w:r w:rsidRPr="009451F9">
        <w:rPr>
          <w:rFonts w:ascii="Arial" w:hAnsi="Arial" w:cs="Arial"/>
          <w:b/>
        </w:rPr>
        <w:t>POR ITEM</w:t>
      </w:r>
      <w:r w:rsidRPr="009451F9">
        <w:rPr>
          <w:rFonts w:ascii="Arial" w:hAnsi="Arial" w:cs="Arial"/>
        </w:rPr>
        <w:t>;</w:t>
      </w:r>
    </w:p>
    <w:p w14:paraId="29D91251" w14:textId="02C40809" w:rsidR="00F46C6E" w:rsidRPr="001075B6" w:rsidRDefault="00F46C6E" w:rsidP="001075B6">
      <w:pPr>
        <w:pStyle w:val="PargrafodaLista"/>
        <w:numPr>
          <w:ilvl w:val="0"/>
          <w:numId w:val="12"/>
        </w:numPr>
        <w:suppressAutoHyphens w:val="0"/>
        <w:autoSpaceDE w:val="0"/>
        <w:autoSpaceDN w:val="0"/>
        <w:adjustRightInd w:val="0"/>
        <w:spacing w:after="0" w:line="240" w:lineRule="auto"/>
        <w:ind w:left="0" w:right="140" w:hanging="284"/>
        <w:rPr>
          <w:rFonts w:asciiTheme="minorHAnsi" w:eastAsiaTheme="minorHAnsi" w:hAnsiTheme="minorHAnsi" w:cstheme="minorHAnsi"/>
          <w:sz w:val="24"/>
          <w:szCs w:val="24"/>
          <w:lang w:eastAsia="en-US"/>
        </w:rPr>
      </w:pPr>
      <w:r w:rsidRPr="009451F9">
        <w:rPr>
          <w:rFonts w:ascii="Arial" w:hAnsi="Arial" w:cs="Arial"/>
          <w:b/>
        </w:rPr>
        <w:t xml:space="preserve">HISTÓRICO DA PESQUISA MERCADOLÓGICA </w:t>
      </w:r>
      <w:r w:rsidRPr="009451F9">
        <w:rPr>
          <w:rFonts w:ascii="Arial" w:hAnsi="Arial" w:cs="Arial"/>
        </w:rPr>
        <w:t>– o qual apresenta todo o detalhamento encontrados durante a fase de cotação, seja com fornecedores, sistemas, anexos, etc</w:t>
      </w:r>
      <w:r w:rsidRPr="00F46C6E">
        <w:rPr>
          <w:rFonts w:ascii="Arial" w:hAnsi="Arial" w:cs="Arial"/>
          <w:sz w:val="24"/>
          <w:szCs w:val="24"/>
        </w:rPr>
        <w:t>.</w:t>
      </w:r>
    </w:p>
    <w:p w14:paraId="7DF85903" w14:textId="77777777" w:rsidR="001075B6" w:rsidRDefault="001075B6" w:rsidP="001075B6">
      <w:pPr>
        <w:suppressAutoHyphens w:val="0"/>
        <w:autoSpaceDE w:val="0"/>
        <w:autoSpaceDN w:val="0"/>
        <w:adjustRightInd w:val="0"/>
        <w:spacing w:after="0" w:line="240" w:lineRule="auto"/>
        <w:ind w:right="140"/>
        <w:jc w:val="center"/>
        <w:rPr>
          <w:rFonts w:asciiTheme="minorHAnsi" w:eastAsiaTheme="minorHAnsi" w:hAnsiTheme="minorHAnsi" w:cstheme="minorHAnsi"/>
          <w:sz w:val="24"/>
          <w:szCs w:val="24"/>
          <w:lang w:eastAsia="en-US"/>
        </w:rPr>
      </w:pPr>
    </w:p>
    <w:p w14:paraId="252E1889" w14:textId="31601791" w:rsidR="001075B6" w:rsidRDefault="001075B6" w:rsidP="001075B6">
      <w:pPr>
        <w:widowControl w:val="0"/>
        <w:tabs>
          <w:tab w:val="left" w:pos="2410"/>
        </w:tabs>
        <w:ind w:hanging="284"/>
        <w:jc w:val="both"/>
        <w:rPr>
          <w:rFonts w:ascii="Arial" w:hAnsi="Arial" w:cs="Arial"/>
          <w:color w:val="000000"/>
          <w:sz w:val="24"/>
          <w:szCs w:val="24"/>
        </w:rPr>
      </w:pPr>
      <w:r>
        <w:rPr>
          <w:rFonts w:asciiTheme="minorHAnsi" w:eastAsiaTheme="minorHAnsi" w:hAnsiTheme="minorHAnsi" w:cstheme="minorHAnsi"/>
          <w:sz w:val="24"/>
          <w:szCs w:val="24"/>
          <w:lang w:eastAsia="en-US"/>
        </w:rPr>
        <w:t xml:space="preserve">16. 2 - </w:t>
      </w:r>
      <w:r w:rsidRPr="00273597">
        <w:rPr>
          <w:rFonts w:ascii="Arial" w:hAnsi="Arial" w:cs="Arial"/>
          <w:color w:val="000000"/>
          <w:sz w:val="24"/>
          <w:szCs w:val="24"/>
        </w:rPr>
        <w:t xml:space="preserve">Integram este </w:t>
      </w:r>
      <w:r>
        <w:rPr>
          <w:rFonts w:ascii="Arial" w:hAnsi="Arial" w:cs="Arial"/>
          <w:color w:val="000000"/>
          <w:sz w:val="24"/>
          <w:szCs w:val="24"/>
        </w:rPr>
        <w:t>Termo de Referência</w:t>
      </w:r>
      <w:r w:rsidRPr="00273597">
        <w:rPr>
          <w:rFonts w:ascii="Arial" w:hAnsi="Arial" w:cs="Arial"/>
          <w:color w:val="000000"/>
          <w:sz w:val="24"/>
          <w:szCs w:val="24"/>
        </w:rPr>
        <w:t>, para todos os fins e efeitos:</w:t>
      </w:r>
    </w:p>
    <w:p w14:paraId="47DE6F05" w14:textId="5A39B8A0" w:rsidR="001075B6" w:rsidRPr="00EA7EBC" w:rsidRDefault="001075B6" w:rsidP="00EA7EBC">
      <w:pPr>
        <w:pStyle w:val="PargrafodaLista"/>
        <w:widowControl w:val="0"/>
        <w:numPr>
          <w:ilvl w:val="0"/>
          <w:numId w:val="28"/>
        </w:numPr>
        <w:autoSpaceDN w:val="0"/>
        <w:spacing w:after="0" w:line="240" w:lineRule="auto"/>
        <w:ind w:left="284" w:hanging="284"/>
        <w:jc w:val="both"/>
        <w:rPr>
          <w:rFonts w:ascii="Arial" w:hAnsi="Arial" w:cs="Arial"/>
          <w:b/>
          <w:color w:val="000000"/>
          <w:sz w:val="24"/>
          <w:szCs w:val="24"/>
        </w:rPr>
      </w:pPr>
      <w:r w:rsidRPr="001075B6">
        <w:rPr>
          <w:rFonts w:ascii="Arial" w:hAnsi="Arial" w:cs="Arial"/>
          <w:b/>
          <w:color w:val="000000"/>
          <w:sz w:val="24"/>
          <w:szCs w:val="24"/>
        </w:rPr>
        <w:t>ANEXO I TR – DECLARAÇÃO DE GESTÃO E FISCALIZAÇÃO DA CONTRATAÇÃO</w:t>
      </w:r>
      <w:r w:rsidRPr="00273597">
        <w:rPr>
          <w:rFonts w:ascii="Arial" w:hAnsi="Arial" w:cs="Arial"/>
          <w:b/>
          <w:color w:val="000000"/>
          <w:sz w:val="24"/>
          <w:szCs w:val="24"/>
        </w:rPr>
        <w:t>;</w:t>
      </w:r>
    </w:p>
    <w:p w14:paraId="79B01777" w14:textId="77777777" w:rsidR="004E4624" w:rsidRPr="001A60BB" w:rsidRDefault="004E4624" w:rsidP="005424AE">
      <w:pPr>
        <w:tabs>
          <w:tab w:val="left" w:pos="7669"/>
        </w:tabs>
        <w:spacing w:after="0" w:line="240" w:lineRule="auto"/>
        <w:ind w:left="-284" w:right="140"/>
        <w:jc w:val="center"/>
        <w:rPr>
          <w:rFonts w:asciiTheme="minorHAnsi" w:hAnsiTheme="minorHAnsi" w:cstheme="minorHAnsi"/>
          <w:b/>
          <w:i/>
          <w:iCs/>
          <w:sz w:val="28"/>
          <w:szCs w:val="28"/>
        </w:rPr>
      </w:pPr>
      <w:bookmarkStart w:id="3" w:name="_Hlk164071090"/>
    </w:p>
    <w:p w14:paraId="73813946" w14:textId="76C92308" w:rsidR="00EB7D09" w:rsidRDefault="00EB7D09" w:rsidP="00737472">
      <w:pPr>
        <w:tabs>
          <w:tab w:val="left" w:pos="7669"/>
        </w:tabs>
        <w:spacing w:after="0" w:line="240" w:lineRule="auto"/>
        <w:ind w:left="-284" w:right="140"/>
        <w:jc w:val="right"/>
        <w:rPr>
          <w:rFonts w:asciiTheme="minorHAnsi" w:hAnsiTheme="minorHAnsi" w:cstheme="minorHAnsi"/>
          <w:i/>
          <w:iCs/>
          <w:sz w:val="24"/>
          <w:szCs w:val="24"/>
        </w:rPr>
      </w:pPr>
      <w:r w:rsidRPr="001A60BB">
        <w:rPr>
          <w:rFonts w:asciiTheme="minorHAnsi" w:hAnsiTheme="minorHAnsi" w:cstheme="minorHAnsi"/>
          <w:i/>
          <w:iCs/>
          <w:sz w:val="24"/>
          <w:szCs w:val="24"/>
        </w:rPr>
        <w:t xml:space="preserve">Uberaba/MG, </w:t>
      </w:r>
      <w:r w:rsidR="001A60BB" w:rsidRPr="001A60BB">
        <w:rPr>
          <w:rFonts w:asciiTheme="minorHAnsi" w:hAnsiTheme="minorHAnsi" w:cstheme="minorHAnsi"/>
          <w:i/>
          <w:iCs/>
          <w:sz w:val="24"/>
          <w:szCs w:val="24"/>
        </w:rPr>
        <w:t>na data da última assinatura eletrônica.</w:t>
      </w:r>
    </w:p>
    <w:p w14:paraId="07CB262A" w14:textId="77777777" w:rsidR="006657C6" w:rsidRPr="001A60BB" w:rsidRDefault="006657C6" w:rsidP="00737472">
      <w:pPr>
        <w:tabs>
          <w:tab w:val="left" w:pos="7669"/>
        </w:tabs>
        <w:spacing w:after="0" w:line="240" w:lineRule="auto"/>
        <w:ind w:left="-284" w:right="140"/>
        <w:jc w:val="right"/>
        <w:rPr>
          <w:rFonts w:asciiTheme="minorHAnsi" w:hAnsiTheme="minorHAnsi" w:cstheme="minorHAnsi"/>
          <w:i/>
          <w:iCs/>
          <w:sz w:val="24"/>
          <w:szCs w:val="24"/>
        </w:rPr>
      </w:pPr>
    </w:p>
    <w:bookmarkEnd w:id="3"/>
    <w:p w14:paraId="373F0D80" w14:textId="77777777" w:rsidR="00DB6644" w:rsidRPr="00DB6644" w:rsidRDefault="00DB6644" w:rsidP="005424AE">
      <w:pPr>
        <w:tabs>
          <w:tab w:val="left" w:pos="7669"/>
        </w:tabs>
        <w:spacing w:after="0" w:line="240" w:lineRule="auto"/>
        <w:ind w:left="-284" w:right="140"/>
        <w:jc w:val="both"/>
        <w:rPr>
          <w:rFonts w:asciiTheme="minorHAnsi" w:hAnsiTheme="minorHAnsi" w:cstheme="minorHAnsi"/>
          <w:sz w:val="12"/>
          <w:szCs w:val="12"/>
        </w:rPr>
      </w:pPr>
    </w:p>
    <w:p w14:paraId="187D2775" w14:textId="77777777" w:rsidR="00B80A78" w:rsidRDefault="00B80A78"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Termo de Referência elaborado por:</w:t>
      </w:r>
    </w:p>
    <w:p w14:paraId="145F81F5" w14:textId="77777777" w:rsidR="00B80A78" w:rsidRDefault="00B80A78" w:rsidP="005424AE">
      <w:pPr>
        <w:tabs>
          <w:tab w:val="left" w:pos="7669"/>
        </w:tabs>
        <w:spacing w:after="0" w:line="240" w:lineRule="auto"/>
        <w:ind w:left="-284" w:right="140"/>
        <w:jc w:val="both"/>
        <w:rPr>
          <w:rFonts w:asciiTheme="minorHAnsi" w:hAnsiTheme="minorHAnsi" w:cstheme="minorHAnsi"/>
          <w:sz w:val="24"/>
          <w:szCs w:val="24"/>
        </w:rPr>
      </w:pPr>
    </w:p>
    <w:p w14:paraId="520EFAEC" w14:textId="77777777" w:rsidR="00A81A76" w:rsidRDefault="00A81A76" w:rsidP="005424AE">
      <w:pPr>
        <w:tabs>
          <w:tab w:val="left" w:pos="7669"/>
        </w:tabs>
        <w:spacing w:after="0" w:line="240" w:lineRule="auto"/>
        <w:ind w:left="-284" w:right="140"/>
        <w:jc w:val="both"/>
        <w:rPr>
          <w:rFonts w:asciiTheme="minorHAnsi" w:hAnsiTheme="minorHAnsi" w:cstheme="minorHAnsi"/>
          <w:sz w:val="24"/>
          <w:szCs w:val="24"/>
        </w:rPr>
      </w:pPr>
    </w:p>
    <w:p w14:paraId="30766961" w14:textId="77777777" w:rsidR="00A81A76" w:rsidRDefault="00A81A76" w:rsidP="005424AE">
      <w:pPr>
        <w:tabs>
          <w:tab w:val="left" w:pos="7669"/>
        </w:tabs>
        <w:spacing w:after="0" w:line="240" w:lineRule="auto"/>
        <w:ind w:left="-284" w:right="140"/>
        <w:jc w:val="both"/>
        <w:rPr>
          <w:rFonts w:asciiTheme="minorHAnsi" w:hAnsiTheme="minorHAnsi" w:cstheme="minorHAnsi"/>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49"/>
      </w:tblGrid>
      <w:tr w:rsidR="00A81A76" w14:paraId="0151CD90" w14:textId="77777777" w:rsidTr="00647AE1">
        <w:tc>
          <w:tcPr>
            <w:tcW w:w="4749" w:type="dxa"/>
          </w:tcPr>
          <w:p w14:paraId="00F752FE" w14:textId="77777777" w:rsidR="00A81A76" w:rsidRPr="003D68F4" w:rsidRDefault="00A81A76" w:rsidP="005424AE">
            <w:pPr>
              <w:spacing w:after="0" w:line="240" w:lineRule="auto"/>
              <w:ind w:left="-284" w:right="140"/>
              <w:jc w:val="center"/>
              <w:rPr>
                <w:rFonts w:ascii="Arial" w:hAnsi="Arial" w:cs="Arial"/>
                <w:sz w:val="24"/>
                <w:szCs w:val="24"/>
              </w:rPr>
            </w:pPr>
            <w:r w:rsidRPr="003D68F4">
              <w:rPr>
                <w:rFonts w:ascii="Arial" w:hAnsi="Arial" w:cs="Arial"/>
                <w:sz w:val="24"/>
                <w:szCs w:val="24"/>
              </w:rPr>
              <w:t>_______________________________</w:t>
            </w:r>
          </w:p>
          <w:p w14:paraId="2B379A1D" w14:textId="77777777" w:rsidR="00A81A76" w:rsidRPr="003D68F4" w:rsidRDefault="00A81A76" w:rsidP="005424AE">
            <w:pPr>
              <w:spacing w:after="0" w:line="240" w:lineRule="auto"/>
              <w:ind w:left="-284" w:right="140"/>
              <w:jc w:val="center"/>
              <w:rPr>
                <w:rFonts w:ascii="Arial" w:hAnsi="Arial" w:cs="Arial"/>
                <w:sz w:val="24"/>
                <w:szCs w:val="24"/>
              </w:rPr>
            </w:pPr>
            <w:r>
              <w:rPr>
                <w:rFonts w:ascii="Arial" w:hAnsi="Arial" w:cs="Arial"/>
                <w:sz w:val="24"/>
                <w:szCs w:val="24"/>
              </w:rPr>
              <w:t>nome</w:t>
            </w:r>
          </w:p>
          <w:p w14:paraId="0F201B16" w14:textId="15EBF657" w:rsidR="00A81A76" w:rsidRDefault="00A81A76" w:rsidP="005424AE">
            <w:pPr>
              <w:tabs>
                <w:tab w:val="left" w:pos="7669"/>
              </w:tabs>
              <w:spacing w:after="0" w:line="240" w:lineRule="auto"/>
              <w:ind w:left="-284" w:right="140"/>
              <w:jc w:val="center"/>
              <w:rPr>
                <w:rFonts w:asciiTheme="minorHAnsi" w:hAnsiTheme="minorHAnsi" w:cstheme="minorHAnsi"/>
                <w:sz w:val="24"/>
                <w:szCs w:val="24"/>
              </w:rPr>
            </w:pPr>
            <w:r>
              <w:rPr>
                <w:rFonts w:ascii="Arial" w:hAnsi="Arial" w:cs="Arial"/>
                <w:b/>
                <w:sz w:val="24"/>
                <w:szCs w:val="24"/>
              </w:rPr>
              <w:t>matrícula</w:t>
            </w:r>
          </w:p>
          <w:p w14:paraId="0459D692" w14:textId="77777777" w:rsidR="00A81A76" w:rsidRDefault="00A81A76" w:rsidP="005424AE">
            <w:pPr>
              <w:tabs>
                <w:tab w:val="left" w:pos="7669"/>
              </w:tabs>
              <w:spacing w:after="0" w:line="240" w:lineRule="auto"/>
              <w:ind w:left="-284" w:right="140"/>
              <w:jc w:val="both"/>
              <w:rPr>
                <w:rFonts w:asciiTheme="minorHAnsi" w:hAnsiTheme="minorHAnsi" w:cstheme="minorHAnsi"/>
                <w:sz w:val="24"/>
                <w:szCs w:val="24"/>
              </w:rPr>
            </w:pPr>
          </w:p>
        </w:tc>
        <w:tc>
          <w:tcPr>
            <w:tcW w:w="4749" w:type="dxa"/>
          </w:tcPr>
          <w:p w14:paraId="1369872F" w14:textId="77777777" w:rsidR="00A81A76" w:rsidRPr="003D68F4" w:rsidRDefault="00A81A76" w:rsidP="005424AE">
            <w:pPr>
              <w:spacing w:after="0" w:line="240" w:lineRule="auto"/>
              <w:ind w:left="-284" w:right="140"/>
              <w:jc w:val="center"/>
              <w:rPr>
                <w:rFonts w:ascii="Arial" w:hAnsi="Arial" w:cs="Arial"/>
                <w:sz w:val="24"/>
                <w:szCs w:val="24"/>
              </w:rPr>
            </w:pPr>
            <w:r w:rsidRPr="003D68F4">
              <w:rPr>
                <w:rFonts w:ascii="Arial" w:hAnsi="Arial" w:cs="Arial"/>
                <w:sz w:val="24"/>
                <w:szCs w:val="24"/>
              </w:rPr>
              <w:t>_______________________________</w:t>
            </w:r>
          </w:p>
          <w:p w14:paraId="5273D1B7" w14:textId="77777777" w:rsidR="00A81A76" w:rsidRPr="003D68F4" w:rsidRDefault="00A81A76" w:rsidP="005424AE">
            <w:pPr>
              <w:spacing w:after="0" w:line="240" w:lineRule="auto"/>
              <w:ind w:left="-284" w:right="140"/>
              <w:jc w:val="center"/>
              <w:rPr>
                <w:rFonts w:ascii="Arial" w:hAnsi="Arial" w:cs="Arial"/>
                <w:sz w:val="24"/>
                <w:szCs w:val="24"/>
              </w:rPr>
            </w:pPr>
            <w:r>
              <w:rPr>
                <w:rFonts w:ascii="Arial" w:hAnsi="Arial" w:cs="Arial"/>
                <w:sz w:val="24"/>
                <w:szCs w:val="24"/>
              </w:rPr>
              <w:t>nome</w:t>
            </w:r>
          </w:p>
          <w:p w14:paraId="404149CC" w14:textId="20FC9BA6" w:rsidR="00A81A76" w:rsidRDefault="00A81A76" w:rsidP="005424AE">
            <w:pPr>
              <w:tabs>
                <w:tab w:val="left" w:pos="7669"/>
              </w:tabs>
              <w:spacing w:after="0" w:line="240" w:lineRule="auto"/>
              <w:ind w:left="-284" w:right="140"/>
              <w:jc w:val="center"/>
              <w:rPr>
                <w:rFonts w:asciiTheme="minorHAnsi" w:hAnsiTheme="minorHAnsi" w:cstheme="minorHAnsi"/>
                <w:sz w:val="24"/>
                <w:szCs w:val="24"/>
              </w:rPr>
            </w:pPr>
            <w:r>
              <w:rPr>
                <w:rFonts w:ascii="Arial" w:hAnsi="Arial" w:cs="Arial"/>
                <w:b/>
                <w:sz w:val="24"/>
                <w:szCs w:val="24"/>
              </w:rPr>
              <w:t>matrícula</w:t>
            </w:r>
          </w:p>
          <w:p w14:paraId="05895A17" w14:textId="77777777" w:rsidR="00A81A76" w:rsidRDefault="00A81A76" w:rsidP="005424AE">
            <w:pPr>
              <w:tabs>
                <w:tab w:val="left" w:pos="7669"/>
              </w:tabs>
              <w:spacing w:after="0" w:line="240" w:lineRule="auto"/>
              <w:ind w:left="-284" w:right="140"/>
              <w:jc w:val="both"/>
              <w:rPr>
                <w:rFonts w:asciiTheme="minorHAnsi" w:hAnsiTheme="minorHAnsi" w:cstheme="minorHAnsi"/>
                <w:sz w:val="24"/>
                <w:szCs w:val="24"/>
              </w:rPr>
            </w:pPr>
          </w:p>
        </w:tc>
      </w:tr>
      <w:tr w:rsidR="001168F4" w14:paraId="03B5BBC9" w14:textId="77777777" w:rsidTr="00647AE1">
        <w:tc>
          <w:tcPr>
            <w:tcW w:w="4749" w:type="dxa"/>
          </w:tcPr>
          <w:p w14:paraId="4F92857C" w14:textId="77777777" w:rsidR="001168F4" w:rsidRPr="001168F4" w:rsidRDefault="001168F4" w:rsidP="005424AE">
            <w:pPr>
              <w:spacing w:after="0" w:line="240" w:lineRule="auto"/>
              <w:ind w:left="-284" w:right="140"/>
              <w:jc w:val="center"/>
              <w:rPr>
                <w:rFonts w:ascii="Arial" w:hAnsi="Arial" w:cs="Arial"/>
                <w:sz w:val="2"/>
                <w:szCs w:val="2"/>
              </w:rPr>
            </w:pPr>
          </w:p>
        </w:tc>
        <w:tc>
          <w:tcPr>
            <w:tcW w:w="4749" w:type="dxa"/>
          </w:tcPr>
          <w:p w14:paraId="4317D0E5" w14:textId="77777777" w:rsidR="001168F4" w:rsidRPr="003D68F4" w:rsidRDefault="001168F4" w:rsidP="005424AE">
            <w:pPr>
              <w:spacing w:after="0" w:line="240" w:lineRule="auto"/>
              <w:ind w:left="-284" w:right="140"/>
              <w:jc w:val="center"/>
              <w:rPr>
                <w:rFonts w:ascii="Arial" w:hAnsi="Arial" w:cs="Arial"/>
                <w:sz w:val="24"/>
                <w:szCs w:val="24"/>
              </w:rPr>
            </w:pPr>
          </w:p>
        </w:tc>
      </w:tr>
      <w:tr w:rsidR="00647AE1" w14:paraId="2D03210A" w14:textId="77777777" w:rsidTr="00647AE1">
        <w:tc>
          <w:tcPr>
            <w:tcW w:w="4749" w:type="dxa"/>
          </w:tcPr>
          <w:p w14:paraId="2841DFD3" w14:textId="77777777" w:rsidR="00647AE1" w:rsidRPr="001168F4" w:rsidRDefault="00647AE1" w:rsidP="005424AE">
            <w:pPr>
              <w:spacing w:after="0" w:line="240" w:lineRule="auto"/>
              <w:ind w:left="-284" w:right="140"/>
              <w:jc w:val="center"/>
              <w:rPr>
                <w:rFonts w:ascii="Arial" w:hAnsi="Arial" w:cs="Arial"/>
                <w:sz w:val="2"/>
                <w:szCs w:val="2"/>
              </w:rPr>
            </w:pPr>
          </w:p>
        </w:tc>
        <w:tc>
          <w:tcPr>
            <w:tcW w:w="4749" w:type="dxa"/>
          </w:tcPr>
          <w:p w14:paraId="0234573B" w14:textId="77777777" w:rsidR="00647AE1" w:rsidRPr="003D68F4" w:rsidRDefault="00647AE1" w:rsidP="005424AE">
            <w:pPr>
              <w:spacing w:after="0" w:line="240" w:lineRule="auto"/>
              <w:ind w:left="-284" w:right="140"/>
              <w:jc w:val="center"/>
              <w:rPr>
                <w:rFonts w:ascii="Arial" w:hAnsi="Arial" w:cs="Arial"/>
                <w:sz w:val="24"/>
                <w:szCs w:val="24"/>
              </w:rPr>
            </w:pPr>
          </w:p>
        </w:tc>
      </w:tr>
      <w:tr w:rsidR="00A81A76" w14:paraId="19B37078" w14:textId="77777777" w:rsidTr="00647AE1">
        <w:tc>
          <w:tcPr>
            <w:tcW w:w="4749" w:type="dxa"/>
          </w:tcPr>
          <w:p w14:paraId="3A47ADC9" w14:textId="59C6B9A1" w:rsidR="00A81A76" w:rsidRPr="008C38C6" w:rsidRDefault="00A81A76" w:rsidP="006657C6">
            <w:pPr>
              <w:tabs>
                <w:tab w:val="left" w:pos="1320"/>
              </w:tabs>
              <w:spacing w:after="0" w:line="240" w:lineRule="auto"/>
              <w:ind w:right="140"/>
              <w:jc w:val="both"/>
              <w:rPr>
                <w:rFonts w:asciiTheme="minorHAnsi" w:hAnsiTheme="minorHAnsi" w:cstheme="minorHAnsi"/>
                <w:sz w:val="16"/>
                <w:szCs w:val="16"/>
              </w:rPr>
            </w:pPr>
          </w:p>
        </w:tc>
        <w:tc>
          <w:tcPr>
            <w:tcW w:w="4749" w:type="dxa"/>
          </w:tcPr>
          <w:p w14:paraId="6AE2CBDB" w14:textId="77777777" w:rsidR="00A81A76" w:rsidRDefault="00A81A76" w:rsidP="005424AE">
            <w:pPr>
              <w:tabs>
                <w:tab w:val="left" w:pos="7669"/>
              </w:tabs>
              <w:spacing w:after="0" w:line="240" w:lineRule="auto"/>
              <w:ind w:left="-284" w:right="140"/>
              <w:jc w:val="both"/>
              <w:rPr>
                <w:rFonts w:asciiTheme="minorHAnsi" w:hAnsiTheme="minorHAnsi" w:cstheme="minorHAnsi"/>
                <w:sz w:val="24"/>
                <w:szCs w:val="24"/>
              </w:rPr>
            </w:pPr>
          </w:p>
        </w:tc>
      </w:tr>
    </w:tbl>
    <w:p w14:paraId="29F951FA" w14:textId="77777777" w:rsidR="00A81A76" w:rsidRPr="00DB6644" w:rsidRDefault="00A81A76" w:rsidP="005424AE">
      <w:pPr>
        <w:tabs>
          <w:tab w:val="left" w:pos="7669"/>
        </w:tabs>
        <w:spacing w:after="0" w:line="240" w:lineRule="auto"/>
        <w:ind w:left="-284" w:right="140"/>
        <w:jc w:val="both"/>
        <w:rPr>
          <w:rFonts w:asciiTheme="minorHAnsi" w:hAnsiTheme="minorHAnsi" w:cstheme="minorHAnsi"/>
          <w:sz w:val="2"/>
          <w:szCs w:val="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tblGrid>
      <w:tr w:rsidR="008C38C6" w14:paraId="49B2F388" w14:textId="77777777" w:rsidTr="00F3265D">
        <w:tc>
          <w:tcPr>
            <w:tcW w:w="4749" w:type="dxa"/>
          </w:tcPr>
          <w:p w14:paraId="487B9FEC" w14:textId="77777777" w:rsidR="008C38C6" w:rsidRDefault="008C38C6" w:rsidP="00D94F89">
            <w:pPr>
              <w:tabs>
                <w:tab w:val="left" w:pos="7669"/>
              </w:tabs>
              <w:spacing w:after="0" w:line="240" w:lineRule="auto"/>
              <w:ind w:left="-284" w:right="140"/>
              <w:jc w:val="both"/>
              <w:rPr>
                <w:rFonts w:asciiTheme="minorHAnsi" w:hAnsiTheme="minorHAnsi" w:cstheme="minorHAnsi"/>
                <w:sz w:val="24"/>
                <w:szCs w:val="24"/>
              </w:rPr>
            </w:pPr>
          </w:p>
        </w:tc>
      </w:tr>
    </w:tbl>
    <w:p w14:paraId="3EF93062" w14:textId="032470A3" w:rsidR="00080E04" w:rsidRDefault="00B80A78" w:rsidP="005424AE">
      <w:pPr>
        <w:tabs>
          <w:tab w:val="left" w:pos="7669"/>
        </w:tabs>
        <w:spacing w:after="0" w:line="240" w:lineRule="auto"/>
        <w:ind w:left="-284" w:right="140"/>
        <w:jc w:val="both"/>
        <w:rPr>
          <w:rFonts w:asciiTheme="minorHAnsi" w:hAnsiTheme="minorHAnsi" w:cstheme="minorHAnsi"/>
          <w:sz w:val="24"/>
          <w:szCs w:val="24"/>
        </w:rPr>
      </w:pPr>
      <w:r>
        <w:rPr>
          <w:rFonts w:asciiTheme="minorHAnsi" w:hAnsiTheme="minorHAnsi" w:cstheme="minorHAnsi"/>
          <w:sz w:val="24"/>
          <w:szCs w:val="24"/>
        </w:rPr>
        <w:t>Aprovado por</w:t>
      </w:r>
      <w:r w:rsidR="00701F12">
        <w:rPr>
          <w:rFonts w:asciiTheme="minorHAnsi" w:hAnsiTheme="minorHAnsi" w:cstheme="minorHAnsi"/>
          <w:sz w:val="24"/>
          <w:szCs w:val="24"/>
        </w:rPr>
        <w:t>:</w:t>
      </w:r>
    </w:p>
    <w:p w14:paraId="155502BA" w14:textId="37AD1D60" w:rsidR="00153C45" w:rsidRPr="00153C45" w:rsidRDefault="00153C45" w:rsidP="005424AE">
      <w:pPr>
        <w:tabs>
          <w:tab w:val="left" w:pos="7669"/>
        </w:tabs>
        <w:spacing w:after="0" w:line="240" w:lineRule="auto"/>
        <w:ind w:left="-284" w:right="140"/>
        <w:jc w:val="both"/>
        <w:rPr>
          <w:rFonts w:asciiTheme="minorHAnsi" w:hAnsiTheme="minorHAnsi" w:cstheme="minorHAnsi"/>
          <w:b/>
          <w:bCs/>
          <w:sz w:val="24"/>
          <w:szCs w:val="24"/>
        </w:rPr>
      </w:pPr>
      <w:r w:rsidRPr="00153C45">
        <w:rPr>
          <w:rFonts w:asciiTheme="minorHAnsi" w:hAnsiTheme="minorHAnsi" w:cstheme="minorHAnsi"/>
          <w:b/>
          <w:bCs/>
          <w:sz w:val="24"/>
          <w:szCs w:val="24"/>
        </w:rPr>
        <w:t>Ordenadora da Despesa</w:t>
      </w:r>
    </w:p>
    <w:p w14:paraId="79A097A7" w14:textId="292937BB" w:rsidR="00A81A76" w:rsidRDefault="00A81A76" w:rsidP="005424AE">
      <w:pPr>
        <w:tabs>
          <w:tab w:val="left" w:pos="7669"/>
        </w:tabs>
        <w:spacing w:after="0" w:line="240" w:lineRule="auto"/>
        <w:ind w:left="-284" w:right="140"/>
        <w:jc w:val="both"/>
        <w:rPr>
          <w:rFonts w:asciiTheme="minorHAnsi" w:hAnsiTheme="minorHAnsi" w:cstheme="minorHAnsi"/>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tblGrid>
      <w:tr w:rsidR="00C77C15" w:rsidRPr="003D68F4" w14:paraId="380F6B4A" w14:textId="77777777" w:rsidTr="00647AE1">
        <w:trPr>
          <w:trHeight w:val="246"/>
          <w:jc w:val="center"/>
        </w:trPr>
        <w:tc>
          <w:tcPr>
            <w:tcW w:w="6840" w:type="dxa"/>
          </w:tcPr>
          <w:p w14:paraId="5C2CA6FF" w14:textId="77777777" w:rsidR="00C77C15" w:rsidRPr="003D68F4" w:rsidRDefault="00C77C15" w:rsidP="005424AE">
            <w:pPr>
              <w:spacing w:after="0" w:line="240" w:lineRule="auto"/>
              <w:ind w:left="-284" w:right="140"/>
              <w:rPr>
                <w:rFonts w:ascii="Arial" w:hAnsi="Arial" w:cs="Arial"/>
                <w:sz w:val="24"/>
                <w:szCs w:val="24"/>
              </w:rPr>
            </w:pPr>
          </w:p>
        </w:tc>
      </w:tr>
      <w:tr w:rsidR="00C77C15" w:rsidRPr="003D68F4" w14:paraId="7D936265" w14:textId="77777777" w:rsidTr="00647AE1">
        <w:trPr>
          <w:trHeight w:val="1012"/>
          <w:jc w:val="center"/>
        </w:trPr>
        <w:tc>
          <w:tcPr>
            <w:tcW w:w="6840" w:type="dxa"/>
          </w:tcPr>
          <w:p w14:paraId="08C31D31" w14:textId="77777777" w:rsidR="00C54BFF" w:rsidRPr="00346295" w:rsidRDefault="00C54BFF" w:rsidP="005424AE">
            <w:pPr>
              <w:widowControl w:val="0"/>
              <w:spacing w:after="0" w:line="240" w:lineRule="auto"/>
              <w:ind w:left="-284" w:right="140" w:firstLine="709"/>
              <w:jc w:val="both"/>
              <w:rPr>
                <w:rFonts w:ascii="Arial" w:hAnsi="Arial" w:cs="Arial"/>
                <w:color w:val="000000" w:themeColor="text1"/>
                <w:sz w:val="24"/>
                <w:szCs w:val="24"/>
              </w:rPr>
            </w:pPr>
          </w:p>
          <w:p w14:paraId="4043A5A9" w14:textId="78E35DF2" w:rsidR="00C54BFF" w:rsidRPr="00D45691" w:rsidRDefault="00737472" w:rsidP="005424AE">
            <w:pPr>
              <w:widowControl w:val="0"/>
              <w:spacing w:after="0" w:line="240" w:lineRule="auto"/>
              <w:ind w:left="-284" w:right="140" w:firstLine="709"/>
              <w:jc w:val="center"/>
              <w:rPr>
                <w:rFonts w:ascii="Arial" w:hAnsi="Arial" w:cs="Arial"/>
                <w:b/>
                <w:color w:val="000000" w:themeColor="text1"/>
                <w:sz w:val="24"/>
                <w:szCs w:val="24"/>
              </w:rPr>
            </w:pPr>
            <w:r w:rsidRPr="00D45691">
              <w:rPr>
                <w:rFonts w:ascii="Arial" w:hAnsi="Arial" w:cs="Arial"/>
                <w:b/>
                <w:color w:val="000000" w:themeColor="text1"/>
                <w:sz w:val="24"/>
                <w:szCs w:val="24"/>
              </w:rPr>
              <w:t>VALDILENE ROCHA COSTA ALVES</w:t>
            </w:r>
          </w:p>
          <w:p w14:paraId="7E371B75" w14:textId="77777777" w:rsidR="00C54BFF" w:rsidRPr="00D45691" w:rsidRDefault="00C54BFF" w:rsidP="005424AE">
            <w:pPr>
              <w:widowControl w:val="0"/>
              <w:spacing w:after="0" w:line="240" w:lineRule="auto"/>
              <w:ind w:left="-284" w:right="140" w:firstLine="709"/>
              <w:jc w:val="center"/>
              <w:rPr>
                <w:rFonts w:ascii="Arial" w:hAnsi="Arial" w:cs="Arial"/>
                <w:bCs/>
                <w:color w:val="000000" w:themeColor="text1"/>
                <w:sz w:val="24"/>
                <w:szCs w:val="24"/>
              </w:rPr>
            </w:pPr>
            <w:r w:rsidRPr="00D45691">
              <w:rPr>
                <w:rFonts w:ascii="Arial" w:hAnsi="Arial" w:cs="Arial"/>
                <w:bCs/>
                <w:color w:val="000000" w:themeColor="text1"/>
                <w:sz w:val="24"/>
                <w:szCs w:val="24"/>
              </w:rPr>
              <w:t>Secretária de Saúde</w:t>
            </w:r>
          </w:p>
          <w:p w14:paraId="3AD0F6A8" w14:textId="4A48E17D" w:rsidR="00A81A76" w:rsidRPr="00A81A76" w:rsidRDefault="00C54BFF" w:rsidP="00DB6644">
            <w:pPr>
              <w:widowControl w:val="0"/>
              <w:spacing w:after="0" w:line="240" w:lineRule="auto"/>
              <w:ind w:left="-284" w:right="140" w:firstLine="709"/>
              <w:jc w:val="center"/>
              <w:rPr>
                <w:rFonts w:ascii="Arial" w:hAnsi="Arial" w:cs="Arial"/>
                <w:b/>
                <w:sz w:val="24"/>
                <w:szCs w:val="24"/>
              </w:rPr>
            </w:pPr>
            <w:r w:rsidRPr="00153C45">
              <w:rPr>
                <w:rFonts w:ascii="Arial" w:hAnsi="Arial" w:cs="Arial"/>
                <w:bCs/>
                <w:color w:val="000000" w:themeColor="text1"/>
                <w:sz w:val="24"/>
                <w:szCs w:val="24"/>
              </w:rPr>
              <w:t>(</w:t>
            </w:r>
            <w:r w:rsidR="00153C45" w:rsidRPr="00153C45">
              <w:rPr>
                <w:rFonts w:ascii="Arial" w:hAnsi="Arial" w:cs="Arial"/>
                <w:bCs/>
                <w:color w:val="000000" w:themeColor="text1"/>
                <w:sz w:val="24"/>
                <w:szCs w:val="24"/>
              </w:rPr>
              <w:t>Autoridade Competente</w:t>
            </w:r>
            <w:r w:rsidR="00DB6644">
              <w:rPr>
                <w:rFonts w:ascii="Arial" w:hAnsi="Arial" w:cs="Arial"/>
                <w:bCs/>
                <w:color w:val="000000" w:themeColor="text1"/>
                <w:sz w:val="24"/>
                <w:szCs w:val="24"/>
              </w:rPr>
              <w:t>)</w:t>
            </w:r>
          </w:p>
        </w:tc>
      </w:tr>
    </w:tbl>
    <w:p w14:paraId="468B9B85" w14:textId="77777777" w:rsidR="00737472" w:rsidRPr="00737472" w:rsidRDefault="00737472" w:rsidP="00647AE1">
      <w:pPr>
        <w:rPr>
          <w:rFonts w:asciiTheme="minorHAnsi" w:eastAsiaTheme="minorHAnsi" w:hAnsiTheme="minorHAnsi" w:cstheme="minorHAnsi"/>
          <w:sz w:val="24"/>
          <w:szCs w:val="24"/>
          <w:lang w:eastAsia="en-US"/>
        </w:rPr>
      </w:pPr>
    </w:p>
    <w:sectPr w:rsidR="00737472" w:rsidRPr="00737472" w:rsidSect="00A0351C">
      <w:headerReference w:type="default" r:id="rId9"/>
      <w:footerReference w:type="default" r:id="rId10"/>
      <w:pgSz w:w="11906" w:h="16838"/>
      <w:pgMar w:top="1021" w:right="707" w:bottom="56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834C" w14:textId="77777777" w:rsidR="0060796C" w:rsidRDefault="0060796C" w:rsidP="00143FFC">
      <w:pPr>
        <w:spacing w:after="0" w:line="240" w:lineRule="auto"/>
      </w:pPr>
      <w:r>
        <w:separator/>
      </w:r>
    </w:p>
  </w:endnote>
  <w:endnote w:type="continuationSeparator" w:id="0">
    <w:p w14:paraId="38B8E9F7" w14:textId="77777777" w:rsidR="0060796C" w:rsidRDefault="0060796C" w:rsidP="0014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ans">
    <w:altName w:val="Calibri"/>
    <w:panose1 w:val="00000000000000000000"/>
    <w:charset w:val="00"/>
    <w:family w:val="auto"/>
    <w:notTrueType/>
    <w:pitch w:val="default"/>
    <w:sig w:usb0="00000003" w:usb1="00000000" w:usb2="00000000" w:usb3="00000000" w:csb0="00000001" w:csb1="00000000"/>
  </w:font>
  <w:font w:name="Proxima Nova Soft">
    <w:altName w:val="Arial"/>
    <w:panose1 w:val="00000000000000000000"/>
    <w:charset w:val="00"/>
    <w:family w:val="modern"/>
    <w:notTrueType/>
    <w:pitch w:val="variable"/>
    <w:sig w:usb0="00000001" w:usb1="5000204A" w:usb2="00000000" w:usb3="00000000" w:csb0="00000093" w:csb1="00000000"/>
  </w:font>
  <w:font w:name="LiberationSans-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984113"/>
      <w:docPartObj>
        <w:docPartGallery w:val="Page Numbers (Bottom of Page)"/>
        <w:docPartUnique/>
      </w:docPartObj>
    </w:sdtPr>
    <w:sdtEndPr>
      <w:rPr>
        <w:sz w:val="16"/>
        <w:szCs w:val="16"/>
      </w:rPr>
    </w:sdtEndPr>
    <w:sdtContent>
      <w:p w14:paraId="7C2EADD5" w14:textId="77777777" w:rsidR="00BD62CA" w:rsidRPr="00515A13" w:rsidRDefault="00BD62CA">
        <w:pPr>
          <w:pStyle w:val="Rodap"/>
          <w:jc w:val="right"/>
          <w:rPr>
            <w:sz w:val="16"/>
            <w:szCs w:val="16"/>
          </w:rPr>
        </w:pPr>
        <w:r w:rsidRPr="00515A13">
          <w:rPr>
            <w:sz w:val="16"/>
            <w:szCs w:val="16"/>
          </w:rPr>
          <w:fldChar w:fldCharType="begin"/>
        </w:r>
        <w:r w:rsidRPr="00515A13">
          <w:rPr>
            <w:sz w:val="16"/>
            <w:szCs w:val="16"/>
          </w:rPr>
          <w:instrText>PAGE   \* MERGEFORMAT</w:instrText>
        </w:r>
        <w:r w:rsidRPr="00515A13">
          <w:rPr>
            <w:sz w:val="16"/>
            <w:szCs w:val="16"/>
          </w:rPr>
          <w:fldChar w:fldCharType="separate"/>
        </w:r>
        <w:r w:rsidR="007061AE">
          <w:rPr>
            <w:noProof/>
            <w:sz w:val="16"/>
            <w:szCs w:val="16"/>
          </w:rPr>
          <w:t>16</w:t>
        </w:r>
        <w:r w:rsidRPr="00515A13">
          <w:rPr>
            <w:sz w:val="16"/>
            <w:szCs w:val="16"/>
          </w:rPr>
          <w:fldChar w:fldCharType="end"/>
        </w:r>
      </w:p>
    </w:sdtContent>
  </w:sdt>
  <w:p w14:paraId="25CFC987" w14:textId="77777777" w:rsidR="00BD62CA" w:rsidRDefault="00BD62CA">
    <w:pPr>
      <w:pStyle w:val="Rodap"/>
    </w:pPr>
  </w:p>
  <w:p w14:paraId="44E345AC" w14:textId="77777777" w:rsidR="007D6DEF" w:rsidRDefault="007D6DEF"/>
  <w:p w14:paraId="0C1AE2BF" w14:textId="77777777" w:rsidR="007D6DEF" w:rsidRDefault="007D6D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3389" w14:textId="77777777" w:rsidR="0060796C" w:rsidRDefault="0060796C" w:rsidP="00143FFC">
      <w:pPr>
        <w:spacing w:after="0" w:line="240" w:lineRule="auto"/>
      </w:pPr>
      <w:r>
        <w:separator/>
      </w:r>
    </w:p>
  </w:footnote>
  <w:footnote w:type="continuationSeparator" w:id="0">
    <w:p w14:paraId="297A34CE" w14:textId="77777777" w:rsidR="0060796C" w:rsidRDefault="0060796C" w:rsidP="0014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AFA4" w14:textId="5AA6B965" w:rsidR="00A0351C" w:rsidRDefault="00A0351C" w:rsidP="00A0351C">
    <w:pPr>
      <w:pStyle w:val="Cabealho"/>
      <w:jc w:val="center"/>
    </w:pPr>
  </w:p>
  <w:p w14:paraId="4BCF2A72" w14:textId="26A4F4E3" w:rsidR="00A0351C" w:rsidRPr="00A0351C" w:rsidRDefault="00A0351C" w:rsidP="00A0351C">
    <w:pPr>
      <w:pStyle w:val="Cabealho"/>
      <w:jc w:val="center"/>
    </w:pPr>
    <w:bookmarkStart w:id="4" w:name="_Hlk212729393"/>
    <w:bookmarkStart w:id="5" w:name="_Hlk212729394"/>
    <w:bookmarkStart w:id="6" w:name="_Hlk212729498"/>
    <w:bookmarkStart w:id="7" w:name="_Hlk212729499"/>
    <w:bookmarkStart w:id="8" w:name="_Hlk212729529"/>
    <w:bookmarkStart w:id="9" w:name="_Hlk212729530"/>
    <w:bookmarkStart w:id="10" w:name="_Hlk212729551"/>
    <w:bookmarkStart w:id="11" w:name="_Hlk212729552"/>
    <w:bookmarkStart w:id="12" w:name="_Hlk212729580"/>
    <w:bookmarkStart w:id="13" w:name="_Hlk212729581"/>
    <w:r>
      <w:rPr>
        <w:noProof/>
      </w:rPr>
      <w:drawing>
        <wp:inline distT="0" distB="0" distL="0" distR="0" wp14:anchorId="4D0C2408" wp14:editId="73C29624">
          <wp:extent cx="2990215" cy="723900"/>
          <wp:effectExtent l="0" t="0" r="635" b="0"/>
          <wp:docPr id="147167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723900"/>
                  </a:xfrm>
                  <a:prstGeom prst="rect">
                    <a:avLst/>
                  </a:prstGeom>
                  <a:noFill/>
                </pic:spPr>
              </pic:pic>
            </a:graphicData>
          </a:graphic>
        </wp:inline>
      </w:drawing>
    </w:r>
    <w:bookmarkStart w:id="14" w:name="_Hlk212729333"/>
    <w:r w:rsidR="00000000">
      <w:rPr>
        <w:rFonts w:ascii="Proxima Nova Soft" w:hAnsi="Proxima Nova Soft"/>
        <w:b/>
      </w:rPr>
      <w:pict w14:anchorId="659C32F9">
        <v:rect id="_x0000_i1025" style="width:469.7pt;height:1.75pt" o:hrpct="989" o:hralign="center" o:hrstd="t" o:hrnoshade="t" o:hr="t" fillcolor="#012168" stroked="f"/>
      </w:pict>
    </w:r>
    <w:bookmarkEnd w:id="4"/>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5556"/>
    <w:multiLevelType w:val="multilevel"/>
    <w:tmpl w:val="3E42D0BA"/>
    <w:lvl w:ilvl="0">
      <w:start w:val="6"/>
      <w:numFmt w:val="decimal"/>
      <w:lvlText w:val="%1"/>
      <w:lvlJc w:val="left"/>
      <w:pPr>
        <w:ind w:left="360" w:hanging="360"/>
      </w:pPr>
      <w:rPr>
        <w:b w:val="0"/>
        <w:color w:val="auto"/>
      </w:rPr>
    </w:lvl>
    <w:lvl w:ilvl="1">
      <w:start w:val="2"/>
      <w:numFmt w:val="decimal"/>
      <w:lvlText w:val="%1.%2"/>
      <w:lvlJc w:val="left"/>
      <w:pPr>
        <w:ind w:left="360" w:hanging="360"/>
      </w:pPr>
      <w:rPr>
        <w:b w:val="0"/>
        <w:color w:val="auto"/>
      </w:rPr>
    </w:lvl>
    <w:lvl w:ilvl="2">
      <w:start w:val="1"/>
      <w:numFmt w:val="decimal"/>
      <w:lvlText w:val="%1.%2.%3"/>
      <w:lvlJc w:val="left"/>
      <w:pPr>
        <w:ind w:left="720" w:hanging="720"/>
      </w:pPr>
      <w:rPr>
        <w:b w:val="0"/>
        <w:color w:val="auto"/>
      </w:rPr>
    </w:lvl>
    <w:lvl w:ilvl="3">
      <w:start w:val="1"/>
      <w:numFmt w:val="decimal"/>
      <w:lvlText w:val="%1.%2.%3.%4"/>
      <w:lvlJc w:val="left"/>
      <w:pPr>
        <w:ind w:left="1080" w:hanging="1080"/>
      </w:pPr>
      <w:rPr>
        <w:b w:val="0"/>
        <w:color w:val="auto"/>
      </w:rPr>
    </w:lvl>
    <w:lvl w:ilvl="4">
      <w:start w:val="1"/>
      <w:numFmt w:val="decimal"/>
      <w:lvlText w:val="%1.%2.%3.%4.%5"/>
      <w:lvlJc w:val="left"/>
      <w:pPr>
        <w:ind w:left="1080" w:hanging="1080"/>
      </w:pPr>
      <w:rPr>
        <w:b w:val="0"/>
        <w:color w:val="auto"/>
      </w:rPr>
    </w:lvl>
    <w:lvl w:ilvl="5">
      <w:start w:val="1"/>
      <w:numFmt w:val="decimal"/>
      <w:lvlText w:val="%1.%2.%3.%4.%5.%6"/>
      <w:lvlJc w:val="left"/>
      <w:pPr>
        <w:ind w:left="1440" w:hanging="1440"/>
      </w:pPr>
      <w:rPr>
        <w:b w:val="0"/>
        <w:color w:val="auto"/>
      </w:rPr>
    </w:lvl>
    <w:lvl w:ilvl="6">
      <w:start w:val="1"/>
      <w:numFmt w:val="decimal"/>
      <w:lvlText w:val="%1.%2.%3.%4.%5.%6.%7"/>
      <w:lvlJc w:val="left"/>
      <w:pPr>
        <w:ind w:left="1440" w:hanging="1440"/>
      </w:pPr>
      <w:rPr>
        <w:b w:val="0"/>
        <w:color w:val="auto"/>
      </w:rPr>
    </w:lvl>
    <w:lvl w:ilvl="7">
      <w:start w:val="1"/>
      <w:numFmt w:val="decimal"/>
      <w:lvlText w:val="%1.%2.%3.%4.%5.%6.%7.%8"/>
      <w:lvlJc w:val="left"/>
      <w:pPr>
        <w:ind w:left="1800" w:hanging="1800"/>
      </w:pPr>
      <w:rPr>
        <w:b w:val="0"/>
        <w:color w:val="auto"/>
      </w:rPr>
    </w:lvl>
    <w:lvl w:ilvl="8">
      <w:start w:val="1"/>
      <w:numFmt w:val="decimal"/>
      <w:lvlText w:val="%1.%2.%3.%4.%5.%6.%7.%8.%9"/>
      <w:lvlJc w:val="left"/>
      <w:pPr>
        <w:ind w:left="1800" w:hanging="1800"/>
      </w:pPr>
      <w:rPr>
        <w:b w:val="0"/>
        <w:color w:val="auto"/>
      </w:rPr>
    </w:lvl>
  </w:abstractNum>
  <w:abstractNum w:abstractNumId="1" w15:restartNumberingAfterBreak="0">
    <w:nsid w:val="0D940E69"/>
    <w:multiLevelType w:val="multilevel"/>
    <w:tmpl w:val="1CC04F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617514"/>
    <w:multiLevelType w:val="multilevel"/>
    <w:tmpl w:val="9B6023A0"/>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252087F"/>
    <w:multiLevelType w:val="multilevel"/>
    <w:tmpl w:val="6688DC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7247EA2"/>
    <w:multiLevelType w:val="hybridMultilevel"/>
    <w:tmpl w:val="500896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D5C100D"/>
    <w:multiLevelType w:val="multilevel"/>
    <w:tmpl w:val="EC980698"/>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4"/>
        <w:szCs w:val="24"/>
        <w:u w:val="none"/>
      </w:rPr>
    </w:lvl>
    <w:lvl w:ilvl="2">
      <w:start w:val="1"/>
      <w:numFmt w:val="decimal"/>
      <w:pStyle w:val="Nivel3"/>
      <w:lvlText w:val="%1.%2.%3."/>
      <w:lvlJc w:val="left"/>
      <w:pPr>
        <w:ind w:left="1781" w:hanging="504"/>
      </w:pPr>
      <w:rPr>
        <w:rFonts w:ascii="Arial" w:hAnsi="Arial"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92725C"/>
    <w:multiLevelType w:val="hybridMultilevel"/>
    <w:tmpl w:val="051C58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4272690"/>
    <w:multiLevelType w:val="hybridMultilevel"/>
    <w:tmpl w:val="3B9C409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4382B78"/>
    <w:multiLevelType w:val="hybridMultilevel"/>
    <w:tmpl w:val="BF1045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5FD1F24"/>
    <w:multiLevelType w:val="multilevel"/>
    <w:tmpl w:val="DDF6B850"/>
    <w:lvl w:ilvl="0">
      <w:start w:val="10"/>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5"/>
      <w:numFmt w:val="decimal"/>
      <w:lvlText w:val="%1.%2.%3"/>
      <w:lvlJc w:val="left"/>
      <w:pPr>
        <w:ind w:left="795" w:hanging="79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CF0AA8"/>
    <w:multiLevelType w:val="hybridMultilevel"/>
    <w:tmpl w:val="31084D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4155028"/>
    <w:multiLevelType w:val="multilevel"/>
    <w:tmpl w:val="A5E255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B45761A"/>
    <w:multiLevelType w:val="hybridMultilevel"/>
    <w:tmpl w:val="08420B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E2149D3"/>
    <w:multiLevelType w:val="hybridMultilevel"/>
    <w:tmpl w:val="B8E234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2F44983"/>
    <w:multiLevelType w:val="hybridMultilevel"/>
    <w:tmpl w:val="F17828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33A4272"/>
    <w:multiLevelType w:val="hybridMultilevel"/>
    <w:tmpl w:val="743A3A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79F754F"/>
    <w:multiLevelType w:val="hybridMultilevel"/>
    <w:tmpl w:val="49FEFA44"/>
    <w:lvl w:ilvl="0" w:tplc="50984BB2">
      <w:start w:val="1"/>
      <w:numFmt w:val="lowerLetter"/>
      <w:lvlText w:val="%1)"/>
      <w:lvlJc w:val="left"/>
      <w:pPr>
        <w:ind w:left="1080" w:hanging="360"/>
      </w:pPr>
      <w:rPr>
        <w:rFonts w:asciiTheme="minorHAnsi" w:eastAsiaTheme="minorHAnsi" w:hAnsiTheme="minorHAnsi" w:cstheme="minorHAnsi" w:hint="default"/>
        <w:sz w:val="24"/>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15:restartNumberingAfterBreak="0">
    <w:nsid w:val="4A3E5F2C"/>
    <w:multiLevelType w:val="multilevel"/>
    <w:tmpl w:val="BFC20150"/>
    <w:lvl w:ilvl="0">
      <w:start w:val="2"/>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8" w15:restartNumberingAfterBreak="0">
    <w:nsid w:val="4E2D5E1A"/>
    <w:multiLevelType w:val="multilevel"/>
    <w:tmpl w:val="8C041A6A"/>
    <w:lvl w:ilvl="0">
      <w:start w:val="15"/>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8"/>
      <w:numFmt w:val="decimal"/>
      <w:lvlText w:val="%1.%2.%3"/>
      <w:lvlJc w:val="left"/>
      <w:pPr>
        <w:ind w:left="795" w:hanging="79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5351D7C"/>
    <w:multiLevelType w:val="hybridMultilevel"/>
    <w:tmpl w:val="AF9A5DF2"/>
    <w:lvl w:ilvl="0" w:tplc="00000003">
      <w:start w:val="1"/>
      <w:numFmt w:val="bullet"/>
      <w:lvlText w:val=""/>
      <w:lvlJc w:val="left"/>
      <w:pPr>
        <w:ind w:left="720" w:hanging="360"/>
      </w:pPr>
      <w:rPr>
        <w:rFonts w:ascii="Symbol" w:hAnsi="Symbol" w:cs="Symbol" w:hint="default"/>
        <w:color w:val="000000"/>
        <w:sz w:val="24"/>
        <w:szCs w:val="24"/>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0" w15:restartNumberingAfterBreak="0">
    <w:nsid w:val="5CFA1F57"/>
    <w:multiLevelType w:val="multilevel"/>
    <w:tmpl w:val="1F52E81A"/>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5D3C0714"/>
    <w:multiLevelType w:val="multilevel"/>
    <w:tmpl w:val="63481EE6"/>
    <w:lvl w:ilvl="0">
      <w:start w:val="10"/>
      <w:numFmt w:val="decimal"/>
      <w:lvlText w:val="%1."/>
      <w:lvlJc w:val="left"/>
      <w:pPr>
        <w:ind w:left="930" w:hanging="930"/>
      </w:pPr>
      <w:rPr>
        <w:rFonts w:hint="default"/>
      </w:rPr>
    </w:lvl>
    <w:lvl w:ilvl="1">
      <w:start w:val="1"/>
      <w:numFmt w:val="decimal"/>
      <w:lvlText w:val="%1.%2."/>
      <w:lvlJc w:val="left"/>
      <w:pPr>
        <w:ind w:left="930" w:hanging="930"/>
      </w:pPr>
      <w:rPr>
        <w:rFonts w:hint="default"/>
      </w:rPr>
    </w:lvl>
    <w:lvl w:ilvl="2">
      <w:start w:val="9"/>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0D90C94"/>
    <w:multiLevelType w:val="hybridMultilevel"/>
    <w:tmpl w:val="8F4022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723A5B02"/>
    <w:multiLevelType w:val="multilevel"/>
    <w:tmpl w:val="5420AAB2"/>
    <w:lvl w:ilvl="0">
      <w:start w:val="10"/>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9"/>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8F119E4"/>
    <w:multiLevelType w:val="hybridMultilevel"/>
    <w:tmpl w:val="E6A865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A8A611D"/>
    <w:multiLevelType w:val="hybridMultilevel"/>
    <w:tmpl w:val="B630FD0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C90718B"/>
    <w:multiLevelType w:val="hybridMultilevel"/>
    <w:tmpl w:val="713A48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DF45524"/>
    <w:multiLevelType w:val="multilevel"/>
    <w:tmpl w:val="3DB0F9BA"/>
    <w:lvl w:ilvl="0">
      <w:start w:val="10"/>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9"/>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04609756">
    <w:abstractNumId w:val="13"/>
  </w:num>
  <w:num w:numId="2" w16cid:durableId="1475289934">
    <w:abstractNumId w:val="24"/>
  </w:num>
  <w:num w:numId="3" w16cid:durableId="804276281">
    <w:abstractNumId w:val="22"/>
  </w:num>
  <w:num w:numId="4" w16cid:durableId="1518499484">
    <w:abstractNumId w:val="4"/>
  </w:num>
  <w:num w:numId="5" w16cid:durableId="1520777802">
    <w:abstractNumId w:val="6"/>
  </w:num>
  <w:num w:numId="6" w16cid:durableId="18701241">
    <w:abstractNumId w:val="14"/>
  </w:num>
  <w:num w:numId="7" w16cid:durableId="814027276">
    <w:abstractNumId w:val="15"/>
  </w:num>
  <w:num w:numId="8" w16cid:durableId="13752298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9666544">
    <w:abstractNumId w:val="1"/>
  </w:num>
  <w:num w:numId="10" w16cid:durableId="1139033460">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0972974">
    <w:abstractNumId w:val="17"/>
  </w:num>
  <w:num w:numId="12" w16cid:durableId="387077536">
    <w:abstractNumId w:val="16"/>
  </w:num>
  <w:num w:numId="13" w16cid:durableId="793869858">
    <w:abstractNumId w:val="11"/>
  </w:num>
  <w:num w:numId="14" w16cid:durableId="1064177314">
    <w:abstractNumId w:val="12"/>
  </w:num>
  <w:num w:numId="15" w16cid:durableId="1280330610">
    <w:abstractNumId w:val="26"/>
  </w:num>
  <w:num w:numId="16" w16cid:durableId="1768039767">
    <w:abstractNumId w:val="10"/>
  </w:num>
  <w:num w:numId="17" w16cid:durableId="1584101114">
    <w:abstractNumId w:val="8"/>
  </w:num>
  <w:num w:numId="18" w16cid:durableId="2059938654">
    <w:abstractNumId w:val="2"/>
  </w:num>
  <w:num w:numId="19" w16cid:durableId="1934195390">
    <w:abstractNumId w:val="21"/>
  </w:num>
  <w:num w:numId="20" w16cid:durableId="1995062551">
    <w:abstractNumId w:val="27"/>
  </w:num>
  <w:num w:numId="21" w16cid:durableId="160510351">
    <w:abstractNumId w:val="23"/>
  </w:num>
  <w:num w:numId="22" w16cid:durableId="832642766">
    <w:abstractNumId w:val="9"/>
  </w:num>
  <w:num w:numId="23" w16cid:durableId="104546651">
    <w:abstractNumId w:val="25"/>
  </w:num>
  <w:num w:numId="24" w16cid:durableId="1205369331">
    <w:abstractNumId w:val="7"/>
  </w:num>
  <w:num w:numId="25" w16cid:durableId="1413547412">
    <w:abstractNumId w:val="18"/>
  </w:num>
  <w:num w:numId="26" w16cid:durableId="729230723">
    <w:abstractNumId w:val="5"/>
  </w:num>
  <w:num w:numId="27" w16cid:durableId="2056465809">
    <w:abstractNumId w:val="3"/>
  </w:num>
  <w:num w:numId="28" w16cid:durableId="17829895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FD"/>
    <w:rsid w:val="00000F66"/>
    <w:rsid w:val="000012E0"/>
    <w:rsid w:val="00003D28"/>
    <w:rsid w:val="000145C6"/>
    <w:rsid w:val="000167E0"/>
    <w:rsid w:val="000251A3"/>
    <w:rsid w:val="00025D02"/>
    <w:rsid w:val="000309CA"/>
    <w:rsid w:val="00030F72"/>
    <w:rsid w:val="000342CF"/>
    <w:rsid w:val="00035804"/>
    <w:rsid w:val="000366FD"/>
    <w:rsid w:val="0004550D"/>
    <w:rsid w:val="00062EF2"/>
    <w:rsid w:val="00071C86"/>
    <w:rsid w:val="00080E04"/>
    <w:rsid w:val="00082AB0"/>
    <w:rsid w:val="00083AD1"/>
    <w:rsid w:val="00084667"/>
    <w:rsid w:val="000864D7"/>
    <w:rsid w:val="00087D0F"/>
    <w:rsid w:val="00094C20"/>
    <w:rsid w:val="00097E01"/>
    <w:rsid w:val="000A7C8C"/>
    <w:rsid w:val="000C61F5"/>
    <w:rsid w:val="000D01F9"/>
    <w:rsid w:val="000D2BF8"/>
    <w:rsid w:val="000D3580"/>
    <w:rsid w:val="000F66E7"/>
    <w:rsid w:val="000F682D"/>
    <w:rsid w:val="001075B6"/>
    <w:rsid w:val="0011269F"/>
    <w:rsid w:val="001168F4"/>
    <w:rsid w:val="00125ED4"/>
    <w:rsid w:val="00131E17"/>
    <w:rsid w:val="001321A5"/>
    <w:rsid w:val="00141E60"/>
    <w:rsid w:val="0014258A"/>
    <w:rsid w:val="00143FFC"/>
    <w:rsid w:val="00151015"/>
    <w:rsid w:val="00153C45"/>
    <w:rsid w:val="0015488E"/>
    <w:rsid w:val="00160DF1"/>
    <w:rsid w:val="00175FAC"/>
    <w:rsid w:val="001872D3"/>
    <w:rsid w:val="001A3969"/>
    <w:rsid w:val="001A4F64"/>
    <w:rsid w:val="001A60BB"/>
    <w:rsid w:val="001A647D"/>
    <w:rsid w:val="001B22B5"/>
    <w:rsid w:val="001C18D1"/>
    <w:rsid w:val="001C36F7"/>
    <w:rsid w:val="001C3C30"/>
    <w:rsid w:val="001C5E93"/>
    <w:rsid w:val="001C6F22"/>
    <w:rsid w:val="001D3EA6"/>
    <w:rsid w:val="001D7741"/>
    <w:rsid w:val="001E084B"/>
    <w:rsid w:val="001E68C9"/>
    <w:rsid w:val="00200A92"/>
    <w:rsid w:val="00203B5D"/>
    <w:rsid w:val="002143B2"/>
    <w:rsid w:val="002162A3"/>
    <w:rsid w:val="00224735"/>
    <w:rsid w:val="00225A2E"/>
    <w:rsid w:val="002269C7"/>
    <w:rsid w:val="002425B6"/>
    <w:rsid w:val="00243E16"/>
    <w:rsid w:val="002461EC"/>
    <w:rsid w:val="00285CA5"/>
    <w:rsid w:val="00290863"/>
    <w:rsid w:val="0029135F"/>
    <w:rsid w:val="0029455A"/>
    <w:rsid w:val="002946F0"/>
    <w:rsid w:val="002A6D65"/>
    <w:rsid w:val="002A745B"/>
    <w:rsid w:val="002B2493"/>
    <w:rsid w:val="002B2F75"/>
    <w:rsid w:val="002C0F86"/>
    <w:rsid w:val="002C3C7A"/>
    <w:rsid w:val="002C607D"/>
    <w:rsid w:val="002C6A26"/>
    <w:rsid w:val="002E1A75"/>
    <w:rsid w:val="002F07CC"/>
    <w:rsid w:val="002F16BB"/>
    <w:rsid w:val="002F3793"/>
    <w:rsid w:val="0030388E"/>
    <w:rsid w:val="00317070"/>
    <w:rsid w:val="00321411"/>
    <w:rsid w:val="003236AD"/>
    <w:rsid w:val="00327311"/>
    <w:rsid w:val="00333766"/>
    <w:rsid w:val="00342269"/>
    <w:rsid w:val="003428A6"/>
    <w:rsid w:val="0035142F"/>
    <w:rsid w:val="003524F9"/>
    <w:rsid w:val="0035562B"/>
    <w:rsid w:val="003559D1"/>
    <w:rsid w:val="00390B7D"/>
    <w:rsid w:val="003A01D6"/>
    <w:rsid w:val="003A442E"/>
    <w:rsid w:val="003A4744"/>
    <w:rsid w:val="003A734D"/>
    <w:rsid w:val="003B14BD"/>
    <w:rsid w:val="003B4F6D"/>
    <w:rsid w:val="003C2588"/>
    <w:rsid w:val="003C33DE"/>
    <w:rsid w:val="003D5174"/>
    <w:rsid w:val="003D68F4"/>
    <w:rsid w:val="003E2BD1"/>
    <w:rsid w:val="003E39DF"/>
    <w:rsid w:val="003F4F5A"/>
    <w:rsid w:val="003F674D"/>
    <w:rsid w:val="004048CF"/>
    <w:rsid w:val="004062C0"/>
    <w:rsid w:val="004115CE"/>
    <w:rsid w:val="00427EC7"/>
    <w:rsid w:val="004477B9"/>
    <w:rsid w:val="00472955"/>
    <w:rsid w:val="004845F6"/>
    <w:rsid w:val="004918F3"/>
    <w:rsid w:val="00496702"/>
    <w:rsid w:val="00496C91"/>
    <w:rsid w:val="004A219D"/>
    <w:rsid w:val="004A52CB"/>
    <w:rsid w:val="004B1C55"/>
    <w:rsid w:val="004C0D98"/>
    <w:rsid w:val="004C2CA7"/>
    <w:rsid w:val="004E4624"/>
    <w:rsid w:val="004F7CD0"/>
    <w:rsid w:val="005055E9"/>
    <w:rsid w:val="00515A13"/>
    <w:rsid w:val="00526C45"/>
    <w:rsid w:val="00530A9A"/>
    <w:rsid w:val="00531AB9"/>
    <w:rsid w:val="00537739"/>
    <w:rsid w:val="005424AE"/>
    <w:rsid w:val="00546C2B"/>
    <w:rsid w:val="005532D4"/>
    <w:rsid w:val="0055343E"/>
    <w:rsid w:val="005664E1"/>
    <w:rsid w:val="00572064"/>
    <w:rsid w:val="00572404"/>
    <w:rsid w:val="00586308"/>
    <w:rsid w:val="005924EA"/>
    <w:rsid w:val="005A4012"/>
    <w:rsid w:val="005A4C48"/>
    <w:rsid w:val="005C1C0D"/>
    <w:rsid w:val="005C3363"/>
    <w:rsid w:val="005C4675"/>
    <w:rsid w:val="005C4C97"/>
    <w:rsid w:val="005C6E9A"/>
    <w:rsid w:val="005D5E23"/>
    <w:rsid w:val="005E51D7"/>
    <w:rsid w:val="005F3445"/>
    <w:rsid w:val="006016BB"/>
    <w:rsid w:val="00601966"/>
    <w:rsid w:val="00602A60"/>
    <w:rsid w:val="00603056"/>
    <w:rsid w:val="006060F1"/>
    <w:rsid w:val="0060796C"/>
    <w:rsid w:val="0062561C"/>
    <w:rsid w:val="00632411"/>
    <w:rsid w:val="00646B68"/>
    <w:rsid w:val="00647AE1"/>
    <w:rsid w:val="00647D0C"/>
    <w:rsid w:val="00664789"/>
    <w:rsid w:val="006657C6"/>
    <w:rsid w:val="006821E8"/>
    <w:rsid w:val="00682A77"/>
    <w:rsid w:val="00683902"/>
    <w:rsid w:val="00684CD6"/>
    <w:rsid w:val="00685869"/>
    <w:rsid w:val="006A0A5F"/>
    <w:rsid w:val="006A60BF"/>
    <w:rsid w:val="006A6A99"/>
    <w:rsid w:val="006C1643"/>
    <w:rsid w:val="006C4650"/>
    <w:rsid w:val="006C5483"/>
    <w:rsid w:val="006D1F6F"/>
    <w:rsid w:val="006D4795"/>
    <w:rsid w:val="006D6685"/>
    <w:rsid w:val="006E4675"/>
    <w:rsid w:val="006E4A05"/>
    <w:rsid w:val="006F4254"/>
    <w:rsid w:val="006F7A10"/>
    <w:rsid w:val="00701218"/>
    <w:rsid w:val="00701F12"/>
    <w:rsid w:val="00702094"/>
    <w:rsid w:val="0070320D"/>
    <w:rsid w:val="00705462"/>
    <w:rsid w:val="007061AE"/>
    <w:rsid w:val="00716175"/>
    <w:rsid w:val="00737472"/>
    <w:rsid w:val="00745709"/>
    <w:rsid w:val="0074580A"/>
    <w:rsid w:val="00761219"/>
    <w:rsid w:val="00765433"/>
    <w:rsid w:val="00771C8C"/>
    <w:rsid w:val="00777009"/>
    <w:rsid w:val="00790F2C"/>
    <w:rsid w:val="0079292A"/>
    <w:rsid w:val="00793E0F"/>
    <w:rsid w:val="00794222"/>
    <w:rsid w:val="00794244"/>
    <w:rsid w:val="007A092A"/>
    <w:rsid w:val="007C038E"/>
    <w:rsid w:val="007C34E2"/>
    <w:rsid w:val="007D52B0"/>
    <w:rsid w:val="007D6C0A"/>
    <w:rsid w:val="007D6DEF"/>
    <w:rsid w:val="007E575F"/>
    <w:rsid w:val="007F06B0"/>
    <w:rsid w:val="00801F9C"/>
    <w:rsid w:val="00804C8E"/>
    <w:rsid w:val="00805433"/>
    <w:rsid w:val="008063A3"/>
    <w:rsid w:val="00810F8F"/>
    <w:rsid w:val="00817767"/>
    <w:rsid w:val="00822FDC"/>
    <w:rsid w:val="008254B3"/>
    <w:rsid w:val="00831DB5"/>
    <w:rsid w:val="008367B0"/>
    <w:rsid w:val="00840585"/>
    <w:rsid w:val="00840C85"/>
    <w:rsid w:val="00866C75"/>
    <w:rsid w:val="00870361"/>
    <w:rsid w:val="00871001"/>
    <w:rsid w:val="008716FD"/>
    <w:rsid w:val="00871DDF"/>
    <w:rsid w:val="00885087"/>
    <w:rsid w:val="00885D26"/>
    <w:rsid w:val="008860E4"/>
    <w:rsid w:val="00895DFF"/>
    <w:rsid w:val="008A00A5"/>
    <w:rsid w:val="008A0B61"/>
    <w:rsid w:val="008A467D"/>
    <w:rsid w:val="008A46EE"/>
    <w:rsid w:val="008B07E0"/>
    <w:rsid w:val="008B13DF"/>
    <w:rsid w:val="008C15B4"/>
    <w:rsid w:val="008C38C6"/>
    <w:rsid w:val="008C5756"/>
    <w:rsid w:val="008D1C20"/>
    <w:rsid w:val="008D21FD"/>
    <w:rsid w:val="008D63D7"/>
    <w:rsid w:val="008E2742"/>
    <w:rsid w:val="008F0A34"/>
    <w:rsid w:val="008F17D5"/>
    <w:rsid w:val="00904BEB"/>
    <w:rsid w:val="0090530A"/>
    <w:rsid w:val="009067AE"/>
    <w:rsid w:val="00921B50"/>
    <w:rsid w:val="00922C2C"/>
    <w:rsid w:val="00930C37"/>
    <w:rsid w:val="00930E8F"/>
    <w:rsid w:val="009451F9"/>
    <w:rsid w:val="009467BF"/>
    <w:rsid w:val="00947208"/>
    <w:rsid w:val="00961A56"/>
    <w:rsid w:val="00963BBE"/>
    <w:rsid w:val="00986E6C"/>
    <w:rsid w:val="009968EC"/>
    <w:rsid w:val="009A67CF"/>
    <w:rsid w:val="009B3EA0"/>
    <w:rsid w:val="009B44B4"/>
    <w:rsid w:val="009C6F1D"/>
    <w:rsid w:val="009D1C46"/>
    <w:rsid w:val="009D2103"/>
    <w:rsid w:val="009D58D7"/>
    <w:rsid w:val="009D6762"/>
    <w:rsid w:val="009E620C"/>
    <w:rsid w:val="009E65DB"/>
    <w:rsid w:val="00A024AD"/>
    <w:rsid w:val="00A0351C"/>
    <w:rsid w:val="00A052BD"/>
    <w:rsid w:val="00A11E5C"/>
    <w:rsid w:val="00A15D0E"/>
    <w:rsid w:val="00A20198"/>
    <w:rsid w:val="00A22CFB"/>
    <w:rsid w:val="00A2589F"/>
    <w:rsid w:val="00A33648"/>
    <w:rsid w:val="00A37792"/>
    <w:rsid w:val="00A46536"/>
    <w:rsid w:val="00A56223"/>
    <w:rsid w:val="00A5764B"/>
    <w:rsid w:val="00A67CC5"/>
    <w:rsid w:val="00A711F0"/>
    <w:rsid w:val="00A76B2C"/>
    <w:rsid w:val="00A81A76"/>
    <w:rsid w:val="00A859F2"/>
    <w:rsid w:val="00AA67F1"/>
    <w:rsid w:val="00AB7594"/>
    <w:rsid w:val="00AD47B7"/>
    <w:rsid w:val="00AE2A28"/>
    <w:rsid w:val="00AE40DB"/>
    <w:rsid w:val="00AE4F9C"/>
    <w:rsid w:val="00AF23A0"/>
    <w:rsid w:val="00AF282D"/>
    <w:rsid w:val="00AF7EBE"/>
    <w:rsid w:val="00B005B6"/>
    <w:rsid w:val="00B00920"/>
    <w:rsid w:val="00B029FF"/>
    <w:rsid w:val="00B1416D"/>
    <w:rsid w:val="00B14259"/>
    <w:rsid w:val="00B15BA9"/>
    <w:rsid w:val="00B1658B"/>
    <w:rsid w:val="00B2225A"/>
    <w:rsid w:val="00B511BF"/>
    <w:rsid w:val="00B537C1"/>
    <w:rsid w:val="00B577E6"/>
    <w:rsid w:val="00B57C60"/>
    <w:rsid w:val="00B60308"/>
    <w:rsid w:val="00B60873"/>
    <w:rsid w:val="00B66751"/>
    <w:rsid w:val="00B707C5"/>
    <w:rsid w:val="00B80A78"/>
    <w:rsid w:val="00B8269E"/>
    <w:rsid w:val="00B827E4"/>
    <w:rsid w:val="00B87FC0"/>
    <w:rsid w:val="00B975F4"/>
    <w:rsid w:val="00BA3CFF"/>
    <w:rsid w:val="00BA7AAE"/>
    <w:rsid w:val="00BB429C"/>
    <w:rsid w:val="00BC2968"/>
    <w:rsid w:val="00BC4139"/>
    <w:rsid w:val="00BD62CA"/>
    <w:rsid w:val="00BD7BB8"/>
    <w:rsid w:val="00BE696D"/>
    <w:rsid w:val="00BF11B2"/>
    <w:rsid w:val="00BF404E"/>
    <w:rsid w:val="00C00F1C"/>
    <w:rsid w:val="00C011B2"/>
    <w:rsid w:val="00C02170"/>
    <w:rsid w:val="00C04258"/>
    <w:rsid w:val="00C04848"/>
    <w:rsid w:val="00C104FE"/>
    <w:rsid w:val="00C21C3C"/>
    <w:rsid w:val="00C21ECC"/>
    <w:rsid w:val="00C3042C"/>
    <w:rsid w:val="00C31768"/>
    <w:rsid w:val="00C4366B"/>
    <w:rsid w:val="00C44A5C"/>
    <w:rsid w:val="00C469DD"/>
    <w:rsid w:val="00C5009B"/>
    <w:rsid w:val="00C535A6"/>
    <w:rsid w:val="00C53956"/>
    <w:rsid w:val="00C53D41"/>
    <w:rsid w:val="00C54BFF"/>
    <w:rsid w:val="00C60B82"/>
    <w:rsid w:val="00C71471"/>
    <w:rsid w:val="00C7177E"/>
    <w:rsid w:val="00C75294"/>
    <w:rsid w:val="00C75C86"/>
    <w:rsid w:val="00C77C15"/>
    <w:rsid w:val="00C817A9"/>
    <w:rsid w:val="00C8385A"/>
    <w:rsid w:val="00C85578"/>
    <w:rsid w:val="00C859B5"/>
    <w:rsid w:val="00C94AE5"/>
    <w:rsid w:val="00CA314D"/>
    <w:rsid w:val="00CA5370"/>
    <w:rsid w:val="00CB3CE5"/>
    <w:rsid w:val="00CB587D"/>
    <w:rsid w:val="00CE1243"/>
    <w:rsid w:val="00D02053"/>
    <w:rsid w:val="00D0230F"/>
    <w:rsid w:val="00D04065"/>
    <w:rsid w:val="00D16870"/>
    <w:rsid w:val="00D17BEC"/>
    <w:rsid w:val="00D212A7"/>
    <w:rsid w:val="00D30A46"/>
    <w:rsid w:val="00D30BC8"/>
    <w:rsid w:val="00D4009B"/>
    <w:rsid w:val="00D43F72"/>
    <w:rsid w:val="00D475CD"/>
    <w:rsid w:val="00D52B7A"/>
    <w:rsid w:val="00D56F3C"/>
    <w:rsid w:val="00D62102"/>
    <w:rsid w:val="00D63988"/>
    <w:rsid w:val="00D67DEC"/>
    <w:rsid w:val="00D94188"/>
    <w:rsid w:val="00DA059F"/>
    <w:rsid w:val="00DB6644"/>
    <w:rsid w:val="00DC1B88"/>
    <w:rsid w:val="00DD655A"/>
    <w:rsid w:val="00DD7350"/>
    <w:rsid w:val="00DE2613"/>
    <w:rsid w:val="00DF4C76"/>
    <w:rsid w:val="00E00F19"/>
    <w:rsid w:val="00E07F88"/>
    <w:rsid w:val="00E151C0"/>
    <w:rsid w:val="00E16B57"/>
    <w:rsid w:val="00E2469E"/>
    <w:rsid w:val="00E326A7"/>
    <w:rsid w:val="00E331D7"/>
    <w:rsid w:val="00E36799"/>
    <w:rsid w:val="00E44685"/>
    <w:rsid w:val="00E44837"/>
    <w:rsid w:val="00E62FC5"/>
    <w:rsid w:val="00E70A98"/>
    <w:rsid w:val="00E72938"/>
    <w:rsid w:val="00E77FF4"/>
    <w:rsid w:val="00E81C5B"/>
    <w:rsid w:val="00E84102"/>
    <w:rsid w:val="00E86685"/>
    <w:rsid w:val="00E867D4"/>
    <w:rsid w:val="00EA1599"/>
    <w:rsid w:val="00EA7EBC"/>
    <w:rsid w:val="00EB7D09"/>
    <w:rsid w:val="00EC0740"/>
    <w:rsid w:val="00EC1A55"/>
    <w:rsid w:val="00EE0A6F"/>
    <w:rsid w:val="00EE2601"/>
    <w:rsid w:val="00EE4E68"/>
    <w:rsid w:val="00EF1E08"/>
    <w:rsid w:val="00F03A93"/>
    <w:rsid w:val="00F060B2"/>
    <w:rsid w:val="00F111B0"/>
    <w:rsid w:val="00F11CE6"/>
    <w:rsid w:val="00F16F02"/>
    <w:rsid w:val="00F2054C"/>
    <w:rsid w:val="00F21A5D"/>
    <w:rsid w:val="00F31F69"/>
    <w:rsid w:val="00F3265D"/>
    <w:rsid w:val="00F379A7"/>
    <w:rsid w:val="00F37B8F"/>
    <w:rsid w:val="00F463FB"/>
    <w:rsid w:val="00F464AF"/>
    <w:rsid w:val="00F46C6E"/>
    <w:rsid w:val="00F4766A"/>
    <w:rsid w:val="00F52B52"/>
    <w:rsid w:val="00F5719A"/>
    <w:rsid w:val="00F6011B"/>
    <w:rsid w:val="00F6366D"/>
    <w:rsid w:val="00F65A02"/>
    <w:rsid w:val="00F7577B"/>
    <w:rsid w:val="00F8495C"/>
    <w:rsid w:val="00F864CD"/>
    <w:rsid w:val="00F9349F"/>
    <w:rsid w:val="00F969AE"/>
    <w:rsid w:val="00FA0952"/>
    <w:rsid w:val="00FA2FD2"/>
    <w:rsid w:val="00FB0EC2"/>
    <w:rsid w:val="00FB42B4"/>
    <w:rsid w:val="00FB5111"/>
    <w:rsid w:val="00FC19AB"/>
    <w:rsid w:val="00FC27A0"/>
    <w:rsid w:val="00FD2AF2"/>
    <w:rsid w:val="00FE2C59"/>
    <w:rsid w:val="00FE58E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3E116"/>
  <w15:docId w15:val="{C830E547-B075-4E1C-B531-621500FC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uppressAutoHyphens/>
      <w:spacing w:after="200" w:line="276" w:lineRule="auto"/>
    </w:pPr>
    <w:rPr>
      <w:rFonts w:ascii="Calibri" w:eastAsia="Calibri" w:hAnsi="Calibri" w:cs="Times New Roman"/>
      <w:lang w:eastAsia="zh-CN"/>
    </w:rPr>
  </w:style>
  <w:style w:type="paragraph" w:styleId="Ttulo1">
    <w:name w:val="heading 1"/>
    <w:basedOn w:val="Normal"/>
    <w:next w:val="Normal"/>
    <w:link w:val="Ttulo1Char"/>
    <w:uiPriority w:val="9"/>
    <w:qFormat/>
    <w:rsid w:val="003236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8716FD"/>
    <w:pPr>
      <w:spacing w:after="0" w:line="240" w:lineRule="auto"/>
    </w:pPr>
  </w:style>
  <w:style w:type="character" w:customStyle="1" w:styleId="CabealhoChar">
    <w:name w:val="Cabeçalho Char"/>
    <w:basedOn w:val="Fontepargpadro"/>
    <w:link w:val="Cabealho"/>
    <w:rsid w:val="008716FD"/>
    <w:rPr>
      <w:rFonts w:ascii="Calibri" w:eastAsia="Calibri" w:hAnsi="Calibri" w:cs="Times New Roman"/>
      <w:lang w:eastAsia="zh-CN"/>
    </w:rPr>
  </w:style>
  <w:style w:type="table" w:styleId="Tabelacomgrade">
    <w:name w:val="Table Grid"/>
    <w:basedOn w:val="Tabelanormal"/>
    <w:uiPriority w:val="59"/>
    <w:rsid w:val="008716FD"/>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225A2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har">
    <w:name w:val="Subtítulo Char"/>
    <w:basedOn w:val="Fontepargpadro"/>
    <w:link w:val="Subttulo"/>
    <w:uiPriority w:val="11"/>
    <w:rsid w:val="00225A2E"/>
    <w:rPr>
      <w:rFonts w:eastAsiaTheme="minorEastAsia"/>
      <w:color w:val="5A5A5A" w:themeColor="text1" w:themeTint="A5"/>
      <w:spacing w:val="15"/>
      <w:lang w:eastAsia="zh-CN"/>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character" w:customStyle="1" w:styleId="RodapChar">
    <w:name w:val="Rodapé Char"/>
    <w:basedOn w:val="Fontepargpadro"/>
    <w:link w:val="Rodap"/>
    <w:uiPriority w:val="99"/>
    <w:rsid w:val="00143FFC"/>
    <w:rPr>
      <w:rFonts w:ascii="Calibri" w:eastAsia="Calibri" w:hAnsi="Calibri" w:cs="Times New Roman"/>
      <w:lang w:eastAsia="zh-CN"/>
    </w:rPr>
  </w:style>
  <w:style w:type="paragraph" w:customStyle="1" w:styleId="xzvds">
    <w:name w:val="xzvds"/>
    <w:basedOn w:val="Normal"/>
    <w:rsid w:val="006C4650"/>
    <w:pPr>
      <w:suppressAutoHyphens w:val="0"/>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vkif2">
    <w:name w:val="vkif2"/>
    <w:basedOn w:val="Fontepargpadro"/>
    <w:rsid w:val="006C4650"/>
  </w:style>
  <w:style w:type="paragraph" w:customStyle="1" w:styleId="Recuodecorpodetexto31">
    <w:name w:val="Recuo de corpo de texto 31"/>
    <w:basedOn w:val="Normal"/>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1"/>
    <w:qFormat/>
    <w:rsid w:val="00B005B6"/>
    <w:pPr>
      <w:ind w:left="720"/>
      <w:contextualSpacing/>
    </w:pPr>
  </w:style>
  <w:style w:type="paragraph" w:styleId="NormalWeb">
    <w:name w:val="Normal (Web)"/>
    <w:basedOn w:val="Normal"/>
    <w:uiPriority w:val="99"/>
    <w:unhideWhenUsed/>
    <w:rsid w:val="003E2BD1"/>
    <w:pPr>
      <w:suppressAutoHyphens w:val="0"/>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basedOn w:val="Fontepargpadro"/>
    <w:uiPriority w:val="99"/>
    <w:unhideWhenUsed/>
    <w:rsid w:val="003E2BD1"/>
    <w:rPr>
      <w:color w:val="0000FF"/>
      <w:u w:val="single"/>
    </w:rPr>
  </w:style>
  <w:style w:type="paragraph" w:styleId="Textodebalo">
    <w:name w:val="Balloon Text"/>
    <w:basedOn w:val="Normal"/>
    <w:link w:val="TextodebaloChar"/>
    <w:uiPriority w:val="99"/>
    <w:semiHidden/>
    <w:unhideWhenUsed/>
    <w:rsid w:val="005E51D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E51D7"/>
    <w:rPr>
      <w:rFonts w:ascii="Segoe UI" w:eastAsia="Calibri" w:hAnsi="Segoe UI" w:cs="Segoe UI"/>
      <w:sz w:val="18"/>
      <w:szCs w:val="18"/>
      <w:lang w:eastAsia="zh-CN"/>
    </w:rPr>
  </w:style>
  <w:style w:type="paragraph" w:customStyle="1" w:styleId="Recuodecorpodetexto32">
    <w:name w:val="Recuo de corpo de texto 32"/>
    <w:basedOn w:val="Normal"/>
    <w:rsid w:val="00682A77"/>
    <w:pPr>
      <w:widowControl w:val="0"/>
      <w:spacing w:after="0" w:line="240" w:lineRule="auto"/>
      <w:ind w:left="567" w:hanging="567"/>
      <w:jc w:val="both"/>
    </w:pPr>
    <w:rPr>
      <w:rFonts w:ascii="Arial" w:eastAsia="Times New Roman" w:hAnsi="Arial" w:cs="Arial"/>
      <w:sz w:val="24"/>
      <w:szCs w:val="20"/>
    </w:rPr>
  </w:style>
  <w:style w:type="character" w:customStyle="1" w:styleId="WW-Fontepargpadro11">
    <w:name w:val="WW-Fonte parág. padrão11"/>
    <w:rsid w:val="004E4624"/>
  </w:style>
  <w:style w:type="character" w:styleId="Refdecomentrio">
    <w:name w:val="annotation reference"/>
    <w:basedOn w:val="Fontepargpadro"/>
    <w:unhideWhenUsed/>
    <w:rsid w:val="00B029FF"/>
    <w:rPr>
      <w:sz w:val="16"/>
      <w:szCs w:val="16"/>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paragraph" w:styleId="Assuntodocomentrio">
    <w:name w:val="annotation subject"/>
    <w:basedOn w:val="Textodecomentrio"/>
    <w:next w:val="Textodecomentrio"/>
    <w:link w:val="AssuntodocomentrioChar"/>
    <w:uiPriority w:val="99"/>
    <w:semiHidden/>
    <w:unhideWhenUsed/>
    <w:rsid w:val="00B029FF"/>
    <w:rPr>
      <w:b/>
      <w:bCs/>
    </w:rPr>
  </w:style>
  <w:style w:type="character" w:customStyle="1" w:styleId="AssuntodocomentrioChar">
    <w:name w:val="Assunto do comentário Char"/>
    <w:basedOn w:val="TextodecomentrioChar"/>
    <w:link w:val="Assuntodocomentrio"/>
    <w:uiPriority w:val="99"/>
    <w:semiHidden/>
    <w:rsid w:val="00B029FF"/>
    <w:rPr>
      <w:rFonts w:ascii="Calibri" w:eastAsia="Calibri" w:hAnsi="Calibri" w:cs="Times New Roman"/>
      <w:b/>
      <w:bCs/>
      <w:sz w:val="20"/>
      <w:szCs w:val="20"/>
      <w:lang w:eastAsia="zh-CN"/>
    </w:rPr>
  </w:style>
  <w:style w:type="paragraph" w:customStyle="1" w:styleId="Standard">
    <w:name w:val="Standard"/>
    <w:qFormat/>
    <w:rsid w:val="00F16F02"/>
    <w:pPr>
      <w:widowControl w:val="0"/>
      <w:suppressAutoHyphens/>
      <w:spacing w:after="0" w:line="240" w:lineRule="auto"/>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5C1C0D"/>
    <w:rPr>
      <w:rFonts w:ascii="Courier New" w:eastAsia="Times New Roman" w:hAnsi="Courier New" w:cs="Courier New"/>
      <w:sz w:val="20"/>
      <w:szCs w:val="20"/>
      <w:lang w:eastAsia="pt-BR"/>
    </w:rPr>
  </w:style>
  <w:style w:type="paragraph" w:customStyle="1" w:styleId="Nivel01">
    <w:name w:val="Nivel 01"/>
    <w:basedOn w:val="Ttulo1"/>
    <w:next w:val="Normal"/>
    <w:autoRedefine/>
    <w:qFormat/>
    <w:rsid w:val="003236AD"/>
    <w:pPr>
      <w:numPr>
        <w:numId w:val="26"/>
      </w:numPr>
      <w:tabs>
        <w:tab w:val="left" w:pos="567"/>
      </w:tabs>
      <w:suppressAutoHyphens w:val="0"/>
      <w:spacing w:after="120"/>
      <w:ind w:left="0" w:firstLine="0"/>
      <w:jc w:val="both"/>
    </w:pPr>
    <w:rPr>
      <w:rFonts w:ascii="Arial" w:hAnsi="Arial" w:cs="Arial"/>
      <w:b/>
      <w:bCs/>
      <w:color w:val="auto"/>
      <w:sz w:val="20"/>
      <w:szCs w:val="20"/>
      <w:lang w:eastAsia="pt-BR"/>
    </w:rPr>
  </w:style>
  <w:style w:type="paragraph" w:customStyle="1" w:styleId="Nivel2">
    <w:name w:val="Nivel 2"/>
    <w:basedOn w:val="Normal"/>
    <w:autoRedefine/>
    <w:qFormat/>
    <w:rsid w:val="003236AD"/>
    <w:pPr>
      <w:numPr>
        <w:ilvl w:val="1"/>
        <w:numId w:val="26"/>
      </w:numPr>
      <w:suppressAutoHyphens w:val="0"/>
      <w:spacing w:before="120" w:after="120"/>
      <w:ind w:left="0" w:firstLine="0"/>
      <w:jc w:val="both"/>
    </w:pPr>
    <w:rPr>
      <w:rFonts w:ascii="Arial" w:eastAsia="Arial" w:hAnsi="Arial" w:cs="Arial"/>
      <w:sz w:val="24"/>
      <w:szCs w:val="24"/>
      <w:lang w:eastAsia="pt-BR"/>
    </w:rPr>
  </w:style>
  <w:style w:type="paragraph" w:customStyle="1" w:styleId="Nivel3">
    <w:name w:val="Nivel 3"/>
    <w:basedOn w:val="Normal"/>
    <w:autoRedefine/>
    <w:qFormat/>
    <w:rsid w:val="003236AD"/>
    <w:pPr>
      <w:numPr>
        <w:ilvl w:val="2"/>
        <w:numId w:val="26"/>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autoRedefine/>
    <w:qFormat/>
    <w:rsid w:val="003236AD"/>
    <w:pPr>
      <w:numPr>
        <w:ilvl w:val="3"/>
      </w:numPr>
      <w:ind w:left="567" w:firstLine="0"/>
    </w:pPr>
    <w:rPr>
      <w:color w:val="auto"/>
    </w:rPr>
  </w:style>
  <w:style w:type="paragraph" w:customStyle="1" w:styleId="Nivel5">
    <w:name w:val="Nivel 5"/>
    <w:basedOn w:val="Nivel4"/>
    <w:autoRedefine/>
    <w:qFormat/>
    <w:rsid w:val="003236AD"/>
    <w:pPr>
      <w:numPr>
        <w:ilvl w:val="4"/>
      </w:numPr>
      <w:ind w:left="851" w:firstLine="0"/>
    </w:pPr>
  </w:style>
  <w:style w:type="paragraph" w:customStyle="1" w:styleId="Nvel2-Red">
    <w:name w:val="Nível 2 -Red"/>
    <w:basedOn w:val="Nivel2"/>
    <w:link w:val="Nvel2-RedChar"/>
    <w:qFormat/>
    <w:rsid w:val="003236AD"/>
    <w:rPr>
      <w:i/>
      <w:iCs/>
    </w:rPr>
  </w:style>
  <w:style w:type="paragraph" w:customStyle="1" w:styleId="Nvel3-R">
    <w:name w:val="Nível 3-R"/>
    <w:basedOn w:val="Nivel3"/>
    <w:link w:val="Nvel3-RChar"/>
    <w:autoRedefine/>
    <w:qFormat/>
    <w:rsid w:val="003236AD"/>
    <w:rPr>
      <w:i/>
      <w:iCs/>
      <w:color w:val="FF0000"/>
    </w:rPr>
  </w:style>
  <w:style w:type="character" w:customStyle="1" w:styleId="Nvel2-RedChar">
    <w:name w:val="Nível 2 -Red Char"/>
    <w:basedOn w:val="Fontepargpadro"/>
    <w:link w:val="Nvel2-Red"/>
    <w:rsid w:val="003236AD"/>
    <w:rPr>
      <w:rFonts w:ascii="Arial" w:eastAsia="Arial" w:hAnsi="Arial" w:cs="Arial"/>
      <w:i/>
      <w:iCs/>
      <w:color w:val="FF0000"/>
      <w:sz w:val="20"/>
      <w:szCs w:val="20"/>
      <w:lang w:eastAsia="pt-BR"/>
    </w:rPr>
  </w:style>
  <w:style w:type="character" w:customStyle="1" w:styleId="Nvel3-RChar">
    <w:name w:val="Nível 3-R Char"/>
    <w:basedOn w:val="Fontepargpadro"/>
    <w:link w:val="Nvel3-R"/>
    <w:rsid w:val="003236AD"/>
    <w:rPr>
      <w:rFonts w:ascii="Arial" w:eastAsiaTheme="minorEastAsia" w:hAnsi="Arial" w:cs="Arial"/>
      <w:i/>
      <w:iCs/>
      <w:color w:val="FF0000"/>
      <w:sz w:val="20"/>
      <w:szCs w:val="20"/>
      <w:lang w:eastAsia="pt-BR"/>
    </w:rPr>
  </w:style>
  <w:style w:type="character" w:customStyle="1" w:styleId="Ttulo1Char">
    <w:name w:val="Título 1 Char"/>
    <w:basedOn w:val="Fontepargpadro"/>
    <w:link w:val="Ttulo1"/>
    <w:uiPriority w:val="9"/>
    <w:rsid w:val="003236AD"/>
    <w:rPr>
      <w:rFonts w:asciiTheme="majorHAnsi" w:eastAsiaTheme="majorEastAsia" w:hAnsiTheme="majorHAnsi" w:cstheme="majorBidi"/>
      <w:color w:val="2E74B5" w:themeColor="accent1" w:themeShade="BF"/>
      <w:sz w:val="32"/>
      <w:szCs w:val="32"/>
      <w:lang w:eastAsia="zh-CN"/>
    </w:rPr>
  </w:style>
  <w:style w:type="numbering" w:customStyle="1" w:styleId="Listaatual1">
    <w:name w:val="Lista atual1"/>
    <w:uiPriority w:val="99"/>
    <w:rsid w:val="00DB6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2945">
      <w:bodyDiv w:val="1"/>
      <w:marLeft w:val="0"/>
      <w:marRight w:val="0"/>
      <w:marTop w:val="0"/>
      <w:marBottom w:val="0"/>
      <w:divBdr>
        <w:top w:val="none" w:sz="0" w:space="0" w:color="auto"/>
        <w:left w:val="none" w:sz="0" w:space="0" w:color="auto"/>
        <w:bottom w:val="none" w:sz="0" w:space="0" w:color="auto"/>
        <w:right w:val="none" w:sz="0" w:space="0" w:color="auto"/>
      </w:divBdr>
    </w:div>
    <w:div w:id="502936672">
      <w:bodyDiv w:val="1"/>
      <w:marLeft w:val="0"/>
      <w:marRight w:val="0"/>
      <w:marTop w:val="0"/>
      <w:marBottom w:val="0"/>
      <w:divBdr>
        <w:top w:val="none" w:sz="0" w:space="0" w:color="auto"/>
        <w:left w:val="none" w:sz="0" w:space="0" w:color="auto"/>
        <w:bottom w:val="none" w:sz="0" w:space="0" w:color="auto"/>
        <w:right w:val="none" w:sz="0" w:space="0" w:color="auto"/>
      </w:divBdr>
      <w:divsChild>
        <w:div w:id="515311564">
          <w:marLeft w:val="0"/>
          <w:marRight w:val="0"/>
          <w:marTop w:val="0"/>
          <w:marBottom w:val="0"/>
          <w:divBdr>
            <w:top w:val="none" w:sz="0" w:space="0" w:color="auto"/>
            <w:left w:val="none" w:sz="0" w:space="0" w:color="auto"/>
            <w:bottom w:val="none" w:sz="0" w:space="0" w:color="auto"/>
            <w:right w:val="none" w:sz="0" w:space="0" w:color="auto"/>
          </w:divBdr>
        </w:div>
        <w:div w:id="574821065">
          <w:marLeft w:val="0"/>
          <w:marRight w:val="0"/>
          <w:marTop w:val="0"/>
          <w:marBottom w:val="0"/>
          <w:divBdr>
            <w:top w:val="none" w:sz="0" w:space="0" w:color="auto"/>
            <w:left w:val="none" w:sz="0" w:space="0" w:color="auto"/>
            <w:bottom w:val="none" w:sz="0" w:space="0" w:color="auto"/>
            <w:right w:val="none" w:sz="0" w:space="0" w:color="auto"/>
          </w:divBdr>
        </w:div>
        <w:div w:id="1010135355">
          <w:marLeft w:val="0"/>
          <w:marRight w:val="0"/>
          <w:marTop w:val="0"/>
          <w:marBottom w:val="0"/>
          <w:divBdr>
            <w:top w:val="none" w:sz="0" w:space="0" w:color="auto"/>
            <w:left w:val="none" w:sz="0" w:space="0" w:color="auto"/>
            <w:bottom w:val="none" w:sz="0" w:space="0" w:color="auto"/>
            <w:right w:val="none" w:sz="0" w:space="0" w:color="auto"/>
          </w:divBdr>
        </w:div>
      </w:divsChild>
    </w:div>
    <w:div w:id="800391698">
      <w:bodyDiv w:val="1"/>
      <w:marLeft w:val="0"/>
      <w:marRight w:val="0"/>
      <w:marTop w:val="0"/>
      <w:marBottom w:val="0"/>
      <w:divBdr>
        <w:top w:val="none" w:sz="0" w:space="0" w:color="auto"/>
        <w:left w:val="none" w:sz="0" w:space="0" w:color="auto"/>
        <w:bottom w:val="none" w:sz="0" w:space="0" w:color="auto"/>
        <w:right w:val="none" w:sz="0" w:space="0" w:color="auto"/>
      </w:divBdr>
    </w:div>
    <w:div w:id="888149513">
      <w:bodyDiv w:val="1"/>
      <w:marLeft w:val="0"/>
      <w:marRight w:val="0"/>
      <w:marTop w:val="0"/>
      <w:marBottom w:val="0"/>
      <w:divBdr>
        <w:top w:val="none" w:sz="0" w:space="0" w:color="auto"/>
        <w:left w:val="none" w:sz="0" w:space="0" w:color="auto"/>
        <w:bottom w:val="none" w:sz="0" w:space="0" w:color="auto"/>
        <w:right w:val="none" w:sz="0" w:space="0" w:color="auto"/>
      </w:divBdr>
    </w:div>
    <w:div w:id="1043599990">
      <w:bodyDiv w:val="1"/>
      <w:marLeft w:val="0"/>
      <w:marRight w:val="0"/>
      <w:marTop w:val="0"/>
      <w:marBottom w:val="0"/>
      <w:divBdr>
        <w:top w:val="none" w:sz="0" w:space="0" w:color="auto"/>
        <w:left w:val="none" w:sz="0" w:space="0" w:color="auto"/>
        <w:bottom w:val="none" w:sz="0" w:space="0" w:color="auto"/>
        <w:right w:val="none" w:sz="0" w:space="0" w:color="auto"/>
      </w:divBdr>
    </w:div>
    <w:div w:id="1414352145">
      <w:bodyDiv w:val="1"/>
      <w:marLeft w:val="0"/>
      <w:marRight w:val="0"/>
      <w:marTop w:val="0"/>
      <w:marBottom w:val="0"/>
      <w:divBdr>
        <w:top w:val="none" w:sz="0" w:space="0" w:color="auto"/>
        <w:left w:val="none" w:sz="0" w:space="0" w:color="auto"/>
        <w:bottom w:val="none" w:sz="0" w:space="0" w:color="auto"/>
        <w:right w:val="none" w:sz="0" w:space="0" w:color="auto"/>
      </w:divBdr>
    </w:div>
    <w:div w:id="1664507551">
      <w:bodyDiv w:val="1"/>
      <w:marLeft w:val="0"/>
      <w:marRight w:val="0"/>
      <w:marTop w:val="0"/>
      <w:marBottom w:val="0"/>
      <w:divBdr>
        <w:top w:val="none" w:sz="0" w:space="0" w:color="auto"/>
        <w:left w:val="none" w:sz="0" w:space="0" w:color="auto"/>
        <w:bottom w:val="none" w:sz="0" w:space="0" w:color="auto"/>
        <w:right w:val="none" w:sz="0" w:space="0" w:color="auto"/>
      </w:divBdr>
    </w:div>
    <w:div w:id="1787233016">
      <w:bodyDiv w:val="1"/>
      <w:marLeft w:val="0"/>
      <w:marRight w:val="0"/>
      <w:marTop w:val="0"/>
      <w:marBottom w:val="0"/>
      <w:divBdr>
        <w:top w:val="none" w:sz="0" w:space="0" w:color="auto"/>
        <w:left w:val="none" w:sz="0" w:space="0" w:color="auto"/>
        <w:bottom w:val="none" w:sz="0" w:space="0" w:color="auto"/>
        <w:right w:val="none" w:sz="0" w:space="0" w:color="auto"/>
      </w:divBdr>
      <w:divsChild>
        <w:div w:id="1337726314">
          <w:marLeft w:val="0"/>
          <w:marRight w:val="0"/>
          <w:marTop w:val="0"/>
          <w:marBottom w:val="0"/>
          <w:divBdr>
            <w:top w:val="none" w:sz="0" w:space="0" w:color="auto"/>
            <w:left w:val="none" w:sz="0" w:space="0" w:color="auto"/>
            <w:bottom w:val="none" w:sz="0" w:space="0" w:color="auto"/>
            <w:right w:val="none" w:sz="0" w:space="0" w:color="auto"/>
          </w:divBdr>
        </w:div>
        <w:div w:id="1648851616">
          <w:marLeft w:val="0"/>
          <w:marRight w:val="0"/>
          <w:marTop w:val="0"/>
          <w:marBottom w:val="0"/>
          <w:divBdr>
            <w:top w:val="none" w:sz="0" w:space="0" w:color="auto"/>
            <w:left w:val="none" w:sz="0" w:space="0" w:color="auto"/>
            <w:bottom w:val="none" w:sz="0" w:space="0" w:color="auto"/>
            <w:right w:val="none" w:sz="0" w:space="0" w:color="auto"/>
          </w:divBdr>
        </w:div>
        <w:div w:id="1859194270">
          <w:marLeft w:val="0"/>
          <w:marRight w:val="0"/>
          <w:marTop w:val="0"/>
          <w:marBottom w:val="0"/>
          <w:divBdr>
            <w:top w:val="none" w:sz="0" w:space="0" w:color="auto"/>
            <w:left w:val="none" w:sz="0" w:space="0" w:color="auto"/>
            <w:bottom w:val="none" w:sz="0" w:space="0" w:color="auto"/>
            <w:right w:val="none" w:sz="0" w:space="0" w:color="auto"/>
          </w:divBdr>
        </w:div>
        <w:div w:id="1864515297">
          <w:marLeft w:val="0"/>
          <w:marRight w:val="0"/>
          <w:marTop w:val="0"/>
          <w:marBottom w:val="0"/>
          <w:divBdr>
            <w:top w:val="none" w:sz="0" w:space="0" w:color="auto"/>
            <w:left w:val="none" w:sz="0" w:space="0" w:color="auto"/>
            <w:bottom w:val="none" w:sz="0" w:space="0" w:color="auto"/>
            <w:right w:val="none" w:sz="0" w:space="0" w:color="auto"/>
          </w:divBdr>
        </w:div>
      </w:divsChild>
    </w:div>
    <w:div w:id="1996491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uberaba.mg.gov.br/secretaria_paginas/34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90BF4-B8C7-4B86-9F31-39FA3E322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6103</Words>
  <Characters>32962</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cp:keywords/>
  <dc:description/>
  <cp:lastModifiedBy>Rondinelle Gomes Sousa</cp:lastModifiedBy>
  <cp:revision>4</cp:revision>
  <cp:lastPrinted>2025-06-05T14:45:00Z</cp:lastPrinted>
  <dcterms:created xsi:type="dcterms:W3CDTF">2025-10-30T18:26:00Z</dcterms:created>
  <dcterms:modified xsi:type="dcterms:W3CDTF">2025-11-24T20:23:00Z</dcterms:modified>
</cp:coreProperties>
</file>