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5765CD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F21992D" w:rsidR="00BB4FD0" w:rsidRPr="005765CD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Resolução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Conselho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Municipal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de</w:t>
      </w:r>
      <w:r w:rsidRPr="005765CD">
        <w:rPr>
          <w:b/>
          <w:spacing w:val="-6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Saúde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-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número</w:t>
      </w:r>
      <w:r w:rsidRPr="005765CD">
        <w:rPr>
          <w:b/>
          <w:spacing w:val="-4"/>
          <w:sz w:val="20"/>
          <w:szCs w:val="20"/>
        </w:rPr>
        <w:t xml:space="preserve"> </w:t>
      </w:r>
      <w:r w:rsidR="006A2EDB" w:rsidRPr="005765CD">
        <w:rPr>
          <w:b/>
          <w:sz w:val="20"/>
          <w:szCs w:val="20"/>
        </w:rPr>
        <w:t>48</w:t>
      </w:r>
    </w:p>
    <w:p w14:paraId="1CF5B897" w14:textId="26BE57D0" w:rsidR="00BB4FD0" w:rsidRPr="005765CD" w:rsidRDefault="006A2EDB" w:rsidP="00F34DD3">
      <w:pPr>
        <w:ind w:left="3399" w:right="1061" w:hanging="2127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12</w:t>
      </w:r>
      <w:r w:rsidR="00BB4FD0" w:rsidRPr="005765CD">
        <w:rPr>
          <w:b/>
          <w:sz w:val="20"/>
          <w:szCs w:val="20"/>
        </w:rPr>
        <w:t xml:space="preserve"> de </w:t>
      </w:r>
      <w:r w:rsidRPr="005765CD">
        <w:rPr>
          <w:b/>
          <w:sz w:val="20"/>
          <w:szCs w:val="20"/>
        </w:rPr>
        <w:t>julho</w:t>
      </w:r>
      <w:r w:rsidR="00BB4FD0" w:rsidRPr="005765CD">
        <w:rPr>
          <w:b/>
          <w:sz w:val="20"/>
          <w:szCs w:val="20"/>
        </w:rPr>
        <w:t xml:space="preserve"> de </w:t>
      </w:r>
      <w:r w:rsidR="00182496" w:rsidRPr="005765CD">
        <w:rPr>
          <w:b/>
          <w:sz w:val="20"/>
          <w:szCs w:val="20"/>
        </w:rPr>
        <w:t>2023</w:t>
      </w:r>
    </w:p>
    <w:p w14:paraId="19B74609" w14:textId="77777777" w:rsidR="00BB4FD0" w:rsidRPr="005765CD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5765CD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5765CD">
        <w:rPr>
          <w:sz w:val="20"/>
          <w:szCs w:val="20"/>
        </w:rPr>
        <w:t>11</w:t>
      </w:r>
      <w:r w:rsidRPr="005765CD">
        <w:rPr>
          <w:sz w:val="20"/>
          <w:szCs w:val="20"/>
        </w:rPr>
        <w:t xml:space="preserve">º Reunião de </w:t>
      </w:r>
      <w:r w:rsidR="006A2EDB" w:rsidRPr="005765CD">
        <w:rPr>
          <w:sz w:val="20"/>
          <w:szCs w:val="20"/>
        </w:rPr>
        <w:t>O</w:t>
      </w:r>
      <w:r w:rsidR="00F364C0" w:rsidRPr="005765CD">
        <w:rPr>
          <w:sz w:val="20"/>
          <w:szCs w:val="20"/>
        </w:rPr>
        <w:t>r</w:t>
      </w:r>
      <w:r w:rsidRPr="005765CD">
        <w:rPr>
          <w:sz w:val="20"/>
          <w:szCs w:val="20"/>
        </w:rPr>
        <w:t>dinária do</w:t>
      </w:r>
      <w:r w:rsidR="00A04B6A" w:rsidRPr="005765CD">
        <w:rPr>
          <w:sz w:val="20"/>
          <w:szCs w:val="20"/>
        </w:rPr>
        <w:t xml:space="preserve"> Conselho Municipal de Saúde do</w:t>
      </w:r>
      <w:r w:rsidRPr="005765CD">
        <w:rPr>
          <w:sz w:val="20"/>
          <w:szCs w:val="20"/>
        </w:rPr>
        <w:t xml:space="preserve"> mês de </w:t>
      </w:r>
      <w:r w:rsidR="00182496" w:rsidRPr="005765CD">
        <w:rPr>
          <w:sz w:val="20"/>
          <w:szCs w:val="20"/>
        </w:rPr>
        <w:t>Ju</w:t>
      </w:r>
      <w:r w:rsidR="006A2EDB" w:rsidRPr="005765CD">
        <w:rPr>
          <w:sz w:val="20"/>
          <w:szCs w:val="20"/>
        </w:rPr>
        <w:t>l</w:t>
      </w:r>
      <w:r w:rsidR="00182496" w:rsidRPr="005765CD">
        <w:rPr>
          <w:sz w:val="20"/>
          <w:szCs w:val="20"/>
        </w:rPr>
        <w:t>ho</w:t>
      </w:r>
      <w:r w:rsidRPr="005765CD">
        <w:rPr>
          <w:sz w:val="20"/>
          <w:szCs w:val="20"/>
        </w:rPr>
        <w:t xml:space="preserve"> de </w:t>
      </w:r>
      <w:r w:rsidR="00182496" w:rsidRPr="005765CD">
        <w:rPr>
          <w:sz w:val="20"/>
          <w:szCs w:val="20"/>
        </w:rPr>
        <w:t>2023</w:t>
      </w:r>
      <w:r w:rsidRPr="005765CD">
        <w:rPr>
          <w:sz w:val="20"/>
          <w:szCs w:val="20"/>
        </w:rPr>
        <w:t>:</w:t>
      </w:r>
    </w:p>
    <w:p w14:paraId="3F23FD1C" w14:textId="77777777" w:rsidR="00BB4FD0" w:rsidRPr="005765CD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5765CD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-3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8.080,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setembro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1990,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Decreto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7508/2011,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regulamenta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Lei Federal nº. 8080/90;</w:t>
      </w:r>
    </w:p>
    <w:p w14:paraId="00AA428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Resolução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Conselho</w:t>
      </w:r>
      <w:r w:rsidRPr="005765CD">
        <w:rPr>
          <w:spacing w:val="-7"/>
          <w:sz w:val="20"/>
          <w:szCs w:val="20"/>
        </w:rPr>
        <w:t xml:space="preserve"> </w:t>
      </w:r>
      <w:r w:rsidRPr="005765CD">
        <w:rPr>
          <w:sz w:val="20"/>
          <w:szCs w:val="20"/>
        </w:rPr>
        <w:t>Nacional</w:t>
      </w:r>
      <w:r w:rsidRPr="005765CD">
        <w:rPr>
          <w:spacing w:val="-5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Saúde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6"/>
          <w:sz w:val="20"/>
          <w:szCs w:val="20"/>
        </w:rPr>
        <w:t xml:space="preserve"> </w:t>
      </w:r>
      <w:r w:rsidRPr="005765CD">
        <w:rPr>
          <w:sz w:val="20"/>
          <w:szCs w:val="20"/>
        </w:rPr>
        <w:t>453/2012;</w:t>
      </w:r>
    </w:p>
    <w:p w14:paraId="5B3226BC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Complementar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Municipal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12.462,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01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abril</w:t>
      </w:r>
      <w:r w:rsidRPr="005765CD">
        <w:rPr>
          <w:spacing w:val="39"/>
          <w:sz w:val="20"/>
          <w:szCs w:val="20"/>
        </w:rPr>
        <w:t xml:space="preserve"> </w:t>
      </w:r>
      <w:r w:rsidRPr="005765CD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</w:t>
      </w:r>
      <w:r w:rsidR="006B0053" w:rsidRPr="005765CD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71B518EA" w14:textId="77777777" w:rsidR="00F364C0" w:rsidRPr="005765CD" w:rsidRDefault="00F364C0" w:rsidP="00F364C0">
      <w:pPr>
        <w:pStyle w:val="Corpodetexto"/>
        <w:jc w:val="both"/>
        <w:rPr>
          <w:sz w:val="20"/>
          <w:szCs w:val="20"/>
        </w:rPr>
      </w:pPr>
    </w:p>
    <w:p w14:paraId="27BECA71" w14:textId="50D6AE5B" w:rsidR="005765CD" w:rsidRPr="005765CD" w:rsidRDefault="00F364C0" w:rsidP="005765CD">
      <w:pPr>
        <w:pStyle w:val="Corpodetexto"/>
        <w:jc w:val="both"/>
        <w:rPr>
          <w:b/>
          <w:spacing w:val="-2"/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5765CD">
        <w:rPr>
          <w:sz w:val="20"/>
          <w:szCs w:val="20"/>
        </w:rPr>
        <w:t xml:space="preserve"> e Mesa Diretora</w:t>
      </w:r>
      <w:r w:rsidRPr="005765CD">
        <w:rPr>
          <w:sz w:val="20"/>
          <w:szCs w:val="20"/>
        </w:rPr>
        <w:t>;</w:t>
      </w:r>
    </w:p>
    <w:p w14:paraId="52E4E65D" w14:textId="77777777" w:rsidR="00846A54" w:rsidRDefault="00846A54" w:rsidP="00F34DD3">
      <w:pPr>
        <w:jc w:val="both"/>
        <w:rPr>
          <w:b/>
          <w:spacing w:val="-2"/>
          <w:sz w:val="20"/>
          <w:szCs w:val="20"/>
        </w:rPr>
      </w:pPr>
    </w:p>
    <w:p w14:paraId="108D42F4" w14:textId="38B6ABAD" w:rsidR="004E4E7D" w:rsidRPr="005765CD" w:rsidRDefault="00BB4FD0" w:rsidP="00F34DD3">
      <w:pPr>
        <w:jc w:val="both"/>
        <w:rPr>
          <w:b/>
          <w:sz w:val="20"/>
          <w:szCs w:val="20"/>
        </w:rPr>
      </w:pPr>
      <w:r w:rsidRPr="005765CD">
        <w:rPr>
          <w:b/>
          <w:spacing w:val="-2"/>
          <w:sz w:val="20"/>
          <w:szCs w:val="20"/>
        </w:rPr>
        <w:t>RESOLVE:</w:t>
      </w:r>
    </w:p>
    <w:p w14:paraId="1B5C0560" w14:textId="77777777" w:rsidR="00846A54" w:rsidRDefault="00846A54" w:rsidP="00F34DD3">
      <w:pPr>
        <w:pStyle w:val="Padro"/>
        <w:jc w:val="both"/>
        <w:rPr>
          <w:rFonts w:ascii="Arial" w:hAnsi="Arial" w:cs="Arial"/>
          <w:b/>
          <w:sz w:val="20"/>
        </w:rPr>
      </w:pPr>
    </w:p>
    <w:p w14:paraId="4594C87A" w14:textId="32665873" w:rsidR="00F34DD3" w:rsidRPr="005765CD" w:rsidRDefault="00F34DD3" w:rsidP="00F34DD3">
      <w:pPr>
        <w:pStyle w:val="Padro"/>
        <w:jc w:val="both"/>
        <w:rPr>
          <w:rFonts w:ascii="Arial" w:hAnsi="Arial" w:cs="Arial"/>
          <w:sz w:val="20"/>
        </w:rPr>
      </w:pPr>
      <w:r w:rsidRPr="005765CD">
        <w:rPr>
          <w:rFonts w:ascii="Arial" w:hAnsi="Arial" w:cs="Arial"/>
          <w:b/>
          <w:sz w:val="20"/>
        </w:rPr>
        <w:t>Art.1º</w:t>
      </w:r>
      <w:r w:rsidR="00F364C0" w:rsidRPr="005765CD">
        <w:rPr>
          <w:rFonts w:ascii="Arial" w:hAnsi="Arial" w:cs="Arial"/>
          <w:sz w:val="20"/>
        </w:rPr>
        <w:t xml:space="preserve"> Aprovar o Plano </w:t>
      </w:r>
      <w:r w:rsidR="006A2EDB" w:rsidRPr="005765CD">
        <w:rPr>
          <w:rFonts w:ascii="Arial" w:hAnsi="Arial" w:cs="Arial"/>
          <w:sz w:val="20"/>
        </w:rPr>
        <w:t xml:space="preserve">de Trabalho do Departamento em Vigilância em Saúde referente à </w:t>
      </w:r>
      <w:r w:rsidR="006A2EDB" w:rsidRPr="005765CD">
        <w:rPr>
          <w:rFonts w:ascii="Arial" w:hAnsi="Arial" w:cs="Arial"/>
          <w:sz w:val="20"/>
          <w:lang w:val="pt-PT"/>
        </w:rPr>
        <w:t>RESOLUÇÃO SES/MG Nº 7.153, DE 13 DE JULHO DE 2020, que autoriza o repasse de incentivo financeiro para custeio complementar das ações estratégicas de Vigilância em Saúde no estado de Minas Gerais a serem realizadas no município de Uberaba.</w:t>
      </w:r>
    </w:p>
    <w:p w14:paraId="3F36F8DF" w14:textId="77777777" w:rsidR="0074114D" w:rsidRPr="005765CD" w:rsidRDefault="0074114D" w:rsidP="00F34DD3">
      <w:pPr>
        <w:jc w:val="both"/>
        <w:rPr>
          <w:b/>
          <w:bCs/>
          <w:sz w:val="20"/>
          <w:szCs w:val="20"/>
        </w:rPr>
      </w:pPr>
    </w:p>
    <w:p w14:paraId="22087885" w14:textId="4B664A92" w:rsidR="00BB4FD0" w:rsidRDefault="00E7031B" w:rsidP="00F34DD3">
      <w:pPr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 </w:t>
      </w:r>
      <w:r w:rsidR="0074114D" w:rsidRPr="005765CD">
        <w:rPr>
          <w:b/>
          <w:sz w:val="20"/>
          <w:szCs w:val="20"/>
        </w:rPr>
        <w:t xml:space="preserve">Art. 2º </w:t>
      </w:r>
      <w:r w:rsidR="0074114D" w:rsidRPr="005765CD">
        <w:rPr>
          <w:bCs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 xml:space="preserve"> Revogadas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disposições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em contrário, esta resolução entra em vigor</w:t>
      </w:r>
      <w:r w:rsidR="00BB4FD0" w:rsidRPr="005765CD">
        <w:rPr>
          <w:spacing w:val="-2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na data da sua assinatura.</w:t>
      </w:r>
    </w:p>
    <w:p w14:paraId="2B1874C8" w14:textId="77777777" w:rsidR="005765CD" w:rsidRPr="005765CD" w:rsidRDefault="005765CD" w:rsidP="00F34DD3">
      <w:pPr>
        <w:jc w:val="both"/>
        <w:rPr>
          <w:sz w:val="20"/>
          <w:szCs w:val="20"/>
        </w:rPr>
      </w:pPr>
    </w:p>
    <w:p w14:paraId="528B2B7D" w14:textId="26A37796" w:rsidR="00BB4FD0" w:rsidRPr="005765CD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5765CD">
        <w:rPr>
          <w:sz w:val="20"/>
          <w:szCs w:val="20"/>
        </w:rPr>
        <w:t>Registre-se,</w:t>
      </w:r>
      <w:r w:rsidRPr="005765CD">
        <w:rPr>
          <w:spacing w:val="-10"/>
          <w:sz w:val="20"/>
          <w:szCs w:val="20"/>
        </w:rPr>
        <w:t xml:space="preserve"> </w:t>
      </w:r>
      <w:r w:rsidRPr="005765CD">
        <w:rPr>
          <w:sz w:val="20"/>
          <w:szCs w:val="20"/>
        </w:rPr>
        <w:t>publique-se</w:t>
      </w:r>
      <w:r w:rsidRPr="005765CD">
        <w:rPr>
          <w:spacing w:val="-9"/>
          <w:sz w:val="20"/>
          <w:szCs w:val="20"/>
        </w:rPr>
        <w:t xml:space="preserve"> </w:t>
      </w:r>
      <w:r w:rsidRPr="005765CD">
        <w:rPr>
          <w:sz w:val="20"/>
          <w:szCs w:val="20"/>
        </w:rPr>
        <w:t>e</w:t>
      </w:r>
      <w:r w:rsidRPr="005765CD">
        <w:rPr>
          <w:spacing w:val="-8"/>
          <w:sz w:val="20"/>
          <w:szCs w:val="20"/>
        </w:rPr>
        <w:t xml:space="preserve"> </w:t>
      </w:r>
      <w:r w:rsidRPr="005765CD">
        <w:rPr>
          <w:sz w:val="20"/>
          <w:szCs w:val="20"/>
        </w:rPr>
        <w:t>cumpra-</w:t>
      </w:r>
      <w:r w:rsidRPr="005765CD">
        <w:rPr>
          <w:spacing w:val="-5"/>
          <w:sz w:val="20"/>
          <w:szCs w:val="20"/>
        </w:rPr>
        <w:t>se.</w:t>
      </w:r>
    </w:p>
    <w:p w14:paraId="0D69E09B" w14:textId="77777777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Liliane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Aparecida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Moura</w:t>
      </w:r>
      <w:r w:rsidRPr="005765CD">
        <w:rPr>
          <w:b/>
          <w:spacing w:val="-3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Sousa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1B117440" w14:textId="02B7791B" w:rsidR="00911130" w:rsidRPr="005765CD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 xml:space="preserve">Vice - </w:t>
      </w:r>
      <w:r w:rsidR="00911130" w:rsidRPr="005765CD">
        <w:rPr>
          <w:sz w:val="20"/>
          <w:szCs w:val="20"/>
        </w:rPr>
        <w:t>Presidente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do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Conselho</w:t>
      </w:r>
      <w:r w:rsidR="00911130" w:rsidRPr="005765CD">
        <w:rPr>
          <w:spacing w:val="-3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Municipal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de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pacing w:val="-4"/>
          <w:sz w:val="20"/>
          <w:szCs w:val="20"/>
        </w:rPr>
        <w:t>Saúde</w:t>
      </w:r>
      <w:r w:rsidR="00911130" w:rsidRPr="005765CD">
        <w:rPr>
          <w:sz w:val="20"/>
          <w:szCs w:val="20"/>
        </w:rPr>
        <w:t xml:space="preserve"> deUberaba</w:t>
      </w:r>
    </w:p>
    <w:p w14:paraId="07A58DE6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Homologo a referida Resolução do Conselho Municipal de Saúde __/___</w:t>
      </w:r>
      <w:r w:rsidRPr="005765CD">
        <w:rPr>
          <w:spacing w:val="-2"/>
          <w:sz w:val="20"/>
          <w:szCs w:val="20"/>
        </w:rPr>
        <w:t>/2023</w:t>
      </w:r>
    </w:p>
    <w:p w14:paraId="42B38BFD" w14:textId="77777777" w:rsidR="005765CD" w:rsidRPr="005765CD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579163EC" w14:textId="77777777" w:rsidR="00911130" w:rsidRPr="005765CD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5765CD">
        <w:rPr>
          <w:bCs/>
          <w:sz w:val="20"/>
          <w:szCs w:val="20"/>
        </w:rPr>
        <w:t>Secretária Municipal de saúde</w:t>
      </w:r>
    </w:p>
    <w:p w14:paraId="34E77FE5" w14:textId="607C6EAD" w:rsidR="00BB4FD0" w:rsidRPr="005765CD" w:rsidRDefault="00911130" w:rsidP="00F364C0">
      <w:pPr>
        <w:spacing w:line="276" w:lineRule="auto"/>
        <w:jc w:val="center"/>
        <w:rPr>
          <w:sz w:val="20"/>
          <w:szCs w:val="20"/>
        </w:rPr>
      </w:pPr>
      <w:r w:rsidRPr="005765CD">
        <w:rPr>
          <w:bCs/>
          <w:sz w:val="20"/>
          <w:szCs w:val="20"/>
        </w:rPr>
        <w:t>Decreto:3.768/2023</w:t>
      </w:r>
    </w:p>
    <w:sectPr w:rsidR="00BB4FD0" w:rsidRPr="005765CD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96599" w14:textId="77777777" w:rsidR="000F2EC6" w:rsidRDefault="000F2EC6">
      <w:r>
        <w:separator/>
      </w:r>
    </w:p>
  </w:endnote>
  <w:endnote w:type="continuationSeparator" w:id="0">
    <w:p w14:paraId="2D153B91" w14:textId="77777777" w:rsidR="000F2EC6" w:rsidRDefault="000F2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E57A2" w14:textId="77777777" w:rsidR="000F2EC6" w:rsidRDefault="000F2EC6">
      <w:r>
        <w:separator/>
      </w:r>
    </w:p>
  </w:footnote>
  <w:footnote w:type="continuationSeparator" w:id="0">
    <w:p w14:paraId="381D8A40" w14:textId="77777777" w:rsidR="000F2EC6" w:rsidRDefault="000F2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0F2EC6"/>
    <w:rsid w:val="00182496"/>
    <w:rsid w:val="001A75C5"/>
    <w:rsid w:val="001E46AE"/>
    <w:rsid w:val="001F6FFB"/>
    <w:rsid w:val="0021290A"/>
    <w:rsid w:val="00217943"/>
    <w:rsid w:val="00284400"/>
    <w:rsid w:val="002F79A0"/>
    <w:rsid w:val="00302942"/>
    <w:rsid w:val="00321BD5"/>
    <w:rsid w:val="003807E4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568F6"/>
    <w:rsid w:val="00567DA8"/>
    <w:rsid w:val="005765CD"/>
    <w:rsid w:val="005912F1"/>
    <w:rsid w:val="006167AE"/>
    <w:rsid w:val="006267F4"/>
    <w:rsid w:val="006438AD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46A5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7784B"/>
    <w:rsid w:val="00CA4EDB"/>
    <w:rsid w:val="00CD1FA8"/>
    <w:rsid w:val="00CD2619"/>
    <w:rsid w:val="00D6212D"/>
    <w:rsid w:val="00D6456E"/>
    <w:rsid w:val="00D9102C"/>
    <w:rsid w:val="00D91ED3"/>
    <w:rsid w:val="00DA3D43"/>
    <w:rsid w:val="00DA5F15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20</cp:revision>
  <cp:lastPrinted>2023-06-28T14:10:00Z</cp:lastPrinted>
  <dcterms:created xsi:type="dcterms:W3CDTF">2022-08-17T15:14:00Z</dcterms:created>
  <dcterms:modified xsi:type="dcterms:W3CDTF">2023-07-18T20:25:00Z</dcterms:modified>
</cp:coreProperties>
</file>