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7E8F2C4C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DF16D7">
        <w:rPr>
          <w:rFonts w:ascii="Arial" w:hAnsi="Arial" w:cs="Arial"/>
          <w:color w:val="000000"/>
          <w:sz w:val="28"/>
          <w:szCs w:val="28"/>
          <w:u w:val="none"/>
        </w:rPr>
        <w:t>UNIDADES DE SAÚDE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560AD75E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</w:t>
      </w:r>
      <w:r w:rsidR="00DF16D7">
        <w:rPr>
          <w:rFonts w:ascii="Arial" w:eastAsia="Arial" w:hAnsi="Arial" w:cs="Arial"/>
        </w:rPr>
        <w:t>se</w:t>
      </w:r>
      <w:r w:rsidR="00231AA9">
        <w:rPr>
          <w:rFonts w:ascii="Arial" w:eastAsia="Arial" w:hAnsi="Arial" w:cs="Arial"/>
        </w:rPr>
        <w:t>.</w:t>
      </w:r>
    </w:p>
    <w:p w14:paraId="1C3C9A8B" w14:textId="230CE76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247D852B" w14:textId="77777777" w:rsidR="00AF7CBF" w:rsidRDefault="00AF7CBF" w:rsidP="00AF7CBF">
      <w:pPr>
        <w:pStyle w:val="PargrafodaLista"/>
        <w:numPr>
          <w:ilvl w:val="0"/>
          <w:numId w:val="8"/>
        </w:numPr>
        <w:ind w:leftChars="0" w:firstLineChars="0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 corpo clínico que presta serviço no estabelecimento</w:t>
      </w:r>
      <w:r>
        <w:rPr>
          <w:rFonts w:ascii="Arial" w:eastAsia="Arial" w:hAnsi="Arial" w:cs="Arial"/>
        </w:rPr>
        <w:t>.</w:t>
      </w:r>
    </w:p>
    <w:p w14:paraId="3142A36B" w14:textId="57CB30BA" w:rsidR="00771CE3" w:rsidRDefault="00771CE3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4C26EC4D" w14:textId="24382604" w:rsidR="00D8734C" w:rsidRDefault="00D8734C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D8734C">
        <w:rPr>
          <w:rFonts w:ascii="Arial" w:hAnsi="Arial" w:cs="Arial"/>
          <w:color w:val="000000"/>
        </w:rPr>
        <w:t>Relação das unidades de serviços que integram o estabelecimento, tais como: medicina, enfermagem, farmácia, central de materiais e esterilização, diagnóstico por imagem, laboratório de análises clínicas, hemodiálise, banco de sangue, etc</w:t>
      </w:r>
      <w:r>
        <w:rPr>
          <w:rFonts w:ascii="Arial" w:hAnsi="Arial" w:cs="Arial"/>
          <w:color w:val="000000"/>
        </w:rPr>
        <w:t>.</w:t>
      </w:r>
    </w:p>
    <w:p w14:paraId="32266A34" w14:textId="0B7AA1D2" w:rsidR="00C9238A" w:rsidRDefault="00C9238A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Relação dos responsáveis técnicos das unidades de serviços que integram o estabelecimento</w:t>
      </w:r>
      <w:r w:rsidR="00FF0315">
        <w:rPr>
          <w:rFonts w:ascii="Arial" w:hAnsi="Arial" w:cs="Arial"/>
          <w:color w:val="000000"/>
        </w:rPr>
        <w:t>.</w:t>
      </w:r>
    </w:p>
    <w:p w14:paraId="34F68AC8" w14:textId="4193F943" w:rsidR="00FF0315" w:rsidRPr="00FF0315" w:rsidRDefault="00FF0315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0B277A">
        <w:rPr>
          <w:rFonts w:ascii="Arial" w:eastAsia="Arial" w:hAnsi="Arial" w:cs="Arial"/>
        </w:rPr>
        <w:t>Cópia da cédula de identidade profissional do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responsáve</w:t>
      </w:r>
      <w:r>
        <w:rPr>
          <w:rFonts w:ascii="Arial" w:eastAsia="Arial" w:hAnsi="Arial" w:cs="Arial"/>
        </w:rPr>
        <w:t>is</w:t>
      </w:r>
      <w:r w:rsidRPr="000B277A">
        <w:rPr>
          <w:rFonts w:ascii="Arial" w:eastAsia="Arial" w:hAnsi="Arial" w:cs="Arial"/>
        </w:rPr>
        <w:t xml:space="preserve"> técnico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</w:t>
      </w:r>
      <w:r>
        <w:rPr>
          <w:rFonts w:ascii="Arial" w:hAnsi="Arial" w:cs="Arial"/>
          <w:color w:val="000000"/>
        </w:rPr>
        <w:t>das unidades de serviços</w:t>
      </w:r>
      <w:r w:rsidRPr="000B277A">
        <w:rPr>
          <w:rFonts w:ascii="Arial" w:eastAsia="Arial" w:hAnsi="Arial" w:cs="Arial"/>
        </w:rPr>
        <w:t>, emitida pelo conselho de classe</w:t>
      </w:r>
      <w:r>
        <w:rPr>
          <w:rFonts w:ascii="Arial" w:eastAsia="Arial" w:hAnsi="Arial" w:cs="Arial"/>
        </w:rPr>
        <w:t>.</w:t>
      </w:r>
    </w:p>
    <w:p w14:paraId="78A61E29" w14:textId="7FA60DA8" w:rsidR="00FF0315" w:rsidRPr="00D8734C" w:rsidRDefault="00FF0315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0B277A">
        <w:rPr>
          <w:rFonts w:ascii="Arial" w:eastAsia="Arial" w:hAnsi="Arial" w:cs="Arial"/>
        </w:rPr>
        <w:t>Cópia atualizada do certificado de responsabilidade técnica do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responsáve</w:t>
      </w:r>
      <w:r>
        <w:rPr>
          <w:rFonts w:ascii="Arial" w:eastAsia="Arial" w:hAnsi="Arial" w:cs="Arial"/>
        </w:rPr>
        <w:t>is</w:t>
      </w:r>
      <w:r w:rsidRPr="000B277A">
        <w:rPr>
          <w:rFonts w:ascii="Arial" w:eastAsia="Arial" w:hAnsi="Arial" w:cs="Arial"/>
        </w:rPr>
        <w:t xml:space="preserve"> técnico</w:t>
      </w:r>
      <w:r>
        <w:rPr>
          <w:rFonts w:ascii="Arial" w:eastAsia="Arial" w:hAnsi="Arial" w:cs="Arial"/>
        </w:rPr>
        <w:t>s</w:t>
      </w:r>
      <w:r w:rsidRPr="000B277A">
        <w:rPr>
          <w:rFonts w:ascii="Arial" w:eastAsia="Arial" w:hAnsi="Arial" w:cs="Arial"/>
        </w:rPr>
        <w:t xml:space="preserve"> </w:t>
      </w:r>
      <w:r>
        <w:rPr>
          <w:rFonts w:ascii="Arial" w:hAnsi="Arial" w:cs="Arial"/>
          <w:color w:val="000000"/>
        </w:rPr>
        <w:t>das unidades de serviços,</w:t>
      </w:r>
      <w:r w:rsidRPr="000B277A">
        <w:rPr>
          <w:rFonts w:ascii="Arial" w:eastAsia="Arial" w:hAnsi="Arial" w:cs="Arial"/>
        </w:rPr>
        <w:t xml:space="preserve"> emitida pelo conselho de classe</w:t>
      </w:r>
      <w:r>
        <w:rPr>
          <w:rFonts w:ascii="Arial" w:eastAsia="Arial" w:hAnsi="Arial" w:cs="Arial"/>
        </w:rPr>
        <w:t>.</w:t>
      </w:r>
    </w:p>
    <w:p w14:paraId="15DD09E3" w14:textId="30CF1638" w:rsidR="000526BB" w:rsidRPr="00A10230" w:rsidRDefault="000526BB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60EA8D1D" w14:textId="5595197D" w:rsidR="00D348DE" w:rsidRPr="00E645F4" w:rsidRDefault="00E645F4" w:rsidP="00D8734C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E645F4">
        <w:rPr>
          <w:rFonts w:ascii="Arial" w:hAnsi="Arial" w:cs="Arial"/>
          <w:color w:val="000000"/>
        </w:rPr>
        <w:t>Cópia do relatório de levantamento radiométrico e medida de radiação de fuga e do relatório de teste de constância e controle de qualidade (quando houver)</w:t>
      </w:r>
      <w:r>
        <w:rPr>
          <w:rFonts w:ascii="Arial" w:hAnsi="Arial" w:cs="Arial"/>
          <w:color w:val="000000"/>
        </w:rPr>
        <w:t>.</w:t>
      </w:r>
    </w:p>
    <w:p w14:paraId="02885690" w14:textId="267249BC" w:rsidR="0053136B" w:rsidRPr="00A10230" w:rsidRDefault="0053136B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21AA9664" w14:textId="13023F4C" w:rsidR="00C32C0B" w:rsidRPr="00C32C0B" w:rsidRDefault="00C32C0B" w:rsidP="00C32C0B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>
        <w:rPr>
          <w:rFonts w:ascii="Arial" w:eastAsia="Arial" w:hAnsi="Arial" w:cs="Arial"/>
        </w:rPr>
        <w:t>a</w:t>
      </w:r>
      <w:r w:rsidRPr="00111B2E">
        <w:rPr>
          <w:rFonts w:ascii="Arial" w:eastAsia="Arial" w:hAnsi="Arial" w:cs="Arial"/>
        </w:rPr>
        <w:t xml:space="preserve"> </w:t>
      </w:r>
      <w:r w:rsidRPr="00EF776E">
        <w:rPr>
          <w:rFonts w:ascii="Arial" w:eastAsia="Arial" w:hAnsi="Arial" w:cs="Arial"/>
        </w:rPr>
        <w:t>Gerência de Infraestrutura Física da Secretaria de Estado de Saúde de Minas Gerais (GIEF/SES/MG)</w:t>
      </w:r>
      <w:r w:rsidRPr="00C77230">
        <w:rPr>
          <w:rFonts w:ascii="Arial" w:eastAsia="Arial" w:hAnsi="Arial" w:cs="Arial"/>
        </w:rPr>
        <w:t xml:space="preserve">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23FB5" w14:textId="77777777" w:rsidR="00650A4A" w:rsidRDefault="00650A4A">
      <w:pPr>
        <w:spacing w:line="240" w:lineRule="auto"/>
        <w:ind w:left="0" w:hanging="2"/>
      </w:pPr>
      <w:r>
        <w:separator/>
      </w:r>
    </w:p>
  </w:endnote>
  <w:endnote w:type="continuationSeparator" w:id="0">
    <w:p w14:paraId="4C90A734" w14:textId="77777777" w:rsidR="00650A4A" w:rsidRDefault="00650A4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20D5C" w14:textId="77777777" w:rsidR="00650A4A" w:rsidRDefault="00650A4A">
      <w:pPr>
        <w:spacing w:line="240" w:lineRule="auto"/>
        <w:ind w:left="0" w:hanging="2"/>
      </w:pPr>
      <w:r>
        <w:separator/>
      </w:r>
    </w:p>
  </w:footnote>
  <w:footnote w:type="continuationSeparator" w:id="0">
    <w:p w14:paraId="562D1E92" w14:textId="77777777" w:rsidR="00650A4A" w:rsidRDefault="00650A4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7"/>
  </w:num>
  <w:num w:numId="2" w16cid:durableId="1177234970">
    <w:abstractNumId w:val="9"/>
  </w:num>
  <w:num w:numId="3" w16cid:durableId="1905530659">
    <w:abstractNumId w:val="12"/>
  </w:num>
  <w:num w:numId="4" w16cid:durableId="1798063367">
    <w:abstractNumId w:val="10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11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4"/>
  </w:num>
  <w:num w:numId="14" w16cid:durableId="1658537950">
    <w:abstractNumId w:val="6"/>
  </w:num>
  <w:num w:numId="15" w16cid:durableId="106317052">
    <w:abstractNumId w:val="8"/>
  </w:num>
  <w:num w:numId="16" w16cid:durableId="3094092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7836"/>
    <w:rsid w:val="000B277A"/>
    <w:rsid w:val="000D2EDB"/>
    <w:rsid w:val="00106E2B"/>
    <w:rsid w:val="00106F65"/>
    <w:rsid w:val="001271DF"/>
    <w:rsid w:val="001731D9"/>
    <w:rsid w:val="00194D1D"/>
    <w:rsid w:val="001D6E29"/>
    <w:rsid w:val="00231AA9"/>
    <w:rsid w:val="00261DF0"/>
    <w:rsid w:val="00327B30"/>
    <w:rsid w:val="003541D7"/>
    <w:rsid w:val="00361F58"/>
    <w:rsid w:val="003D7130"/>
    <w:rsid w:val="004A4B32"/>
    <w:rsid w:val="004A595D"/>
    <w:rsid w:val="004C253D"/>
    <w:rsid w:val="004E65DB"/>
    <w:rsid w:val="0053136B"/>
    <w:rsid w:val="00576F10"/>
    <w:rsid w:val="005A0BF8"/>
    <w:rsid w:val="005B1AC8"/>
    <w:rsid w:val="005C4111"/>
    <w:rsid w:val="0062441F"/>
    <w:rsid w:val="00635D6C"/>
    <w:rsid w:val="00650A4A"/>
    <w:rsid w:val="006C105F"/>
    <w:rsid w:val="006C6BCA"/>
    <w:rsid w:val="006D49C0"/>
    <w:rsid w:val="006E6C5F"/>
    <w:rsid w:val="00757FBB"/>
    <w:rsid w:val="00771C48"/>
    <w:rsid w:val="00771CE3"/>
    <w:rsid w:val="00790F31"/>
    <w:rsid w:val="007B3038"/>
    <w:rsid w:val="00806626"/>
    <w:rsid w:val="008514CC"/>
    <w:rsid w:val="008E5113"/>
    <w:rsid w:val="009061E7"/>
    <w:rsid w:val="00975212"/>
    <w:rsid w:val="00995AD1"/>
    <w:rsid w:val="009A0778"/>
    <w:rsid w:val="00A10230"/>
    <w:rsid w:val="00A4381D"/>
    <w:rsid w:val="00AB253C"/>
    <w:rsid w:val="00AD0658"/>
    <w:rsid w:val="00AF7CBF"/>
    <w:rsid w:val="00B01870"/>
    <w:rsid w:val="00B905DE"/>
    <w:rsid w:val="00BE3927"/>
    <w:rsid w:val="00C27525"/>
    <w:rsid w:val="00C32C0B"/>
    <w:rsid w:val="00C62CFE"/>
    <w:rsid w:val="00C645FB"/>
    <w:rsid w:val="00C64DD2"/>
    <w:rsid w:val="00C77230"/>
    <w:rsid w:val="00C9238A"/>
    <w:rsid w:val="00D348DE"/>
    <w:rsid w:val="00D8734C"/>
    <w:rsid w:val="00DF16D7"/>
    <w:rsid w:val="00E0262D"/>
    <w:rsid w:val="00E05DA9"/>
    <w:rsid w:val="00E4717A"/>
    <w:rsid w:val="00E645F4"/>
    <w:rsid w:val="00E85C10"/>
    <w:rsid w:val="00EB03FF"/>
    <w:rsid w:val="00ED40C2"/>
    <w:rsid w:val="00EF776E"/>
    <w:rsid w:val="00F64758"/>
    <w:rsid w:val="00F64CD9"/>
    <w:rsid w:val="00F657D9"/>
    <w:rsid w:val="00F935F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2026-07-31T20:26:00Z</dcterms:created>
  <dcterms:modified xsi:type="dcterms:W3CDTF">2026-07-31T20:26:00Z</dcterms:modified>
</cp:coreProperties>
</file>