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9B953" w14:textId="472CBA28" w:rsidR="00B8670A" w:rsidRPr="00AE5527" w:rsidRDefault="00B8670A" w:rsidP="002E1523">
      <w:pPr>
        <w:suppressAutoHyphens/>
        <w:jc w:val="center"/>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EDITAL</w:t>
      </w:r>
    </w:p>
    <w:p w14:paraId="5D330249" w14:textId="55629D52" w:rsidR="002E1523" w:rsidRPr="00AE5527" w:rsidRDefault="002E1523" w:rsidP="002E1523">
      <w:pPr>
        <w:suppressAutoHyphens/>
        <w:jc w:val="center"/>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 xml:space="preserve">PREGÃO ELETRÔNICO Nº </w:t>
      </w:r>
      <w:r w:rsidR="005437C4" w:rsidRPr="00AE5527">
        <w:rPr>
          <w:rFonts w:asciiTheme="minorHAnsi" w:hAnsiTheme="minorHAnsi" w:cstheme="minorHAnsi"/>
          <w:b/>
          <w:color w:val="000000"/>
          <w:sz w:val="24"/>
          <w:szCs w:val="24"/>
        </w:rPr>
        <w:t>00</w:t>
      </w:r>
      <w:r w:rsidR="0029021A" w:rsidRPr="00AE5527">
        <w:rPr>
          <w:rFonts w:asciiTheme="minorHAnsi" w:hAnsiTheme="minorHAnsi" w:cstheme="minorHAnsi"/>
          <w:b/>
          <w:color w:val="000000"/>
          <w:sz w:val="24"/>
          <w:szCs w:val="24"/>
        </w:rPr>
        <w:t>1</w:t>
      </w:r>
      <w:r w:rsidRPr="00AE5527">
        <w:rPr>
          <w:rFonts w:asciiTheme="minorHAnsi" w:hAnsiTheme="minorHAnsi" w:cstheme="minorHAnsi"/>
          <w:b/>
          <w:color w:val="000000"/>
          <w:sz w:val="24"/>
          <w:szCs w:val="24"/>
        </w:rPr>
        <w:t>/202</w:t>
      </w:r>
      <w:r w:rsidR="0029021A" w:rsidRPr="00AE5527">
        <w:rPr>
          <w:rFonts w:asciiTheme="minorHAnsi" w:hAnsiTheme="minorHAnsi" w:cstheme="minorHAnsi"/>
          <w:b/>
          <w:color w:val="000000"/>
          <w:sz w:val="24"/>
          <w:szCs w:val="24"/>
        </w:rPr>
        <w:t>6</w:t>
      </w:r>
      <w:r w:rsidRPr="00AE5527">
        <w:rPr>
          <w:rFonts w:asciiTheme="minorHAnsi" w:hAnsiTheme="minorHAnsi" w:cstheme="minorHAnsi"/>
          <w:b/>
          <w:color w:val="000000"/>
          <w:sz w:val="24"/>
          <w:szCs w:val="24"/>
        </w:rPr>
        <w:t>.</w:t>
      </w:r>
    </w:p>
    <w:p w14:paraId="08EB85DC" w14:textId="77777777" w:rsidR="002E1523" w:rsidRPr="00AE5527" w:rsidRDefault="002E1523" w:rsidP="002E1523">
      <w:pPr>
        <w:suppressAutoHyphens/>
        <w:jc w:val="center"/>
        <w:rPr>
          <w:rFonts w:asciiTheme="minorHAnsi" w:hAnsiTheme="minorHAnsi" w:cstheme="minorHAnsi"/>
          <w:b/>
          <w:color w:val="000000"/>
          <w:sz w:val="24"/>
          <w:szCs w:val="24"/>
        </w:rPr>
      </w:pPr>
    </w:p>
    <w:p w14:paraId="4E7B0C82" w14:textId="77777777" w:rsidR="002E1523" w:rsidRPr="00AE5527" w:rsidRDefault="002E1523" w:rsidP="002E1523">
      <w:pPr>
        <w:pStyle w:val="Ttuloprincipal"/>
        <w:rPr>
          <w:rFonts w:asciiTheme="minorHAnsi" w:hAnsiTheme="minorHAnsi" w:cstheme="minorHAnsi"/>
          <w:color w:val="000000"/>
          <w:sz w:val="24"/>
          <w:szCs w:val="24"/>
          <w:u w:val="single"/>
        </w:rPr>
      </w:pPr>
      <w:r w:rsidRPr="00AE5527">
        <w:rPr>
          <w:rFonts w:asciiTheme="minorHAnsi" w:hAnsiTheme="minorHAnsi" w:cstheme="minorHAnsi"/>
          <w:color w:val="000000"/>
          <w:sz w:val="24"/>
          <w:szCs w:val="24"/>
          <w:u w:val="single"/>
        </w:rPr>
        <w:t>PROCESSO LICITATÓRIO DE AMPLA CONCORRÊNCIA</w:t>
      </w:r>
    </w:p>
    <w:p w14:paraId="619BAAEB" w14:textId="77777777" w:rsidR="002E1523" w:rsidRPr="00AE5527" w:rsidRDefault="002E1523" w:rsidP="002E1523">
      <w:pPr>
        <w:suppressAutoHyphens/>
        <w:jc w:val="center"/>
        <w:rPr>
          <w:rFonts w:asciiTheme="minorHAnsi" w:hAnsiTheme="minorHAnsi" w:cstheme="minorHAnsi"/>
          <w:b/>
          <w:color w:val="000000"/>
          <w:sz w:val="24"/>
          <w:szCs w:val="24"/>
        </w:rPr>
      </w:pPr>
    </w:p>
    <w:p w14:paraId="2BF8F574" w14:textId="77777777" w:rsidR="002E1523" w:rsidRPr="00AE5527" w:rsidRDefault="002E1523" w:rsidP="002E1523">
      <w:pPr>
        <w:pStyle w:val="PargrafodaLista"/>
        <w:ind w:right="-1"/>
        <w:jc w:val="both"/>
        <w:rPr>
          <w:rFonts w:asciiTheme="minorHAnsi" w:hAnsiTheme="minorHAnsi" w:cstheme="minorHAnsi"/>
          <w:b/>
          <w:color w:val="000000"/>
          <w:sz w:val="24"/>
          <w:szCs w:val="24"/>
          <w:u w:val="single"/>
          <w:lang w:eastAsia="pt-BR"/>
        </w:rPr>
      </w:pPr>
    </w:p>
    <w:p w14:paraId="0F1E484F" w14:textId="01A315E9" w:rsidR="002E1523" w:rsidRPr="00AE5527" w:rsidRDefault="002E1523" w:rsidP="00C63C23">
      <w:pPr>
        <w:adjustRightInd w:val="0"/>
        <w:jc w:val="both"/>
        <w:rPr>
          <w:rFonts w:asciiTheme="minorHAnsi" w:hAnsiTheme="minorHAnsi" w:cstheme="minorHAnsi"/>
          <w:sz w:val="24"/>
          <w:szCs w:val="24"/>
        </w:rPr>
      </w:pPr>
      <w:r w:rsidRPr="00AE5527">
        <w:rPr>
          <w:rFonts w:asciiTheme="minorHAnsi" w:hAnsiTheme="minorHAnsi" w:cstheme="minorHAnsi"/>
          <w:sz w:val="24"/>
          <w:szCs w:val="24"/>
        </w:rPr>
        <w:t xml:space="preserve">A Companhia de Desenvolvimento de Informática de Uberaba - Codiub, torna público, para conhecimento dos interessados, que realizará licitação na modalidade Pregão Eletrônico, com critério de julgamento de menor preço, pelo modo de disputa aberto, objetivando a contratação </w:t>
      </w:r>
      <w:r w:rsidR="00C63C23" w:rsidRPr="00AE5527">
        <w:rPr>
          <w:rFonts w:asciiTheme="minorHAnsi" w:hAnsiTheme="minorHAnsi" w:cstheme="minorHAnsi"/>
          <w:sz w:val="24"/>
          <w:szCs w:val="24"/>
        </w:rPr>
        <w:t xml:space="preserve"> </w:t>
      </w:r>
      <w:r w:rsidR="00A03A43" w:rsidRPr="00AE5527">
        <w:rPr>
          <w:rFonts w:asciiTheme="minorHAnsi" w:hAnsiTheme="minorHAnsi" w:cstheme="minorHAnsi"/>
          <w:sz w:val="24"/>
          <w:szCs w:val="24"/>
        </w:rPr>
        <w:t xml:space="preserve"> de empresa especializada para a prestação de serviços continuados de segurança da informação, compreendendo o fornecimento, em regime de serviço (equipamentos, licenciamento, garantia, suporte e atualização), das soluções designadas no Termo de Referência</w:t>
      </w:r>
      <w:r w:rsidRPr="00AE5527">
        <w:rPr>
          <w:rFonts w:asciiTheme="minorHAnsi" w:hAnsiTheme="minorHAnsi" w:cstheme="minorHAnsi"/>
          <w:sz w:val="24"/>
          <w:szCs w:val="24"/>
        </w:rPr>
        <w:t>, cessada e julgada em conformidade com as Leis Federais n° 13.303/2016, Regulamento  Interno de Licitações e Contratos da CODIUB, Decreto Federal nº 10.024/2019 e pela Lei Complementar nº 123/2006 e demais normas complementares e disposições deste instrumento.</w:t>
      </w:r>
    </w:p>
    <w:p w14:paraId="0A53EF6B" w14:textId="5DB02729" w:rsidR="002E1523" w:rsidRPr="00AE5527" w:rsidRDefault="002E1523" w:rsidP="00B8670A">
      <w:pPr>
        <w:adjustRightInd w:val="0"/>
        <w:jc w:val="both"/>
        <w:rPr>
          <w:rFonts w:asciiTheme="minorHAnsi" w:hAnsiTheme="minorHAnsi" w:cstheme="minorHAnsi"/>
          <w:b/>
          <w:color w:val="000000"/>
          <w:sz w:val="24"/>
          <w:szCs w:val="24"/>
          <w:u w:val="single"/>
          <w:lang w:eastAsia="pt-BR"/>
        </w:rPr>
      </w:pPr>
    </w:p>
    <w:p w14:paraId="5114963D" w14:textId="77777777" w:rsidR="002E1523" w:rsidRPr="00AE5527" w:rsidRDefault="002E1523" w:rsidP="002E1523">
      <w:pPr>
        <w:pStyle w:val="PargrafodaLista"/>
        <w:ind w:right="-1"/>
        <w:jc w:val="both"/>
        <w:rPr>
          <w:rFonts w:asciiTheme="minorHAnsi" w:hAnsiTheme="minorHAnsi" w:cstheme="minorHAnsi"/>
          <w:sz w:val="24"/>
          <w:szCs w:val="24"/>
        </w:rPr>
      </w:pPr>
      <w:r w:rsidRPr="00AE5527">
        <w:rPr>
          <w:rFonts w:asciiTheme="minorHAnsi" w:hAnsiTheme="minorHAnsi" w:cstheme="minorHAnsi"/>
          <w:b/>
          <w:color w:val="000000"/>
          <w:sz w:val="24"/>
          <w:szCs w:val="24"/>
          <w:u w:val="single"/>
          <w:lang w:eastAsia="pt-BR"/>
        </w:rPr>
        <w:t>Suporte Legal</w:t>
      </w:r>
      <w:r w:rsidRPr="00AE5527">
        <w:rPr>
          <w:rFonts w:asciiTheme="minorHAnsi" w:hAnsiTheme="minorHAnsi" w:cstheme="minorHAnsi"/>
          <w:color w:val="000000"/>
          <w:sz w:val="24"/>
          <w:szCs w:val="24"/>
          <w:lang w:eastAsia="pt-BR"/>
        </w:rPr>
        <w:t>:</w:t>
      </w:r>
      <w:r w:rsidRPr="00AE5527">
        <w:rPr>
          <w:rFonts w:asciiTheme="minorHAnsi" w:hAnsiTheme="minorHAnsi" w:cstheme="minorHAnsi"/>
          <w:color w:val="000000"/>
          <w:sz w:val="24"/>
          <w:szCs w:val="24"/>
          <w:lang w:val="pt-BR" w:eastAsia="pt-BR"/>
        </w:rPr>
        <w:t xml:space="preserve"> </w:t>
      </w:r>
      <w:r w:rsidRPr="00AE5527">
        <w:rPr>
          <w:rFonts w:asciiTheme="minorHAnsi" w:hAnsiTheme="minorHAnsi" w:cstheme="minorHAnsi"/>
          <w:sz w:val="24"/>
          <w:szCs w:val="24"/>
        </w:rPr>
        <w:t>A legislação que regula esta licitação e os documentos que a instruem são os seguintes:</w:t>
      </w:r>
    </w:p>
    <w:p w14:paraId="1DD48F1C" w14:textId="77777777" w:rsidR="002E1523" w:rsidRPr="00AE5527" w:rsidRDefault="002E1523" w:rsidP="002E1523">
      <w:pPr>
        <w:pStyle w:val="PargrafodaLista"/>
        <w:ind w:right="-1"/>
        <w:jc w:val="both"/>
        <w:rPr>
          <w:rFonts w:asciiTheme="minorHAnsi" w:hAnsiTheme="minorHAnsi" w:cstheme="minorHAnsi"/>
          <w:b/>
          <w:color w:val="000000"/>
          <w:sz w:val="24"/>
          <w:szCs w:val="24"/>
          <w:u w:val="single"/>
          <w:lang w:eastAsia="pt-BR"/>
        </w:rPr>
      </w:pPr>
    </w:p>
    <w:p w14:paraId="7E82DCB1" w14:textId="77777777" w:rsidR="002E1523" w:rsidRPr="00AE5527" w:rsidRDefault="002E1523" w:rsidP="006118CA">
      <w:pPr>
        <w:pStyle w:val="PargrafodaLista"/>
        <w:numPr>
          <w:ilvl w:val="2"/>
          <w:numId w:val="2"/>
        </w:numPr>
        <w:ind w:left="284" w:hanging="283"/>
        <w:jc w:val="both"/>
        <w:rPr>
          <w:rFonts w:asciiTheme="minorHAnsi" w:hAnsiTheme="minorHAnsi" w:cstheme="minorHAnsi"/>
          <w:sz w:val="24"/>
          <w:szCs w:val="24"/>
        </w:rPr>
      </w:pPr>
      <w:r w:rsidRPr="00AE5527">
        <w:rPr>
          <w:rFonts w:asciiTheme="minorHAnsi" w:hAnsiTheme="minorHAnsi" w:cstheme="minorHAnsi"/>
          <w:sz w:val="24"/>
          <w:szCs w:val="24"/>
        </w:rPr>
        <w:t>Lei 13.303, de</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 xml:space="preserve">30 de junho de 2016 – Dispõe sobre o Estatuto Jurídico da empresa pública </w:t>
      </w:r>
      <w:r w:rsidRPr="00AE5527">
        <w:rPr>
          <w:rFonts w:asciiTheme="minorHAnsi" w:hAnsiTheme="minorHAnsi" w:cstheme="minorHAnsi"/>
          <w:color w:val="000000"/>
          <w:sz w:val="24"/>
          <w:szCs w:val="24"/>
        </w:rPr>
        <w:t>da sociedade de economia mista e de suas subsidiárias</w:t>
      </w:r>
      <w:r w:rsidRPr="00AE5527">
        <w:rPr>
          <w:rFonts w:asciiTheme="minorHAnsi" w:hAnsiTheme="minorHAnsi" w:cstheme="minorHAnsi"/>
          <w:sz w:val="24"/>
          <w:szCs w:val="24"/>
        </w:rPr>
        <w:t>;</w:t>
      </w:r>
    </w:p>
    <w:p w14:paraId="7D5962FD" w14:textId="77777777" w:rsidR="002E1523" w:rsidRPr="00AE5527" w:rsidRDefault="002E1523" w:rsidP="006118CA">
      <w:pPr>
        <w:pStyle w:val="PargrafodaLista"/>
        <w:numPr>
          <w:ilvl w:val="2"/>
          <w:numId w:val="2"/>
        </w:numPr>
        <w:ind w:left="284" w:hanging="283"/>
        <w:jc w:val="both"/>
        <w:rPr>
          <w:rFonts w:asciiTheme="minorHAnsi" w:hAnsiTheme="minorHAnsi" w:cstheme="minorHAnsi"/>
          <w:sz w:val="24"/>
          <w:szCs w:val="24"/>
        </w:rPr>
      </w:pPr>
      <w:r w:rsidRPr="00AE5527">
        <w:rPr>
          <w:rFonts w:asciiTheme="minorHAnsi" w:hAnsiTheme="minorHAnsi" w:cstheme="minorHAnsi"/>
          <w:sz w:val="24"/>
          <w:szCs w:val="24"/>
        </w:rPr>
        <w:t>Lei Complementar 123/2006, de 14 de dezembro de 2006 – Institui o Estatuto Nacional da Microempresa e da Empresa de Pequeno Porte e Decreto 8.538/15;</w:t>
      </w:r>
    </w:p>
    <w:p w14:paraId="69378B4E" w14:textId="77777777" w:rsidR="002E1523" w:rsidRPr="00AE5527" w:rsidRDefault="002E1523" w:rsidP="006118CA">
      <w:pPr>
        <w:pStyle w:val="PargrafodaLista"/>
        <w:numPr>
          <w:ilvl w:val="2"/>
          <w:numId w:val="2"/>
        </w:numPr>
        <w:ind w:left="284" w:right="461" w:hanging="283"/>
        <w:jc w:val="both"/>
        <w:rPr>
          <w:rFonts w:asciiTheme="minorHAnsi" w:hAnsiTheme="minorHAnsi" w:cstheme="minorHAnsi"/>
          <w:sz w:val="24"/>
          <w:szCs w:val="24"/>
        </w:rPr>
      </w:pPr>
      <w:r w:rsidRPr="00AE5527">
        <w:rPr>
          <w:rFonts w:asciiTheme="minorHAnsi" w:hAnsiTheme="minorHAnsi" w:cstheme="minorHAnsi"/>
          <w:sz w:val="24"/>
          <w:szCs w:val="24"/>
        </w:rPr>
        <w:t>Decreto nº 7.174, de 12 de maio de 2010;</w:t>
      </w:r>
    </w:p>
    <w:p w14:paraId="12E811DF" w14:textId="77777777" w:rsidR="002E1523" w:rsidRPr="00AE5527" w:rsidRDefault="002E1523" w:rsidP="006118CA">
      <w:pPr>
        <w:pStyle w:val="PargrafodaLista"/>
        <w:numPr>
          <w:ilvl w:val="2"/>
          <w:numId w:val="2"/>
        </w:numPr>
        <w:ind w:left="284" w:right="461" w:hanging="283"/>
        <w:jc w:val="both"/>
        <w:rPr>
          <w:rFonts w:asciiTheme="minorHAnsi" w:hAnsiTheme="minorHAnsi" w:cstheme="minorHAnsi"/>
          <w:sz w:val="24"/>
          <w:szCs w:val="24"/>
        </w:rPr>
      </w:pPr>
      <w:r w:rsidRPr="00AE5527">
        <w:rPr>
          <w:rFonts w:asciiTheme="minorHAnsi" w:hAnsiTheme="minorHAnsi" w:cstheme="minorHAnsi"/>
          <w:sz w:val="24"/>
          <w:szCs w:val="24"/>
        </w:rPr>
        <w:t>Decreto nº 10.024, de 20 de setembro de 2019;</w:t>
      </w:r>
    </w:p>
    <w:p w14:paraId="268BE914" w14:textId="77777777" w:rsidR="002E1523" w:rsidRPr="00AE5527" w:rsidRDefault="002E1523" w:rsidP="006118CA">
      <w:pPr>
        <w:pStyle w:val="PargrafodaLista"/>
        <w:numPr>
          <w:ilvl w:val="2"/>
          <w:numId w:val="2"/>
        </w:numPr>
        <w:ind w:left="284" w:hanging="283"/>
        <w:jc w:val="both"/>
        <w:rPr>
          <w:rFonts w:asciiTheme="minorHAnsi" w:hAnsiTheme="minorHAnsi" w:cstheme="minorHAnsi"/>
          <w:sz w:val="24"/>
          <w:szCs w:val="24"/>
        </w:rPr>
      </w:pPr>
      <w:r w:rsidRPr="00AE5527">
        <w:rPr>
          <w:rFonts w:asciiTheme="minorHAnsi" w:hAnsiTheme="minorHAnsi" w:cstheme="minorHAnsi"/>
          <w:sz w:val="24"/>
          <w:szCs w:val="24"/>
        </w:rPr>
        <w:t>Regulamento Interno de Licitações, Contratos e Convênios da CODIUB – RILC, Versão III, aprovado pelo Conselho de Administração da CODIUB em 11/04/2023;</w:t>
      </w:r>
    </w:p>
    <w:p w14:paraId="60795E1C" w14:textId="77777777" w:rsidR="002E1523" w:rsidRPr="00AE5527" w:rsidRDefault="002E1523" w:rsidP="006118CA">
      <w:pPr>
        <w:pStyle w:val="PargrafodaLista"/>
        <w:numPr>
          <w:ilvl w:val="2"/>
          <w:numId w:val="2"/>
        </w:numPr>
        <w:ind w:left="284" w:right="461" w:hanging="283"/>
        <w:jc w:val="both"/>
        <w:rPr>
          <w:rFonts w:asciiTheme="minorHAnsi" w:hAnsiTheme="minorHAnsi" w:cstheme="minorHAnsi"/>
          <w:sz w:val="24"/>
          <w:szCs w:val="24"/>
        </w:rPr>
      </w:pPr>
      <w:r w:rsidRPr="00AE5527">
        <w:rPr>
          <w:rFonts w:asciiTheme="minorHAnsi" w:hAnsiTheme="minorHAnsi" w:cstheme="minorHAnsi"/>
          <w:sz w:val="24"/>
          <w:szCs w:val="24"/>
        </w:rPr>
        <w:t>Lei 8.078 de 11 de setembro de 1990 – Código de Defesa do Consumidor;</w:t>
      </w:r>
    </w:p>
    <w:p w14:paraId="2B1C3AB4" w14:textId="77777777" w:rsidR="002E1523" w:rsidRPr="00AE5527" w:rsidRDefault="002E1523" w:rsidP="006118CA">
      <w:pPr>
        <w:pStyle w:val="PargrafodaLista"/>
        <w:numPr>
          <w:ilvl w:val="2"/>
          <w:numId w:val="2"/>
        </w:numPr>
        <w:ind w:left="284" w:hanging="283"/>
        <w:jc w:val="both"/>
        <w:rPr>
          <w:rFonts w:asciiTheme="minorHAnsi" w:hAnsiTheme="minorHAnsi" w:cstheme="minorHAnsi"/>
          <w:sz w:val="24"/>
          <w:szCs w:val="24"/>
        </w:rPr>
      </w:pPr>
      <w:r w:rsidRPr="00AE5527">
        <w:rPr>
          <w:rFonts w:asciiTheme="minorHAnsi" w:hAnsiTheme="minorHAnsi" w:cstheme="minorHAnsi"/>
          <w:sz w:val="24"/>
          <w:szCs w:val="24"/>
        </w:rPr>
        <w:t>Lei 8.137 de 27 de dezembro de 1990 – Crime Contra Ordem Econômica e Relações de Consumo;</w:t>
      </w:r>
    </w:p>
    <w:p w14:paraId="7504DFC2" w14:textId="77777777" w:rsidR="002E1523" w:rsidRPr="00AE5527" w:rsidRDefault="002E1523" w:rsidP="006118CA">
      <w:pPr>
        <w:pStyle w:val="PargrafodaLista"/>
        <w:numPr>
          <w:ilvl w:val="2"/>
          <w:numId w:val="2"/>
        </w:numPr>
        <w:ind w:left="284" w:right="461" w:hanging="283"/>
        <w:jc w:val="both"/>
        <w:rPr>
          <w:rFonts w:asciiTheme="minorHAnsi" w:hAnsiTheme="minorHAnsi" w:cstheme="minorHAnsi"/>
          <w:sz w:val="24"/>
          <w:szCs w:val="24"/>
        </w:rPr>
      </w:pPr>
      <w:r w:rsidRPr="00AE5527">
        <w:rPr>
          <w:rFonts w:asciiTheme="minorHAnsi" w:hAnsiTheme="minorHAnsi" w:cstheme="minorHAnsi"/>
          <w:sz w:val="24"/>
          <w:szCs w:val="24"/>
        </w:rPr>
        <w:t>Aviso de</w:t>
      </w:r>
      <w:r w:rsidRPr="00AE5527">
        <w:rPr>
          <w:rFonts w:asciiTheme="minorHAnsi" w:hAnsiTheme="minorHAnsi" w:cstheme="minorHAnsi"/>
          <w:spacing w:val="-6"/>
          <w:sz w:val="24"/>
          <w:szCs w:val="24"/>
        </w:rPr>
        <w:t xml:space="preserve"> </w:t>
      </w:r>
      <w:r w:rsidRPr="00AE5527">
        <w:rPr>
          <w:rFonts w:asciiTheme="minorHAnsi" w:hAnsiTheme="minorHAnsi" w:cstheme="minorHAnsi"/>
          <w:sz w:val="24"/>
          <w:szCs w:val="24"/>
        </w:rPr>
        <w:t>Licitação;</w:t>
      </w:r>
    </w:p>
    <w:p w14:paraId="5709038C" w14:textId="77777777" w:rsidR="002E1523" w:rsidRPr="00AE5527" w:rsidRDefault="002E1523" w:rsidP="006118CA">
      <w:pPr>
        <w:pStyle w:val="PargrafodaLista"/>
        <w:numPr>
          <w:ilvl w:val="2"/>
          <w:numId w:val="2"/>
        </w:numPr>
        <w:ind w:left="284" w:right="461" w:hanging="283"/>
        <w:jc w:val="both"/>
        <w:rPr>
          <w:rFonts w:asciiTheme="minorHAnsi" w:hAnsiTheme="minorHAnsi" w:cstheme="minorHAnsi"/>
          <w:sz w:val="24"/>
          <w:szCs w:val="24"/>
        </w:rPr>
      </w:pPr>
      <w:r w:rsidRPr="00AE5527">
        <w:rPr>
          <w:rFonts w:asciiTheme="minorHAnsi" w:hAnsiTheme="minorHAnsi" w:cstheme="minorHAnsi"/>
          <w:sz w:val="24"/>
          <w:szCs w:val="24"/>
        </w:rPr>
        <w:t>Edital de</w:t>
      </w:r>
      <w:r w:rsidRPr="00AE5527">
        <w:rPr>
          <w:rFonts w:asciiTheme="minorHAnsi" w:hAnsiTheme="minorHAnsi" w:cstheme="minorHAnsi"/>
          <w:spacing w:val="-4"/>
          <w:sz w:val="24"/>
          <w:szCs w:val="24"/>
        </w:rPr>
        <w:t xml:space="preserve"> </w:t>
      </w:r>
      <w:r w:rsidRPr="00AE5527">
        <w:rPr>
          <w:rFonts w:asciiTheme="minorHAnsi" w:hAnsiTheme="minorHAnsi" w:cstheme="minorHAnsi"/>
          <w:sz w:val="24"/>
          <w:szCs w:val="24"/>
        </w:rPr>
        <w:t>Licitação;</w:t>
      </w:r>
    </w:p>
    <w:p w14:paraId="0FD9E542" w14:textId="77777777" w:rsidR="002E1523" w:rsidRPr="00AE5527" w:rsidRDefault="002E1523" w:rsidP="006118CA">
      <w:pPr>
        <w:pStyle w:val="PargrafodaLista"/>
        <w:numPr>
          <w:ilvl w:val="2"/>
          <w:numId w:val="2"/>
        </w:numPr>
        <w:ind w:left="284" w:right="461" w:hanging="283"/>
        <w:jc w:val="both"/>
        <w:rPr>
          <w:rFonts w:asciiTheme="minorHAnsi" w:hAnsiTheme="minorHAnsi" w:cstheme="minorHAnsi"/>
          <w:sz w:val="24"/>
          <w:szCs w:val="24"/>
        </w:rPr>
      </w:pPr>
      <w:r w:rsidRPr="00AE5527">
        <w:rPr>
          <w:rFonts w:asciiTheme="minorHAnsi" w:hAnsiTheme="minorHAnsi" w:cstheme="minorHAnsi"/>
          <w:sz w:val="24"/>
          <w:szCs w:val="24"/>
        </w:rPr>
        <w:t>Termo de Referência;</w:t>
      </w:r>
    </w:p>
    <w:p w14:paraId="353CCED2" w14:textId="77777777" w:rsidR="002E1523" w:rsidRPr="00AE5527" w:rsidRDefault="002E1523" w:rsidP="006118CA">
      <w:pPr>
        <w:pStyle w:val="PargrafodaLista"/>
        <w:numPr>
          <w:ilvl w:val="2"/>
          <w:numId w:val="2"/>
        </w:numPr>
        <w:ind w:left="284" w:right="461" w:hanging="283"/>
        <w:jc w:val="both"/>
        <w:rPr>
          <w:rFonts w:asciiTheme="minorHAnsi" w:hAnsiTheme="minorHAnsi" w:cstheme="minorHAnsi"/>
          <w:sz w:val="24"/>
          <w:szCs w:val="24"/>
        </w:rPr>
      </w:pPr>
      <w:r w:rsidRPr="00AE5527">
        <w:rPr>
          <w:rFonts w:asciiTheme="minorHAnsi" w:hAnsiTheme="minorHAnsi" w:cstheme="minorHAnsi"/>
          <w:sz w:val="24"/>
          <w:szCs w:val="24"/>
        </w:rPr>
        <w:t>Minuta do</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Contrato;</w:t>
      </w:r>
    </w:p>
    <w:p w14:paraId="78D730D1" w14:textId="77777777" w:rsidR="002E1523" w:rsidRPr="00AE5527" w:rsidRDefault="002E1523" w:rsidP="006118CA">
      <w:pPr>
        <w:pStyle w:val="PargrafodaLista"/>
        <w:numPr>
          <w:ilvl w:val="2"/>
          <w:numId w:val="2"/>
        </w:numPr>
        <w:ind w:left="284" w:right="461" w:hanging="283"/>
        <w:jc w:val="both"/>
        <w:rPr>
          <w:rFonts w:asciiTheme="minorHAnsi" w:hAnsiTheme="minorHAnsi" w:cstheme="minorHAnsi"/>
          <w:sz w:val="24"/>
          <w:szCs w:val="24"/>
        </w:rPr>
      </w:pPr>
      <w:r w:rsidRPr="00AE5527">
        <w:rPr>
          <w:rFonts w:asciiTheme="minorHAnsi" w:hAnsiTheme="minorHAnsi" w:cstheme="minorHAnsi"/>
          <w:sz w:val="24"/>
          <w:szCs w:val="24"/>
        </w:rPr>
        <w:t>Anexos.</w:t>
      </w:r>
    </w:p>
    <w:p w14:paraId="7278BCA8" w14:textId="77777777" w:rsidR="002E1523" w:rsidRPr="00AE5527" w:rsidRDefault="002E1523" w:rsidP="002E1523">
      <w:pPr>
        <w:pStyle w:val="Recuodecorpodetexto21"/>
        <w:ind w:left="1701" w:hanging="1701"/>
        <w:rPr>
          <w:rFonts w:asciiTheme="minorHAnsi" w:hAnsiTheme="minorHAnsi" w:cstheme="minorHAnsi"/>
          <w:color w:val="000000"/>
          <w:sz w:val="24"/>
          <w:szCs w:val="24"/>
        </w:rPr>
      </w:pPr>
      <w:r w:rsidRPr="00AE5527">
        <w:rPr>
          <w:rFonts w:asciiTheme="minorHAnsi" w:eastAsia="Proxima Nova Soft" w:hAnsiTheme="minorHAnsi" w:cstheme="minorHAnsi"/>
          <w:color w:val="000000"/>
          <w:sz w:val="24"/>
          <w:szCs w:val="24"/>
        </w:rPr>
        <w:t xml:space="preserve"> </w:t>
      </w:r>
    </w:p>
    <w:p w14:paraId="1CEA6741" w14:textId="77777777" w:rsidR="002E1523" w:rsidRPr="00AE5527" w:rsidRDefault="002E1523" w:rsidP="002E1523">
      <w:pPr>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Serão observadas as seguintes datas e horários para os procedimentos:</w:t>
      </w:r>
    </w:p>
    <w:p w14:paraId="6787E394" w14:textId="77777777" w:rsidR="002E1523" w:rsidRPr="00AE5527" w:rsidRDefault="002E1523" w:rsidP="002E1523">
      <w:pPr>
        <w:ind w:firstLine="1416"/>
        <w:jc w:val="both"/>
        <w:rPr>
          <w:rFonts w:asciiTheme="minorHAnsi" w:hAnsiTheme="minorHAnsi" w:cstheme="minorHAnsi"/>
          <w:color w:val="000000"/>
          <w:sz w:val="24"/>
          <w:szCs w:val="24"/>
        </w:rPr>
      </w:pPr>
    </w:p>
    <w:p w14:paraId="28A7B300" w14:textId="7C4CE54E" w:rsidR="002E1523" w:rsidRPr="00AE5527" w:rsidRDefault="002E1523" w:rsidP="0029021A">
      <w:pPr>
        <w:suppressAutoHyphens/>
        <w:jc w:val="both"/>
        <w:rPr>
          <w:rFonts w:asciiTheme="minorHAnsi" w:hAnsiTheme="minorHAnsi" w:cstheme="minorHAnsi"/>
        </w:rPr>
      </w:pPr>
      <w:r w:rsidRPr="00AE5527">
        <w:rPr>
          <w:rFonts w:asciiTheme="minorHAnsi" w:hAnsiTheme="minorHAnsi" w:cstheme="minorHAnsi"/>
          <w:b/>
          <w:color w:val="000000"/>
          <w:sz w:val="24"/>
          <w:szCs w:val="24"/>
          <w:u w:val="single"/>
        </w:rPr>
        <w:t>Plataforma eletrônica de licitação</w:t>
      </w:r>
      <w:r w:rsidRPr="00AE5527">
        <w:rPr>
          <w:rFonts w:asciiTheme="minorHAnsi" w:hAnsiTheme="minorHAnsi" w:cstheme="minorHAnsi"/>
          <w:b/>
          <w:sz w:val="24"/>
          <w:szCs w:val="24"/>
          <w:u w:val="single"/>
        </w:rPr>
        <w:t>:</w:t>
      </w:r>
      <w:r w:rsidRPr="00AE5527">
        <w:rPr>
          <w:rFonts w:asciiTheme="minorHAnsi" w:hAnsiTheme="minorHAnsi" w:cstheme="minorHAnsi"/>
          <w:sz w:val="24"/>
          <w:szCs w:val="24"/>
        </w:rPr>
        <w:t xml:space="preserve"> </w:t>
      </w:r>
      <w:r w:rsidR="0029021A" w:rsidRPr="00AE5527">
        <w:rPr>
          <w:rFonts w:asciiTheme="minorHAnsi" w:hAnsiTheme="minorHAnsi" w:cstheme="minorHAnsi"/>
        </w:rPr>
        <w:t xml:space="preserve">Bolsa Nacional de Compras, </w:t>
      </w:r>
      <w:hyperlink r:id="rId8" w:history="1">
        <w:r w:rsidR="000B443A" w:rsidRPr="00AE5527">
          <w:rPr>
            <w:rStyle w:val="Hyperlink"/>
            <w:rFonts w:asciiTheme="minorHAnsi" w:hAnsiTheme="minorHAnsi" w:cstheme="minorHAnsi"/>
          </w:rPr>
          <w:t>www.bnc.org.br/sistema/acessopublico</w:t>
        </w:r>
      </w:hyperlink>
    </w:p>
    <w:p w14:paraId="46955AA4" w14:textId="77777777" w:rsidR="000B443A" w:rsidRPr="00AE5527" w:rsidRDefault="000B443A" w:rsidP="0029021A">
      <w:pPr>
        <w:suppressAutoHyphens/>
        <w:jc w:val="both"/>
        <w:rPr>
          <w:rFonts w:asciiTheme="minorHAnsi" w:hAnsiTheme="minorHAnsi" w:cstheme="minorHAnsi"/>
          <w:color w:val="000000"/>
          <w:sz w:val="24"/>
          <w:szCs w:val="24"/>
        </w:rPr>
      </w:pPr>
    </w:p>
    <w:p w14:paraId="448AD453" w14:textId="12035BC6" w:rsidR="002E1523" w:rsidRPr="00AE5527" w:rsidRDefault="002E1523" w:rsidP="002E1523">
      <w:pPr>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u w:val="single"/>
        </w:rPr>
        <w:t>Recebimento das propostas por meio eletrônico</w:t>
      </w:r>
      <w:r w:rsidRPr="00AE5527">
        <w:rPr>
          <w:rFonts w:asciiTheme="minorHAnsi" w:hAnsiTheme="minorHAnsi" w:cstheme="minorHAnsi"/>
          <w:color w:val="000000"/>
          <w:sz w:val="24"/>
          <w:szCs w:val="24"/>
        </w:rPr>
        <w:t xml:space="preserve">: A partir das </w:t>
      </w:r>
      <w:r w:rsidRPr="00AE5527">
        <w:rPr>
          <w:rFonts w:asciiTheme="minorHAnsi" w:hAnsiTheme="minorHAnsi" w:cstheme="minorHAnsi"/>
          <w:color w:val="000000"/>
          <w:sz w:val="24"/>
          <w:szCs w:val="24"/>
        </w:rPr>
        <w:softHyphen/>
      </w:r>
      <w:r w:rsidRPr="00AE5527">
        <w:rPr>
          <w:rFonts w:asciiTheme="minorHAnsi" w:hAnsiTheme="minorHAnsi" w:cstheme="minorHAnsi"/>
          <w:color w:val="000000"/>
          <w:sz w:val="24"/>
          <w:szCs w:val="24"/>
        </w:rPr>
        <w:softHyphen/>
      </w:r>
      <w:r w:rsidR="00F07A5A" w:rsidRPr="00AE5527">
        <w:rPr>
          <w:rFonts w:asciiTheme="minorHAnsi" w:hAnsiTheme="minorHAnsi" w:cstheme="minorHAnsi"/>
          <w:color w:val="000000"/>
          <w:sz w:val="24"/>
          <w:szCs w:val="24"/>
        </w:rPr>
        <w:t>8</w:t>
      </w:r>
      <w:r w:rsidRPr="00AE5527">
        <w:rPr>
          <w:rFonts w:asciiTheme="minorHAnsi" w:hAnsiTheme="minorHAnsi" w:cstheme="minorHAnsi"/>
          <w:color w:val="000000"/>
          <w:sz w:val="24"/>
          <w:szCs w:val="24"/>
        </w:rPr>
        <w:t xml:space="preserve">h00min do dia </w:t>
      </w:r>
      <w:r w:rsidRPr="00AE5527">
        <w:rPr>
          <w:rFonts w:asciiTheme="minorHAnsi" w:hAnsiTheme="minorHAnsi" w:cstheme="minorHAnsi"/>
          <w:color w:val="000000"/>
          <w:sz w:val="24"/>
          <w:szCs w:val="24"/>
        </w:rPr>
        <w:softHyphen/>
      </w:r>
      <w:r w:rsidRPr="00AE5527">
        <w:rPr>
          <w:rFonts w:asciiTheme="minorHAnsi" w:hAnsiTheme="minorHAnsi" w:cstheme="minorHAnsi"/>
          <w:color w:val="000000"/>
          <w:sz w:val="24"/>
          <w:szCs w:val="24"/>
        </w:rPr>
        <w:softHyphen/>
      </w:r>
      <w:r w:rsidR="00601B35">
        <w:rPr>
          <w:rFonts w:asciiTheme="minorHAnsi" w:hAnsiTheme="minorHAnsi" w:cstheme="minorHAnsi"/>
          <w:color w:val="000000"/>
          <w:sz w:val="24"/>
          <w:szCs w:val="24"/>
        </w:rPr>
        <w:t>0</w:t>
      </w:r>
      <w:r w:rsidR="00F94355">
        <w:rPr>
          <w:rFonts w:asciiTheme="minorHAnsi" w:hAnsiTheme="minorHAnsi" w:cstheme="minorHAnsi"/>
          <w:color w:val="000000"/>
          <w:sz w:val="24"/>
          <w:szCs w:val="24"/>
        </w:rPr>
        <w:t>4</w:t>
      </w:r>
      <w:r w:rsidRPr="00AE5527">
        <w:rPr>
          <w:rFonts w:asciiTheme="minorHAnsi" w:hAnsiTheme="minorHAnsi" w:cstheme="minorHAnsi"/>
          <w:color w:val="000000"/>
          <w:sz w:val="24"/>
          <w:szCs w:val="24"/>
        </w:rPr>
        <w:t>/</w:t>
      </w:r>
      <w:r w:rsidR="00601B35">
        <w:rPr>
          <w:rFonts w:asciiTheme="minorHAnsi" w:hAnsiTheme="minorHAnsi" w:cstheme="minorHAnsi"/>
          <w:color w:val="000000"/>
          <w:sz w:val="24"/>
          <w:szCs w:val="24"/>
        </w:rPr>
        <w:t>09</w:t>
      </w:r>
      <w:r w:rsidRPr="00AE5527">
        <w:rPr>
          <w:rFonts w:asciiTheme="minorHAnsi" w:hAnsiTheme="minorHAnsi" w:cstheme="minorHAnsi"/>
          <w:color w:val="000000"/>
          <w:sz w:val="24"/>
          <w:szCs w:val="24"/>
        </w:rPr>
        <w:t>/202</w:t>
      </w:r>
      <w:r w:rsidR="00E56124" w:rsidRPr="00AE5527">
        <w:rPr>
          <w:rFonts w:asciiTheme="minorHAnsi" w:hAnsiTheme="minorHAnsi" w:cstheme="minorHAnsi"/>
          <w:color w:val="000000"/>
          <w:sz w:val="24"/>
          <w:szCs w:val="24"/>
        </w:rPr>
        <w:t>6</w:t>
      </w:r>
      <w:r w:rsidRPr="00AE5527">
        <w:rPr>
          <w:rFonts w:asciiTheme="minorHAnsi" w:hAnsiTheme="minorHAnsi" w:cstheme="minorHAnsi"/>
          <w:color w:val="000000"/>
          <w:sz w:val="24"/>
          <w:szCs w:val="24"/>
        </w:rPr>
        <w:t xml:space="preserve"> às </w:t>
      </w:r>
      <w:r w:rsidR="00F07A5A" w:rsidRPr="00AE5527">
        <w:rPr>
          <w:rFonts w:asciiTheme="minorHAnsi" w:hAnsiTheme="minorHAnsi" w:cstheme="minorHAnsi"/>
          <w:color w:val="000000"/>
          <w:sz w:val="24"/>
          <w:szCs w:val="24"/>
        </w:rPr>
        <w:t>8</w:t>
      </w:r>
      <w:r w:rsidRPr="00AE5527">
        <w:rPr>
          <w:rFonts w:asciiTheme="minorHAnsi" w:hAnsiTheme="minorHAnsi" w:cstheme="minorHAnsi"/>
          <w:color w:val="000000"/>
          <w:sz w:val="24"/>
          <w:szCs w:val="24"/>
        </w:rPr>
        <w:t>h5</w:t>
      </w:r>
      <w:r w:rsidR="00F07A5A" w:rsidRPr="00AE5527">
        <w:rPr>
          <w:rFonts w:asciiTheme="minorHAnsi" w:hAnsiTheme="minorHAnsi" w:cstheme="minorHAnsi"/>
          <w:color w:val="000000"/>
          <w:sz w:val="24"/>
          <w:szCs w:val="24"/>
        </w:rPr>
        <w:t>5</w:t>
      </w:r>
      <w:r w:rsidRPr="00AE5527">
        <w:rPr>
          <w:rFonts w:asciiTheme="minorHAnsi" w:hAnsiTheme="minorHAnsi" w:cstheme="minorHAnsi"/>
          <w:color w:val="000000"/>
          <w:sz w:val="24"/>
          <w:szCs w:val="24"/>
        </w:rPr>
        <w:t xml:space="preserve">min do dia </w:t>
      </w:r>
      <w:r w:rsidR="00601B35">
        <w:rPr>
          <w:rFonts w:asciiTheme="minorHAnsi" w:hAnsiTheme="minorHAnsi" w:cstheme="minorHAnsi"/>
          <w:color w:val="000000"/>
          <w:sz w:val="24"/>
          <w:szCs w:val="24"/>
        </w:rPr>
        <w:t>25</w:t>
      </w:r>
      <w:r w:rsidRPr="00AE5527">
        <w:rPr>
          <w:rFonts w:asciiTheme="minorHAnsi" w:hAnsiTheme="minorHAnsi" w:cstheme="minorHAnsi"/>
          <w:color w:val="000000"/>
          <w:sz w:val="24"/>
          <w:szCs w:val="24"/>
        </w:rPr>
        <w:t>/</w:t>
      </w:r>
      <w:r w:rsidR="00601B35">
        <w:rPr>
          <w:rFonts w:asciiTheme="minorHAnsi" w:hAnsiTheme="minorHAnsi" w:cstheme="minorHAnsi"/>
          <w:color w:val="000000"/>
          <w:sz w:val="24"/>
          <w:szCs w:val="24"/>
        </w:rPr>
        <w:t>09</w:t>
      </w:r>
      <w:r w:rsidRPr="00AE5527">
        <w:rPr>
          <w:rFonts w:asciiTheme="minorHAnsi" w:hAnsiTheme="minorHAnsi" w:cstheme="minorHAnsi"/>
          <w:color w:val="000000"/>
          <w:sz w:val="24"/>
          <w:szCs w:val="24"/>
        </w:rPr>
        <w:t>/202</w:t>
      </w:r>
      <w:r w:rsidR="00E56124" w:rsidRPr="00AE5527">
        <w:rPr>
          <w:rFonts w:asciiTheme="minorHAnsi" w:hAnsiTheme="minorHAnsi" w:cstheme="minorHAnsi"/>
          <w:color w:val="000000"/>
          <w:sz w:val="24"/>
          <w:szCs w:val="24"/>
        </w:rPr>
        <w:t>6</w:t>
      </w:r>
      <w:r w:rsidRPr="00AE5527">
        <w:rPr>
          <w:rFonts w:asciiTheme="minorHAnsi" w:hAnsiTheme="minorHAnsi" w:cstheme="minorHAnsi"/>
          <w:color w:val="000000"/>
          <w:sz w:val="24"/>
          <w:szCs w:val="24"/>
        </w:rPr>
        <w:t>.</w:t>
      </w:r>
    </w:p>
    <w:p w14:paraId="2C5D22B3" w14:textId="77777777" w:rsidR="00B8670A" w:rsidRPr="00AE5527" w:rsidRDefault="00B8670A" w:rsidP="002E1523">
      <w:pPr>
        <w:jc w:val="both"/>
        <w:rPr>
          <w:rFonts w:asciiTheme="minorHAnsi" w:eastAsia="Proxima Nova Soft" w:hAnsiTheme="minorHAnsi" w:cstheme="minorHAnsi"/>
          <w:color w:val="000000"/>
          <w:sz w:val="24"/>
          <w:szCs w:val="24"/>
        </w:rPr>
      </w:pPr>
    </w:p>
    <w:p w14:paraId="3257BCF1" w14:textId="4811ABA3" w:rsidR="002E1523" w:rsidRPr="00AE5527" w:rsidRDefault="002E1523" w:rsidP="00B8670A">
      <w:pPr>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u w:val="single"/>
        </w:rPr>
        <w:t>Início da Sessão de Disputa de Preços</w:t>
      </w:r>
      <w:r w:rsidRPr="00AE5527">
        <w:rPr>
          <w:rFonts w:asciiTheme="minorHAnsi" w:hAnsiTheme="minorHAnsi" w:cstheme="minorHAnsi"/>
          <w:color w:val="000000"/>
          <w:sz w:val="24"/>
          <w:szCs w:val="24"/>
        </w:rPr>
        <w:t xml:space="preserve">: Às </w:t>
      </w:r>
      <w:r w:rsidR="00F07A5A" w:rsidRPr="00AE5527">
        <w:rPr>
          <w:rFonts w:asciiTheme="minorHAnsi" w:hAnsiTheme="minorHAnsi" w:cstheme="minorHAnsi"/>
          <w:color w:val="000000"/>
          <w:sz w:val="24"/>
          <w:szCs w:val="24"/>
        </w:rPr>
        <w:t>9</w:t>
      </w:r>
      <w:r w:rsidRPr="00AE5527">
        <w:rPr>
          <w:rFonts w:asciiTheme="minorHAnsi" w:hAnsiTheme="minorHAnsi" w:cstheme="minorHAnsi"/>
          <w:color w:val="000000"/>
          <w:sz w:val="24"/>
          <w:szCs w:val="24"/>
        </w:rPr>
        <w:t xml:space="preserve">h00min do dia </w:t>
      </w:r>
      <w:r w:rsidR="00601B35">
        <w:rPr>
          <w:rFonts w:asciiTheme="minorHAnsi" w:hAnsiTheme="minorHAnsi" w:cstheme="minorHAnsi"/>
          <w:color w:val="000000"/>
          <w:sz w:val="24"/>
          <w:szCs w:val="24"/>
        </w:rPr>
        <w:t>25</w:t>
      </w:r>
      <w:r w:rsidRPr="00AE5527">
        <w:rPr>
          <w:rFonts w:asciiTheme="minorHAnsi" w:hAnsiTheme="minorHAnsi" w:cstheme="minorHAnsi"/>
          <w:color w:val="000000"/>
          <w:sz w:val="24"/>
          <w:szCs w:val="24"/>
        </w:rPr>
        <w:t>/</w:t>
      </w:r>
      <w:r w:rsidR="00601B35">
        <w:rPr>
          <w:rFonts w:asciiTheme="minorHAnsi" w:hAnsiTheme="minorHAnsi" w:cstheme="minorHAnsi"/>
          <w:color w:val="000000"/>
          <w:sz w:val="24"/>
          <w:szCs w:val="24"/>
        </w:rPr>
        <w:t>09</w:t>
      </w:r>
      <w:r w:rsidRPr="00AE5527">
        <w:rPr>
          <w:rFonts w:asciiTheme="minorHAnsi" w:hAnsiTheme="minorHAnsi" w:cstheme="minorHAnsi"/>
          <w:color w:val="000000"/>
          <w:sz w:val="24"/>
          <w:szCs w:val="24"/>
        </w:rPr>
        <w:t>/202</w:t>
      </w:r>
      <w:r w:rsidR="00780DFF" w:rsidRPr="00AE5527">
        <w:rPr>
          <w:rFonts w:asciiTheme="minorHAnsi" w:hAnsiTheme="minorHAnsi" w:cstheme="minorHAnsi"/>
          <w:color w:val="000000"/>
          <w:sz w:val="24"/>
          <w:szCs w:val="24"/>
        </w:rPr>
        <w:t>6</w:t>
      </w:r>
      <w:r w:rsidRPr="00AE5527">
        <w:rPr>
          <w:rFonts w:asciiTheme="minorHAnsi" w:hAnsiTheme="minorHAnsi" w:cstheme="minorHAnsi"/>
          <w:color w:val="000000"/>
          <w:sz w:val="24"/>
          <w:szCs w:val="24"/>
        </w:rPr>
        <w:t>.</w:t>
      </w:r>
    </w:p>
    <w:p w14:paraId="519FE09A" w14:textId="77777777" w:rsidR="002E1523" w:rsidRPr="00AE5527" w:rsidRDefault="002E1523" w:rsidP="002E1523">
      <w:pPr>
        <w:jc w:val="both"/>
        <w:rPr>
          <w:rFonts w:asciiTheme="minorHAnsi" w:hAnsiTheme="minorHAnsi" w:cstheme="minorHAnsi"/>
          <w:sz w:val="24"/>
          <w:szCs w:val="24"/>
        </w:rPr>
      </w:pPr>
      <w:r w:rsidRPr="00AE5527">
        <w:rPr>
          <w:rFonts w:asciiTheme="minorHAnsi" w:hAnsiTheme="minorHAnsi" w:cstheme="minorHAnsi"/>
          <w:color w:val="000000"/>
          <w:sz w:val="24"/>
          <w:szCs w:val="24"/>
        </w:rPr>
        <w:t xml:space="preserve">Em caso de vir a ser decretado feriado nacional, estadual ou municipal no dia previsto para a </w:t>
      </w:r>
      <w:r w:rsidRPr="00AE5527">
        <w:rPr>
          <w:rFonts w:asciiTheme="minorHAnsi" w:hAnsiTheme="minorHAnsi" w:cstheme="minorHAnsi"/>
          <w:color w:val="000000"/>
          <w:sz w:val="24"/>
          <w:szCs w:val="24"/>
        </w:rPr>
        <w:lastRenderedPageBreak/>
        <w:t>disputa de lances, o ato ficará automaticamente transferido para o primeiro dia útil seguinte, permanecendo o mesmo horário.</w:t>
      </w:r>
    </w:p>
    <w:p w14:paraId="7D785AAB" w14:textId="77777777" w:rsidR="002E1523" w:rsidRPr="00AE5527" w:rsidRDefault="002E1523" w:rsidP="002E1523">
      <w:pPr>
        <w:jc w:val="both"/>
        <w:rPr>
          <w:rStyle w:val="WW-Fontepargpadro11"/>
          <w:rFonts w:asciiTheme="minorHAnsi" w:hAnsiTheme="minorHAnsi" w:cstheme="minorHAnsi"/>
          <w:sz w:val="24"/>
          <w:szCs w:val="24"/>
        </w:rPr>
      </w:pPr>
    </w:p>
    <w:p w14:paraId="0D3B5373" w14:textId="77777777" w:rsidR="002E1523" w:rsidRPr="00AE5527" w:rsidRDefault="002E1523" w:rsidP="002E1523">
      <w:pPr>
        <w:jc w:val="both"/>
        <w:rPr>
          <w:rFonts w:asciiTheme="minorHAnsi" w:hAnsiTheme="minorHAnsi" w:cstheme="minorHAnsi"/>
          <w:sz w:val="24"/>
          <w:szCs w:val="24"/>
        </w:rPr>
      </w:pPr>
      <w:r w:rsidRPr="00AE5527">
        <w:rPr>
          <w:rStyle w:val="WW-Fontepargpadro11"/>
          <w:rFonts w:asciiTheme="minorHAnsi" w:hAnsiTheme="minorHAnsi" w:cstheme="minorHAnsi"/>
          <w:sz w:val="24"/>
          <w:szCs w:val="24"/>
        </w:rPr>
        <w:t>As propostas deverão obedecer às especificações deste instrumento convocatório e ANEXOS que dele fazem parte integrante.</w:t>
      </w:r>
    </w:p>
    <w:p w14:paraId="37FD2A09" w14:textId="77777777" w:rsidR="002E1523" w:rsidRPr="00AE5527" w:rsidRDefault="002E1523" w:rsidP="002E1523">
      <w:pPr>
        <w:jc w:val="both"/>
        <w:rPr>
          <w:rFonts w:asciiTheme="minorHAnsi" w:hAnsiTheme="minorHAnsi" w:cstheme="minorHAnsi"/>
          <w:sz w:val="24"/>
          <w:szCs w:val="24"/>
        </w:rPr>
      </w:pPr>
    </w:p>
    <w:p w14:paraId="06426B26" w14:textId="77777777" w:rsidR="002E1523" w:rsidRPr="00AE5527" w:rsidRDefault="002E1523" w:rsidP="002E1523">
      <w:pPr>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Todas as referências de tempo no Edital, no Aviso e durante a Sessão Pública observarão, obrigatoriamente, o horário de Brasília/DF e, dessa forma, serão registradas no sistema eletrônico e na documentação relativa do certame.</w:t>
      </w:r>
    </w:p>
    <w:p w14:paraId="3D15360B" w14:textId="77777777" w:rsidR="002E1523" w:rsidRPr="00AE5527" w:rsidRDefault="002E1523" w:rsidP="002E1523">
      <w:pPr>
        <w:jc w:val="both"/>
        <w:rPr>
          <w:rFonts w:asciiTheme="minorHAnsi" w:hAnsiTheme="minorHAnsi" w:cstheme="minorHAnsi"/>
          <w:sz w:val="24"/>
          <w:szCs w:val="24"/>
        </w:rPr>
      </w:pPr>
    </w:p>
    <w:p w14:paraId="71C72866" w14:textId="77777777" w:rsidR="002E1523" w:rsidRPr="00AE5527" w:rsidRDefault="002E1523" w:rsidP="002E1523">
      <w:pPr>
        <w:jc w:val="both"/>
        <w:rPr>
          <w:rFonts w:asciiTheme="minorHAnsi" w:eastAsia="Proxima Nova Soft" w:hAnsiTheme="minorHAnsi" w:cstheme="minorHAnsi"/>
          <w:sz w:val="24"/>
          <w:szCs w:val="24"/>
        </w:rPr>
      </w:pPr>
      <w:r w:rsidRPr="00AE5527">
        <w:rPr>
          <w:rFonts w:asciiTheme="minorHAnsi" w:hAnsiTheme="minorHAnsi" w:cstheme="minorHAnsi"/>
          <w:sz w:val="24"/>
          <w:szCs w:val="24"/>
        </w:rPr>
        <w:t xml:space="preserve">É de responsabilidade do Proponente certificar-se periodicamente quanto à emissão de eventuais aditamentos e/ou esclarecimentos sobre este Edital, que serão disponibilizados no </w:t>
      </w:r>
      <w:r w:rsidRPr="00AE5527">
        <w:rPr>
          <w:rFonts w:asciiTheme="minorHAnsi" w:hAnsiTheme="minorHAnsi" w:cstheme="minorHAnsi"/>
          <w:i/>
          <w:sz w:val="24"/>
          <w:szCs w:val="24"/>
        </w:rPr>
        <w:t>site</w:t>
      </w:r>
      <w:r w:rsidRPr="00AE5527">
        <w:rPr>
          <w:rFonts w:asciiTheme="minorHAnsi" w:hAnsiTheme="minorHAnsi" w:cstheme="minorHAnsi"/>
          <w:sz w:val="24"/>
          <w:szCs w:val="24"/>
        </w:rPr>
        <w:t xml:space="preserve"> </w:t>
      </w:r>
      <w:hyperlink r:id="rId9" w:history="1">
        <w:r w:rsidRPr="00AE5527">
          <w:rPr>
            <w:rStyle w:val="Hyperlink"/>
            <w:rFonts w:asciiTheme="minorHAnsi" w:hAnsiTheme="minorHAnsi" w:cstheme="minorHAnsi"/>
            <w:color w:val="4472C4"/>
            <w:sz w:val="24"/>
            <w:szCs w:val="24"/>
          </w:rPr>
          <w:t>www.codiub.com.br</w:t>
        </w:r>
      </w:hyperlink>
      <w:r w:rsidRPr="00AE5527">
        <w:rPr>
          <w:rFonts w:asciiTheme="minorHAnsi" w:hAnsiTheme="minorHAnsi" w:cstheme="minorHAnsi"/>
          <w:sz w:val="24"/>
          <w:szCs w:val="24"/>
        </w:rPr>
        <w:t xml:space="preserve">, no link licitações. É importante que o Proponente acesse o referido </w:t>
      </w:r>
      <w:r w:rsidRPr="00AE5527">
        <w:rPr>
          <w:rFonts w:asciiTheme="minorHAnsi" w:hAnsiTheme="minorHAnsi" w:cstheme="minorHAnsi"/>
          <w:i/>
          <w:sz w:val="24"/>
          <w:szCs w:val="24"/>
        </w:rPr>
        <w:t>site</w:t>
      </w:r>
      <w:r w:rsidRPr="00AE5527">
        <w:rPr>
          <w:rFonts w:asciiTheme="minorHAnsi" w:hAnsiTheme="minorHAnsi" w:cstheme="minorHAnsi"/>
          <w:sz w:val="24"/>
          <w:szCs w:val="24"/>
        </w:rPr>
        <w:t xml:space="preserve"> previamente à entrega da Proposta.</w:t>
      </w:r>
    </w:p>
    <w:p w14:paraId="0065BA2F" w14:textId="77777777" w:rsidR="002E1523" w:rsidRPr="00AE5527" w:rsidRDefault="002E1523" w:rsidP="002E1523">
      <w:pPr>
        <w:jc w:val="both"/>
        <w:rPr>
          <w:rFonts w:asciiTheme="minorHAnsi" w:hAnsiTheme="minorHAnsi" w:cstheme="minorHAnsi"/>
          <w:b/>
          <w:noProof/>
          <w:color w:val="000000"/>
          <w:sz w:val="24"/>
          <w:szCs w:val="24"/>
          <w:u w:val="single"/>
        </w:rPr>
      </w:pPr>
    </w:p>
    <w:p w14:paraId="59A44A8E" w14:textId="77777777" w:rsidR="002E1523" w:rsidRPr="00AE5527" w:rsidRDefault="002E1523" w:rsidP="002E1523">
      <w:pPr>
        <w:jc w:val="both"/>
        <w:rPr>
          <w:rFonts w:asciiTheme="minorHAnsi" w:hAnsiTheme="minorHAnsi" w:cstheme="minorHAnsi"/>
          <w:noProof/>
          <w:color w:val="000000"/>
          <w:sz w:val="24"/>
          <w:szCs w:val="24"/>
        </w:rPr>
      </w:pPr>
      <w:r w:rsidRPr="00AE5527">
        <w:rPr>
          <w:rFonts w:asciiTheme="minorHAnsi" w:hAnsiTheme="minorHAnsi" w:cstheme="minorHAnsi"/>
          <w:b/>
          <w:noProof/>
          <w:color w:val="000000"/>
          <w:sz w:val="24"/>
          <w:szCs w:val="24"/>
          <w:u w:val="single"/>
        </w:rPr>
        <w:t>Fonte de Recursos:</w:t>
      </w:r>
      <w:r w:rsidRPr="00AE5527">
        <w:rPr>
          <w:rFonts w:asciiTheme="minorHAnsi" w:hAnsiTheme="minorHAnsi" w:cstheme="minorHAnsi"/>
          <w:noProof/>
          <w:color w:val="000000"/>
          <w:sz w:val="24"/>
          <w:szCs w:val="24"/>
        </w:rPr>
        <w:t xml:space="preserve"> Próprios.</w:t>
      </w:r>
    </w:p>
    <w:p w14:paraId="0ECD0D3F" w14:textId="77777777" w:rsidR="002E1523" w:rsidRPr="00AE5527" w:rsidRDefault="002E1523" w:rsidP="002E1523">
      <w:pPr>
        <w:jc w:val="both"/>
        <w:rPr>
          <w:rFonts w:asciiTheme="minorHAnsi" w:hAnsiTheme="minorHAnsi" w:cstheme="minorHAnsi"/>
          <w:b/>
          <w:color w:val="000000"/>
          <w:sz w:val="24"/>
          <w:szCs w:val="24"/>
          <w:lang w:val="pt-BR" w:eastAsia="pt-BR"/>
        </w:rPr>
      </w:pPr>
    </w:p>
    <w:p w14:paraId="6B81DBB6" w14:textId="77777777" w:rsidR="002E1523" w:rsidRPr="00AE5527" w:rsidRDefault="002E1523" w:rsidP="002E1523">
      <w:pPr>
        <w:shd w:val="clear" w:color="auto" w:fill="FFFFFF"/>
        <w:jc w:val="both"/>
        <w:rPr>
          <w:rFonts w:asciiTheme="minorHAnsi" w:hAnsiTheme="minorHAnsi" w:cstheme="minorHAnsi"/>
          <w:color w:val="0000FF"/>
          <w:sz w:val="24"/>
          <w:szCs w:val="24"/>
          <w:u w:val="single"/>
        </w:rPr>
      </w:pPr>
      <w:r w:rsidRPr="00AE5527">
        <w:rPr>
          <w:rFonts w:asciiTheme="minorHAnsi" w:hAnsiTheme="minorHAnsi" w:cstheme="minorHAnsi"/>
          <w:color w:val="000000"/>
          <w:sz w:val="24"/>
          <w:szCs w:val="24"/>
        </w:rPr>
        <w:t xml:space="preserve">O Edital deste processo licitatório, bem como outros documentos pertinentes ao mesmo, está disponível no </w:t>
      </w:r>
      <w:r w:rsidRPr="00AE5527">
        <w:rPr>
          <w:rFonts w:asciiTheme="minorHAnsi" w:hAnsiTheme="minorHAnsi" w:cstheme="minorHAnsi"/>
          <w:sz w:val="24"/>
          <w:szCs w:val="24"/>
        </w:rPr>
        <w:t xml:space="preserve">link: </w:t>
      </w:r>
      <w:hyperlink r:id="rId10" w:history="1">
        <w:r w:rsidRPr="00AE5527">
          <w:rPr>
            <w:rStyle w:val="Hyperlink"/>
            <w:rFonts w:asciiTheme="minorHAnsi" w:hAnsiTheme="minorHAnsi" w:cstheme="minorHAnsi"/>
            <w:sz w:val="24"/>
            <w:szCs w:val="24"/>
          </w:rPr>
          <w:t>http://www.codiub.com.br/codiub/conteudo,689</w:t>
        </w:r>
      </w:hyperlink>
    </w:p>
    <w:p w14:paraId="1E8EEA4D" w14:textId="5F701404" w:rsidR="002E1523" w:rsidRPr="00AE5527" w:rsidRDefault="002E1523" w:rsidP="002E1523">
      <w:pPr>
        <w:shd w:val="clear" w:color="auto" w:fill="FFFFFF"/>
        <w:jc w:val="both"/>
        <w:rPr>
          <w:rFonts w:asciiTheme="minorHAnsi" w:hAnsiTheme="minorHAnsi" w:cstheme="minorHAnsi"/>
          <w:sz w:val="24"/>
          <w:szCs w:val="24"/>
        </w:rPr>
      </w:pPr>
      <w:r w:rsidRPr="00AE5527">
        <w:rPr>
          <w:rFonts w:asciiTheme="minorHAnsi" w:hAnsiTheme="minorHAnsi" w:cstheme="minorHAnsi"/>
          <w:color w:val="000000"/>
          <w:sz w:val="24"/>
          <w:szCs w:val="24"/>
        </w:rPr>
        <w:t>Salientamos que este edital também está disponível</w:t>
      </w:r>
      <w:r w:rsidRPr="00AE5527">
        <w:rPr>
          <w:rFonts w:asciiTheme="minorHAnsi" w:hAnsiTheme="minorHAnsi" w:cstheme="minorHAnsi"/>
          <w:sz w:val="24"/>
          <w:szCs w:val="24"/>
        </w:rPr>
        <w:t xml:space="preserve"> no Portal de Compras Eletrônico</w:t>
      </w:r>
      <w:r w:rsidR="003113CD" w:rsidRPr="00AE5527">
        <w:rPr>
          <w:rFonts w:asciiTheme="minorHAnsi" w:hAnsiTheme="minorHAnsi" w:cstheme="minorHAnsi"/>
          <w:sz w:val="24"/>
          <w:szCs w:val="24"/>
        </w:rPr>
        <w:t>:</w:t>
      </w:r>
      <w:r w:rsidRPr="00AE5527">
        <w:rPr>
          <w:rFonts w:asciiTheme="minorHAnsi" w:hAnsiTheme="minorHAnsi" w:cstheme="minorHAnsi"/>
          <w:sz w:val="24"/>
          <w:szCs w:val="24"/>
        </w:rPr>
        <w:t xml:space="preserve"> </w:t>
      </w:r>
      <w:r w:rsidR="003113CD" w:rsidRPr="00AE5527">
        <w:rPr>
          <w:rFonts w:asciiTheme="minorHAnsi" w:hAnsiTheme="minorHAnsi" w:cstheme="minorHAnsi"/>
          <w:sz w:val="24"/>
          <w:szCs w:val="24"/>
        </w:rPr>
        <w:t>Bolsa Nacional de Compras, www.bnc.org.br/sistema/acessopublico</w:t>
      </w:r>
    </w:p>
    <w:p w14:paraId="6BBF5207" w14:textId="79727FA9" w:rsidR="002E1523" w:rsidRPr="00AE5527" w:rsidRDefault="002E1523" w:rsidP="002E1523">
      <w:pPr>
        <w:pStyle w:val="CM54"/>
        <w:jc w:val="both"/>
        <w:rPr>
          <w:rFonts w:asciiTheme="minorHAnsi" w:hAnsiTheme="minorHAnsi" w:cstheme="minorHAnsi"/>
          <w:color w:val="000000"/>
        </w:rPr>
      </w:pPr>
      <w:r w:rsidRPr="00AE5527">
        <w:rPr>
          <w:rFonts w:asciiTheme="minorHAnsi" w:hAnsiTheme="minorHAnsi" w:cstheme="minorHAnsi"/>
          <w:color w:val="000000"/>
        </w:rPr>
        <w:t xml:space="preserve">O endereço para se obter qualquer comunicação e/ou informações sobre esta </w:t>
      </w:r>
      <w:r w:rsidR="00CC05A2" w:rsidRPr="00AE5527">
        <w:rPr>
          <w:rFonts w:asciiTheme="minorHAnsi" w:hAnsiTheme="minorHAnsi" w:cstheme="minorHAnsi"/>
          <w:color w:val="000000"/>
        </w:rPr>
        <w:t>l</w:t>
      </w:r>
      <w:r w:rsidRPr="00AE5527">
        <w:rPr>
          <w:rFonts w:asciiTheme="minorHAnsi" w:hAnsiTheme="minorHAnsi" w:cstheme="minorHAnsi"/>
          <w:color w:val="000000"/>
        </w:rPr>
        <w:t xml:space="preserve">icitação é na sede da CODIUB, na Av. Dom Luiz Maria de Santana, nº 146, bairro Santa Marta, cidade de Uberaba/MG, cujo horário de atendimento é das 08h00min às 11h00min e das 12h00min às 17h00min, telefone (34) 3319-6900, (34) 3319-6914 ou através do </w:t>
      </w:r>
      <w:r w:rsidRPr="00AE5527">
        <w:rPr>
          <w:rFonts w:asciiTheme="minorHAnsi" w:hAnsiTheme="minorHAnsi" w:cstheme="minorHAnsi"/>
          <w:i/>
          <w:color w:val="000000"/>
        </w:rPr>
        <w:t>e-mail:</w:t>
      </w:r>
      <w:r w:rsidRPr="00AE5527">
        <w:rPr>
          <w:rFonts w:asciiTheme="minorHAnsi" w:hAnsiTheme="minorHAnsi" w:cstheme="minorHAnsi"/>
          <w:color w:val="000000"/>
        </w:rPr>
        <w:t xml:space="preserve"> </w:t>
      </w:r>
      <w:hyperlink r:id="rId11" w:history="1">
        <w:r w:rsidRPr="00AE5527">
          <w:rPr>
            <w:rStyle w:val="Hyperlink"/>
            <w:rFonts w:asciiTheme="minorHAnsi" w:hAnsiTheme="minorHAnsi" w:cstheme="minorHAnsi"/>
          </w:rPr>
          <w:t>licitacao@codiub.com.br</w:t>
        </w:r>
      </w:hyperlink>
      <w:r w:rsidRPr="00AE5527">
        <w:rPr>
          <w:rFonts w:asciiTheme="minorHAnsi" w:hAnsiTheme="minorHAnsi" w:cstheme="minorHAnsi"/>
          <w:color w:val="000000"/>
        </w:rPr>
        <w:t xml:space="preserve">. </w:t>
      </w:r>
    </w:p>
    <w:p w14:paraId="0AD8DA34" w14:textId="77777777" w:rsidR="002E1523" w:rsidRPr="00AE5527" w:rsidRDefault="002E1523" w:rsidP="002E1523">
      <w:pPr>
        <w:rPr>
          <w:rFonts w:asciiTheme="minorHAnsi" w:hAnsiTheme="minorHAnsi" w:cstheme="minorHAnsi"/>
          <w:sz w:val="24"/>
          <w:szCs w:val="24"/>
        </w:rPr>
      </w:pPr>
    </w:p>
    <w:p w14:paraId="3C37C2E0" w14:textId="77777777" w:rsidR="002E1523" w:rsidRPr="00AE5527" w:rsidRDefault="002E1523" w:rsidP="006118CA">
      <w:pPr>
        <w:numPr>
          <w:ilvl w:val="0"/>
          <w:numId w:val="4"/>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Theme="minorHAnsi" w:hAnsiTheme="minorHAnsi" w:cstheme="minorHAnsi"/>
          <w:sz w:val="24"/>
          <w:szCs w:val="24"/>
        </w:rPr>
      </w:pPr>
      <w:r w:rsidRPr="00AE5527">
        <w:rPr>
          <w:rFonts w:asciiTheme="minorHAnsi" w:hAnsiTheme="minorHAnsi" w:cstheme="minorHAnsi"/>
          <w:b/>
          <w:color w:val="000000"/>
          <w:sz w:val="24"/>
          <w:szCs w:val="24"/>
        </w:rPr>
        <w:t>DISPOSIÇÕES PRELIMINARES</w:t>
      </w:r>
    </w:p>
    <w:p w14:paraId="423BD7E1" w14:textId="77777777" w:rsidR="002E1523" w:rsidRPr="00AE5527" w:rsidRDefault="002E1523" w:rsidP="002E1523">
      <w:pPr>
        <w:ind w:left="567" w:hanging="567"/>
        <w:jc w:val="both"/>
        <w:rPr>
          <w:rFonts w:asciiTheme="minorHAnsi" w:hAnsiTheme="minorHAnsi" w:cstheme="minorHAnsi"/>
        </w:rPr>
      </w:pPr>
    </w:p>
    <w:p w14:paraId="0CD597AD" w14:textId="756DAF20" w:rsidR="002E1523" w:rsidRPr="00AE5527" w:rsidRDefault="002E1523" w:rsidP="001E0D36">
      <w:pPr>
        <w:pStyle w:val="PargrafodaLista"/>
        <w:numPr>
          <w:ilvl w:val="1"/>
          <w:numId w:val="5"/>
        </w:numPr>
        <w:tabs>
          <w:tab w:val="left" w:pos="426"/>
        </w:tabs>
        <w:ind w:left="0" w:firstLine="0"/>
        <w:jc w:val="both"/>
        <w:rPr>
          <w:rFonts w:asciiTheme="minorHAnsi" w:hAnsiTheme="minorHAnsi" w:cstheme="minorHAnsi"/>
          <w:sz w:val="24"/>
          <w:szCs w:val="24"/>
        </w:rPr>
      </w:pPr>
      <w:r w:rsidRPr="00AE5527">
        <w:rPr>
          <w:rFonts w:asciiTheme="minorHAnsi" w:hAnsiTheme="minorHAnsi" w:cstheme="minorHAnsi"/>
          <w:sz w:val="24"/>
          <w:szCs w:val="24"/>
        </w:rPr>
        <w:t>O Pregão Eletrônico será realizado em sessão pública, no modo de disputa aberto, por meio</w:t>
      </w:r>
      <w:r w:rsidRPr="00AE5527">
        <w:rPr>
          <w:rFonts w:asciiTheme="minorHAnsi" w:hAnsiTheme="minorHAnsi" w:cstheme="minorHAnsi"/>
          <w:color w:val="000000"/>
          <w:sz w:val="24"/>
          <w:szCs w:val="24"/>
        </w:rPr>
        <w:t xml:space="preserve"> da Rede Mundial de Computadores</w:t>
      </w:r>
      <w:r w:rsidRPr="00AE5527">
        <w:rPr>
          <w:rFonts w:asciiTheme="minorHAnsi" w:hAnsiTheme="minorHAnsi" w:cstheme="minorHAnsi"/>
          <w:sz w:val="24"/>
          <w:szCs w:val="24"/>
        </w:rPr>
        <w:t xml:space="preserve"> - Internet, mediante condições de segurança - criptografia e autenticação, em todas as suas</w:t>
      </w:r>
      <w:r w:rsidRPr="00AE5527">
        <w:rPr>
          <w:rFonts w:asciiTheme="minorHAnsi" w:hAnsiTheme="minorHAnsi" w:cstheme="minorHAnsi"/>
          <w:spacing w:val="7"/>
          <w:sz w:val="24"/>
          <w:szCs w:val="24"/>
        </w:rPr>
        <w:t xml:space="preserve"> </w:t>
      </w:r>
      <w:r w:rsidRPr="00AE5527">
        <w:rPr>
          <w:rFonts w:asciiTheme="minorHAnsi" w:hAnsiTheme="minorHAnsi" w:cstheme="minorHAnsi"/>
          <w:sz w:val="24"/>
          <w:szCs w:val="24"/>
        </w:rPr>
        <w:t>fases</w:t>
      </w:r>
      <w:r w:rsidR="007263BA">
        <w:rPr>
          <w:rFonts w:asciiTheme="minorHAnsi" w:hAnsiTheme="minorHAnsi" w:cstheme="minorHAnsi"/>
          <w:sz w:val="24"/>
          <w:szCs w:val="24"/>
        </w:rPr>
        <w:t>;</w:t>
      </w:r>
    </w:p>
    <w:p w14:paraId="79287F84" w14:textId="77777777" w:rsidR="002E1523" w:rsidRPr="00AE5527" w:rsidRDefault="002E1523" w:rsidP="002E1523">
      <w:pPr>
        <w:pStyle w:val="PargrafodaLista"/>
        <w:tabs>
          <w:tab w:val="left" w:pos="0"/>
        </w:tabs>
        <w:ind w:left="567"/>
        <w:jc w:val="both"/>
        <w:rPr>
          <w:rFonts w:asciiTheme="minorHAnsi" w:hAnsiTheme="minorHAnsi" w:cstheme="minorHAnsi"/>
          <w:sz w:val="24"/>
          <w:szCs w:val="24"/>
        </w:rPr>
      </w:pPr>
    </w:p>
    <w:p w14:paraId="21B0E996" w14:textId="172B4D04" w:rsidR="002E1523" w:rsidRPr="00AE5527" w:rsidRDefault="002E1523" w:rsidP="001E0D36">
      <w:pPr>
        <w:pStyle w:val="PargrafodaLista"/>
        <w:numPr>
          <w:ilvl w:val="2"/>
          <w:numId w:val="5"/>
        </w:numPr>
        <w:tabs>
          <w:tab w:val="left" w:pos="0"/>
          <w:tab w:val="left" w:pos="709"/>
        </w:tabs>
        <w:ind w:left="0" w:firstLine="0"/>
        <w:jc w:val="both"/>
        <w:rPr>
          <w:rFonts w:asciiTheme="minorHAnsi" w:hAnsiTheme="minorHAnsi" w:cstheme="minorHAnsi"/>
          <w:sz w:val="24"/>
          <w:szCs w:val="24"/>
        </w:rPr>
      </w:pPr>
      <w:r w:rsidRPr="00AE5527">
        <w:rPr>
          <w:rFonts w:asciiTheme="minorHAnsi" w:hAnsiTheme="minorHAnsi" w:cstheme="minorHAnsi"/>
          <w:color w:val="000000"/>
          <w:sz w:val="24"/>
          <w:szCs w:val="24"/>
        </w:rPr>
        <w:t xml:space="preserve">Serão utilizados para a realização deste certame recursos de tecnologia da informação, compostos por um conjunto de programas de informática, que permitem confrontação sucessiva através do envio de lances dos licitantes com plena visibilidade para </w:t>
      </w:r>
      <w:r w:rsidR="00F10989" w:rsidRPr="00AE5527">
        <w:rPr>
          <w:rFonts w:asciiTheme="minorHAnsi" w:hAnsiTheme="minorHAnsi" w:cstheme="minorHAnsi"/>
          <w:color w:val="000000"/>
          <w:sz w:val="24"/>
          <w:szCs w:val="24"/>
        </w:rPr>
        <w:t>o(a)</w:t>
      </w:r>
      <w:r w:rsidRPr="00AE5527">
        <w:rPr>
          <w:rFonts w:asciiTheme="minorHAnsi" w:hAnsiTheme="minorHAnsi" w:cstheme="minorHAnsi"/>
          <w:color w:val="000000"/>
          <w:sz w:val="24"/>
          <w:szCs w:val="24"/>
        </w:rPr>
        <w:t xml:space="preserve"> Pregoeir</w:t>
      </w:r>
      <w:r w:rsidR="00F56CE7"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F56CE7"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e total transparência dos resultados para a sociedade, por meio da Rede Mundial de Computadores - Internet. O sistema em referência utilizará recursos de criptografia e de autenticação, conforme determina a Lei Federal n° 13.303/2016 e Decreto 10.024/2019</w:t>
      </w:r>
      <w:r w:rsidR="007263BA">
        <w:rPr>
          <w:rFonts w:asciiTheme="minorHAnsi" w:hAnsiTheme="minorHAnsi" w:cstheme="minorHAnsi"/>
          <w:color w:val="000000"/>
          <w:sz w:val="24"/>
          <w:szCs w:val="24"/>
        </w:rPr>
        <w:t>;</w:t>
      </w:r>
    </w:p>
    <w:p w14:paraId="1AFDD212" w14:textId="77777777" w:rsidR="002E1523" w:rsidRPr="00AE5527" w:rsidRDefault="002E1523" w:rsidP="002E1523">
      <w:pPr>
        <w:pStyle w:val="PargrafodaLista"/>
        <w:tabs>
          <w:tab w:val="left" w:pos="0"/>
        </w:tabs>
        <w:ind w:left="567" w:hanging="567"/>
        <w:jc w:val="both"/>
        <w:rPr>
          <w:rFonts w:asciiTheme="minorHAnsi" w:hAnsiTheme="minorHAnsi" w:cstheme="minorHAnsi"/>
          <w:sz w:val="24"/>
          <w:szCs w:val="24"/>
        </w:rPr>
      </w:pPr>
    </w:p>
    <w:p w14:paraId="7F9B52E7" w14:textId="3BE6352F" w:rsidR="002E1523" w:rsidRPr="00AE5527" w:rsidRDefault="002E1523" w:rsidP="001E0D36">
      <w:pPr>
        <w:pStyle w:val="PargrafodaLista"/>
        <w:numPr>
          <w:ilvl w:val="1"/>
          <w:numId w:val="5"/>
        </w:numPr>
        <w:tabs>
          <w:tab w:val="left" w:pos="0"/>
          <w:tab w:val="left" w:pos="426"/>
        </w:tabs>
        <w:ind w:left="0" w:firstLine="0"/>
        <w:jc w:val="both"/>
        <w:rPr>
          <w:rFonts w:asciiTheme="minorHAnsi" w:hAnsiTheme="minorHAnsi" w:cstheme="minorHAnsi"/>
          <w:sz w:val="24"/>
          <w:szCs w:val="24"/>
        </w:rPr>
      </w:pPr>
      <w:r w:rsidRPr="00AE5527">
        <w:rPr>
          <w:rFonts w:asciiTheme="minorHAnsi" w:hAnsiTheme="minorHAnsi" w:cstheme="minorHAnsi"/>
          <w:sz w:val="24"/>
          <w:szCs w:val="24"/>
        </w:rPr>
        <w:t>Os trabalhos serão conduzidos por empregado da CONTRATANTE, denominad</w:t>
      </w:r>
      <w:r w:rsidR="005F6070" w:rsidRPr="00AE5527">
        <w:rPr>
          <w:rFonts w:asciiTheme="minorHAnsi" w:hAnsiTheme="minorHAnsi" w:cstheme="minorHAnsi"/>
          <w:sz w:val="24"/>
          <w:szCs w:val="24"/>
        </w:rPr>
        <w:t>o</w:t>
      </w:r>
      <w:r w:rsidRPr="00AE5527">
        <w:rPr>
          <w:rFonts w:asciiTheme="minorHAnsi" w:hAnsiTheme="minorHAnsi" w:cstheme="minorHAnsi"/>
          <w:sz w:val="24"/>
          <w:szCs w:val="24"/>
        </w:rPr>
        <w:t xml:space="preserve"> Pregoeir</w:t>
      </w:r>
      <w:r w:rsidR="005F6070" w:rsidRPr="00AE5527">
        <w:rPr>
          <w:rFonts w:asciiTheme="minorHAnsi" w:hAnsiTheme="minorHAnsi" w:cstheme="minorHAnsi"/>
          <w:sz w:val="24"/>
          <w:szCs w:val="24"/>
        </w:rPr>
        <w:t>o(a)</w:t>
      </w:r>
      <w:r w:rsidRPr="00AE5527">
        <w:rPr>
          <w:rFonts w:asciiTheme="minorHAnsi" w:hAnsiTheme="minorHAnsi" w:cstheme="minorHAnsi"/>
          <w:sz w:val="24"/>
          <w:szCs w:val="24"/>
        </w:rPr>
        <w:t xml:space="preserve">, mediante inserção de monitoramento de dados gerados ou transferidos para o portal do </w:t>
      </w:r>
      <w:r w:rsidRPr="00AE5527">
        <w:rPr>
          <w:rFonts w:asciiTheme="minorHAnsi" w:hAnsiTheme="minorHAnsi" w:cstheme="minorHAnsi"/>
          <w:i/>
          <w:sz w:val="24"/>
          <w:szCs w:val="24"/>
        </w:rPr>
        <w:t>site</w:t>
      </w:r>
      <w:r w:rsidRPr="00AE5527">
        <w:rPr>
          <w:rFonts w:asciiTheme="minorHAnsi" w:hAnsiTheme="minorHAnsi" w:cstheme="minorHAnsi"/>
          <w:sz w:val="24"/>
          <w:szCs w:val="24"/>
        </w:rPr>
        <w:t xml:space="preserve">, constante da página eletrônica do </w:t>
      </w:r>
      <w:r w:rsidR="00633CB3" w:rsidRPr="00AE5527">
        <w:rPr>
          <w:rFonts w:asciiTheme="minorHAnsi" w:hAnsiTheme="minorHAnsi" w:cstheme="minorHAnsi"/>
          <w:sz w:val="24"/>
          <w:szCs w:val="24"/>
        </w:rPr>
        <w:t xml:space="preserve">Bolsa Nacional de Compras, </w:t>
      </w:r>
      <w:r w:rsidR="00CA44E8" w:rsidRPr="00AE5527">
        <w:rPr>
          <w:rFonts w:asciiTheme="minorHAnsi" w:hAnsiTheme="minorHAnsi" w:cstheme="minorHAnsi"/>
          <w:sz w:val="24"/>
          <w:szCs w:val="24"/>
        </w:rPr>
        <w:fldChar w:fldCharType="begin"/>
      </w:r>
      <w:r w:rsidR="00CA44E8" w:rsidRPr="00AE5527">
        <w:rPr>
          <w:rFonts w:asciiTheme="minorHAnsi" w:hAnsiTheme="minorHAnsi" w:cstheme="minorHAnsi"/>
          <w:sz w:val="24"/>
          <w:szCs w:val="24"/>
        </w:rPr>
        <w:instrText xml:space="preserve"> HYPERLINK "http://www.bnc.org.br/sistema/acessopublico" </w:instrText>
      </w:r>
      <w:r w:rsidR="00CA44E8" w:rsidRPr="00AE5527">
        <w:rPr>
          <w:rFonts w:asciiTheme="minorHAnsi" w:hAnsiTheme="minorHAnsi" w:cstheme="minorHAnsi"/>
          <w:sz w:val="24"/>
          <w:szCs w:val="24"/>
        </w:rPr>
        <w:fldChar w:fldCharType="separate"/>
      </w:r>
      <w:r w:rsidR="00CA44E8" w:rsidRPr="00AE5527">
        <w:rPr>
          <w:rStyle w:val="Hyperlink"/>
          <w:rFonts w:asciiTheme="minorHAnsi" w:hAnsiTheme="minorHAnsi" w:cstheme="minorHAnsi"/>
          <w:sz w:val="24"/>
          <w:szCs w:val="24"/>
        </w:rPr>
        <w:t>www.bnc.org.br/sistema/acessopublico</w:t>
      </w:r>
      <w:r w:rsidR="00CA44E8" w:rsidRPr="00AE5527">
        <w:rPr>
          <w:rFonts w:asciiTheme="minorHAnsi" w:hAnsiTheme="minorHAnsi" w:cstheme="minorHAnsi"/>
          <w:sz w:val="24"/>
          <w:szCs w:val="24"/>
        </w:rPr>
        <w:fldChar w:fldCharType="end"/>
      </w:r>
      <w:r w:rsidR="007263BA">
        <w:rPr>
          <w:rFonts w:asciiTheme="minorHAnsi" w:hAnsiTheme="minorHAnsi" w:cstheme="minorHAnsi"/>
          <w:sz w:val="24"/>
          <w:szCs w:val="24"/>
        </w:rPr>
        <w:t>;</w:t>
      </w:r>
    </w:p>
    <w:p w14:paraId="2FE9B1A0" w14:textId="77777777" w:rsidR="00CA44E8" w:rsidRPr="00AE5527" w:rsidRDefault="00CA44E8" w:rsidP="00CA44E8">
      <w:pPr>
        <w:pStyle w:val="PargrafodaLista"/>
        <w:tabs>
          <w:tab w:val="left" w:pos="0"/>
        </w:tabs>
        <w:jc w:val="both"/>
        <w:rPr>
          <w:rFonts w:asciiTheme="minorHAnsi" w:hAnsiTheme="minorHAnsi" w:cstheme="minorHAnsi"/>
        </w:rPr>
      </w:pPr>
    </w:p>
    <w:p w14:paraId="04C85804" w14:textId="3C690602" w:rsidR="002E1523" w:rsidRPr="00AE5527" w:rsidRDefault="002E1523" w:rsidP="001E0D36">
      <w:pPr>
        <w:pStyle w:val="PargrafodaLista"/>
        <w:numPr>
          <w:ilvl w:val="1"/>
          <w:numId w:val="5"/>
        </w:numPr>
        <w:tabs>
          <w:tab w:val="left" w:pos="0"/>
          <w:tab w:val="left" w:pos="426"/>
        </w:tabs>
        <w:ind w:left="0" w:firstLine="0"/>
        <w:jc w:val="both"/>
        <w:rPr>
          <w:rFonts w:asciiTheme="minorHAnsi" w:hAnsiTheme="minorHAnsi" w:cstheme="minorHAnsi"/>
          <w:sz w:val="24"/>
          <w:szCs w:val="24"/>
        </w:rPr>
      </w:pPr>
      <w:r w:rsidRPr="00AE5527">
        <w:rPr>
          <w:rFonts w:asciiTheme="minorHAnsi" w:hAnsiTheme="minorHAnsi" w:cstheme="minorHAnsi"/>
          <w:color w:val="000000"/>
          <w:sz w:val="24"/>
          <w:szCs w:val="24"/>
        </w:rPr>
        <w:t>A realização do procedimento é de competência d</w:t>
      </w:r>
      <w:r w:rsidR="005F6070" w:rsidRPr="00AE5527">
        <w:rPr>
          <w:rFonts w:asciiTheme="minorHAnsi" w:hAnsiTheme="minorHAnsi" w:cstheme="minorHAnsi"/>
          <w:color w:val="000000"/>
          <w:sz w:val="24"/>
          <w:szCs w:val="24"/>
        </w:rPr>
        <w:t>o(a)</w:t>
      </w:r>
      <w:r w:rsidRPr="00AE5527">
        <w:rPr>
          <w:rFonts w:asciiTheme="minorHAnsi" w:hAnsiTheme="minorHAnsi" w:cstheme="minorHAnsi"/>
          <w:color w:val="000000"/>
          <w:sz w:val="24"/>
          <w:szCs w:val="24"/>
        </w:rPr>
        <w:t xml:space="preserve"> Pregoeir</w:t>
      </w:r>
      <w:r w:rsidR="005F6070"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5F6070"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nomeado</w:t>
      </w:r>
      <w:r w:rsidR="005F6070" w:rsidRPr="00AE5527">
        <w:rPr>
          <w:rFonts w:asciiTheme="minorHAnsi" w:hAnsiTheme="minorHAnsi" w:cstheme="minorHAnsi"/>
          <w:color w:val="000000"/>
          <w:sz w:val="24"/>
          <w:szCs w:val="24"/>
        </w:rPr>
        <w:t>(a)</w:t>
      </w:r>
      <w:r w:rsidRPr="00AE5527">
        <w:rPr>
          <w:rFonts w:asciiTheme="minorHAnsi" w:hAnsiTheme="minorHAnsi" w:cstheme="minorHAnsi"/>
          <w:color w:val="000000"/>
          <w:sz w:val="24"/>
          <w:szCs w:val="24"/>
        </w:rPr>
        <w:t xml:space="preserve"> pela </w:t>
      </w:r>
      <w:r w:rsidRPr="00AE5527">
        <w:rPr>
          <w:rFonts w:asciiTheme="minorHAnsi" w:hAnsiTheme="minorHAnsi" w:cstheme="minorHAnsi"/>
          <w:sz w:val="24"/>
          <w:szCs w:val="24"/>
        </w:rPr>
        <w:lastRenderedPageBreak/>
        <w:t>CONTRATANTE,</w:t>
      </w:r>
      <w:r w:rsidRPr="00AE5527">
        <w:rPr>
          <w:rFonts w:asciiTheme="minorHAnsi" w:hAnsiTheme="minorHAnsi" w:cstheme="minorHAnsi"/>
          <w:color w:val="000000"/>
          <w:sz w:val="24"/>
          <w:szCs w:val="24"/>
        </w:rPr>
        <w:t xml:space="preserve"> terá, em especial, as seguintes atribuições:</w:t>
      </w:r>
    </w:p>
    <w:p w14:paraId="14E53ABE" w14:textId="77777777" w:rsidR="002E1523" w:rsidRPr="00AE5527" w:rsidRDefault="002E1523" w:rsidP="002E1523">
      <w:pPr>
        <w:ind w:left="454" w:hanging="454"/>
        <w:jc w:val="both"/>
        <w:rPr>
          <w:rFonts w:asciiTheme="minorHAnsi" w:hAnsiTheme="minorHAnsi" w:cstheme="minorHAnsi"/>
          <w:color w:val="000000"/>
          <w:sz w:val="20"/>
          <w:szCs w:val="20"/>
        </w:rPr>
      </w:pPr>
    </w:p>
    <w:p w14:paraId="390B41B9"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Coordenar, supervisionar e dirigir os trabalhos da Equipe de Apoio;</w:t>
      </w:r>
    </w:p>
    <w:p w14:paraId="7FE5209B"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Responder e solucionar as questões propostas pelos interessados, relativas ao certame;</w:t>
      </w:r>
    </w:p>
    <w:p w14:paraId="1420E8AD"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Receber, examinar e julgar as propostas e documentos de habilitação, conforme requisitos e critérios estabelecidos no Edital;</w:t>
      </w:r>
    </w:p>
    <w:p w14:paraId="4D8AECD2"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Abrir as propostas de preços, inclusive àquelas processadas por sistema de informática;</w:t>
      </w:r>
    </w:p>
    <w:p w14:paraId="65AC0210"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Analisar a aceitabilidade das propostas, advertindo as licitantes sobre a desclassificação das propostas por “preço excessivo” ou “manifestamente inexequível”;</w:t>
      </w:r>
    </w:p>
    <w:p w14:paraId="12D80E7C"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Desclassificar propostas, indicando os motivos;</w:t>
      </w:r>
    </w:p>
    <w:p w14:paraId="05B06964"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Conduzir os procedimentos relativos aos lances e à escolha da proposta do lance de menor preço;</w:t>
      </w:r>
    </w:p>
    <w:p w14:paraId="5BC7D999"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Realizar a negociação com o licitante que oferecer o lance de menor preço;</w:t>
      </w:r>
    </w:p>
    <w:p w14:paraId="1CF3AC3C"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Verificar a habilitação do proponente classificado em 1º (primeiro) lugar;</w:t>
      </w:r>
    </w:p>
    <w:p w14:paraId="4B23319E" w14:textId="77777777" w:rsidR="002E1523" w:rsidRPr="00AE5527" w:rsidRDefault="002E1523" w:rsidP="003B43BC">
      <w:pPr>
        <w:numPr>
          <w:ilvl w:val="0"/>
          <w:numId w:val="6"/>
        </w:numPr>
        <w:tabs>
          <w:tab w:val="left" w:pos="567"/>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Declarar o vencedor;</w:t>
      </w:r>
    </w:p>
    <w:p w14:paraId="2033609A"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Receber, examinar e decidir sobre a admissibilidade dos recursos de forma motivada;</w:t>
      </w:r>
    </w:p>
    <w:p w14:paraId="6E0DC47E"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Dar ciência aos interessados das suas decisões;</w:t>
      </w:r>
    </w:p>
    <w:p w14:paraId="2137F9BB"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Elaborar a ata da sessão, assinando o seu termo;</w:t>
      </w:r>
    </w:p>
    <w:p w14:paraId="7B743A65"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Adjudicar o objeto, quando não houver recurso;</w:t>
      </w:r>
    </w:p>
    <w:p w14:paraId="34F12F20" w14:textId="77777777"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Encaminhar o processo à autoridade superior para homologação e autorizar a contratação;</w:t>
      </w:r>
    </w:p>
    <w:p w14:paraId="23A9B0F9" w14:textId="3635A1CD" w:rsidR="002E1523" w:rsidRPr="00AE5527" w:rsidRDefault="002E1523" w:rsidP="003B43BC">
      <w:pPr>
        <w:numPr>
          <w:ilvl w:val="0"/>
          <w:numId w:val="6"/>
        </w:numPr>
        <w:tabs>
          <w:tab w:val="left" w:pos="993"/>
        </w:tabs>
        <w:suppressAutoHyphens/>
        <w:autoSpaceDE/>
        <w:autoSpaceDN/>
        <w:ind w:left="993" w:hanging="28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Propor à autoridade competente a instauração de processo administrativo punitivo objetivando a aplicação de sanções</w:t>
      </w:r>
      <w:r w:rsidR="005F7124" w:rsidRPr="00AE5527">
        <w:rPr>
          <w:rFonts w:asciiTheme="minorHAnsi" w:hAnsiTheme="minorHAnsi" w:cstheme="minorHAnsi"/>
          <w:color w:val="000000"/>
          <w:sz w:val="24"/>
          <w:szCs w:val="24"/>
        </w:rPr>
        <w:t>.</w:t>
      </w:r>
    </w:p>
    <w:p w14:paraId="3FF70BD6" w14:textId="77777777" w:rsidR="002E1523" w:rsidRPr="00AE5527" w:rsidRDefault="002E1523" w:rsidP="002E1523">
      <w:pPr>
        <w:ind w:left="885"/>
        <w:jc w:val="both"/>
        <w:rPr>
          <w:rFonts w:asciiTheme="minorHAnsi" w:hAnsiTheme="minorHAnsi" w:cstheme="minorHAnsi"/>
          <w:color w:val="000000"/>
          <w:sz w:val="20"/>
          <w:szCs w:val="20"/>
        </w:rPr>
      </w:pPr>
    </w:p>
    <w:p w14:paraId="038DE03F" w14:textId="64B11DDB" w:rsidR="002E1523" w:rsidRPr="00AE5527" w:rsidRDefault="006636FA" w:rsidP="0020109A">
      <w:pPr>
        <w:numPr>
          <w:ilvl w:val="1"/>
          <w:numId w:val="5"/>
        </w:numPr>
        <w:tabs>
          <w:tab w:val="left" w:pos="426"/>
        </w:tabs>
        <w:suppressAutoHyphen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O(</w:t>
      </w:r>
      <w:r w:rsidR="002E1523" w:rsidRPr="00AE5527">
        <w:rPr>
          <w:rFonts w:asciiTheme="minorHAnsi" w:hAnsiTheme="minorHAnsi" w:cstheme="minorHAnsi"/>
          <w:color w:val="000000"/>
          <w:sz w:val="24"/>
          <w:szCs w:val="24"/>
        </w:rPr>
        <w:t>A</w:t>
      </w:r>
      <w:r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xml:space="preserve"> Pregoeir</w:t>
      </w:r>
      <w:r w:rsidRPr="00AE5527">
        <w:rPr>
          <w:rFonts w:asciiTheme="minorHAnsi" w:hAnsiTheme="minorHAnsi" w:cstheme="minorHAnsi"/>
          <w:color w:val="000000"/>
          <w:sz w:val="24"/>
          <w:szCs w:val="24"/>
        </w:rPr>
        <w:t>o(</w:t>
      </w:r>
      <w:r w:rsidR="002E1523" w:rsidRPr="00AE5527">
        <w:rPr>
          <w:rFonts w:asciiTheme="minorHAnsi" w:hAnsiTheme="minorHAnsi" w:cstheme="minorHAnsi"/>
          <w:color w:val="000000"/>
          <w:sz w:val="24"/>
          <w:szCs w:val="24"/>
        </w:rPr>
        <w:t>a</w:t>
      </w:r>
      <w:r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xml:space="preserve">, conjuntamente com a Equipe de Apoio, dará sequência ao processo de Pregão, atendendo </w:t>
      </w:r>
      <w:r w:rsidR="002E1523" w:rsidRPr="00AE5527">
        <w:rPr>
          <w:rFonts w:asciiTheme="minorHAnsi" w:hAnsiTheme="minorHAnsi" w:cstheme="minorHAnsi"/>
          <w:b/>
          <w:color w:val="000000"/>
          <w:sz w:val="24"/>
          <w:szCs w:val="24"/>
          <w:u w:val="single"/>
        </w:rPr>
        <w:t>rigorosamente</w:t>
      </w:r>
      <w:r w:rsidR="002E1523" w:rsidRPr="00AE5527">
        <w:rPr>
          <w:rFonts w:asciiTheme="minorHAnsi" w:hAnsiTheme="minorHAnsi" w:cstheme="minorHAnsi"/>
          <w:color w:val="000000"/>
          <w:sz w:val="24"/>
          <w:szCs w:val="24"/>
        </w:rPr>
        <w:t xml:space="preserve"> às normas deste Edital e, também, a legislação em vigor;</w:t>
      </w:r>
    </w:p>
    <w:p w14:paraId="74E079A5" w14:textId="77777777" w:rsidR="002E1523" w:rsidRPr="00AE5527" w:rsidRDefault="002E1523" w:rsidP="003B43BC">
      <w:pPr>
        <w:pStyle w:val="PargrafodaLista"/>
        <w:ind w:left="142"/>
        <w:rPr>
          <w:rFonts w:asciiTheme="minorHAnsi" w:hAnsiTheme="minorHAnsi" w:cstheme="minorHAnsi"/>
          <w:sz w:val="20"/>
          <w:szCs w:val="20"/>
        </w:rPr>
      </w:pPr>
    </w:p>
    <w:p w14:paraId="62A7A7F3" w14:textId="77777777" w:rsidR="002E1523" w:rsidRPr="00AE5527" w:rsidRDefault="002E1523" w:rsidP="0020109A">
      <w:pPr>
        <w:pStyle w:val="PargrafodaLista"/>
        <w:numPr>
          <w:ilvl w:val="1"/>
          <w:numId w:val="5"/>
        </w:numPr>
        <w:tabs>
          <w:tab w:val="left" w:pos="426"/>
        </w:tabs>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As publicações dos respectivos atos oficiais do pregão ocorrerão na imprensa oficial do Município de Uberaba e no sítio eletrônico oficial da Contratante.</w:t>
      </w:r>
    </w:p>
    <w:p w14:paraId="54E2FC9A" w14:textId="77777777" w:rsidR="002E1523" w:rsidRPr="00AE5527" w:rsidRDefault="002E1523" w:rsidP="002E1523">
      <w:pPr>
        <w:pStyle w:val="Default"/>
        <w:ind w:left="567" w:hanging="567"/>
        <w:rPr>
          <w:rFonts w:asciiTheme="minorHAnsi" w:hAnsiTheme="minorHAnsi" w:cstheme="minorHAnsi"/>
          <w:b/>
          <w:bCs/>
          <w:color w:val="0D0D0D"/>
        </w:rPr>
      </w:pPr>
    </w:p>
    <w:p w14:paraId="23018C4B" w14:textId="77777777" w:rsidR="002E1523" w:rsidRPr="00AE5527" w:rsidRDefault="002E1523" w:rsidP="006118CA">
      <w:pPr>
        <w:numPr>
          <w:ilvl w:val="0"/>
          <w:numId w:val="4"/>
        </w:numPr>
        <w:pBdr>
          <w:top w:val="single" w:sz="4" w:space="1" w:color="auto"/>
          <w:left w:val="single" w:sz="4" w:space="4" w:color="auto"/>
          <w:bottom w:val="single" w:sz="4" w:space="1" w:color="auto"/>
          <w:right w:val="single" w:sz="4" w:space="4" w:color="auto"/>
        </w:pBdr>
        <w:shd w:val="clear" w:color="auto" w:fill="D9D9D9"/>
        <w:suppressAutoHyphens/>
        <w:autoSpaceDE/>
        <w:autoSpaceDN/>
        <w:ind w:left="0" w:hanging="11"/>
        <w:jc w:val="center"/>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DO OBJETO</w:t>
      </w:r>
    </w:p>
    <w:p w14:paraId="0D6FE5C0" w14:textId="77777777" w:rsidR="002E1523" w:rsidRPr="00AE5527" w:rsidRDefault="002E1523" w:rsidP="002E1523">
      <w:pPr>
        <w:suppressAutoHyphens/>
        <w:adjustRightInd w:val="0"/>
        <w:jc w:val="both"/>
        <w:rPr>
          <w:rFonts w:asciiTheme="minorHAnsi" w:hAnsiTheme="minorHAnsi" w:cstheme="minorHAnsi"/>
          <w:sz w:val="24"/>
          <w:szCs w:val="24"/>
        </w:rPr>
      </w:pPr>
    </w:p>
    <w:p w14:paraId="27A6069C" w14:textId="716071B7" w:rsidR="002E1523" w:rsidRPr="00AE5527" w:rsidRDefault="002E1523" w:rsidP="007E5F3B">
      <w:pPr>
        <w:adjustRightInd w:val="0"/>
        <w:jc w:val="both"/>
        <w:rPr>
          <w:rFonts w:asciiTheme="minorHAnsi" w:hAnsiTheme="minorHAnsi" w:cstheme="minorHAnsi"/>
          <w:sz w:val="24"/>
          <w:szCs w:val="24"/>
        </w:rPr>
      </w:pPr>
      <w:r w:rsidRPr="00AE5527">
        <w:rPr>
          <w:rFonts w:asciiTheme="minorHAnsi" w:hAnsiTheme="minorHAnsi" w:cstheme="minorHAnsi"/>
          <w:sz w:val="24"/>
          <w:szCs w:val="24"/>
        </w:rPr>
        <w:t xml:space="preserve">2.1 Constitui objeto desta licitação a </w:t>
      </w:r>
      <w:r w:rsidR="007E5F3B" w:rsidRPr="00AE5527">
        <w:rPr>
          <w:rFonts w:asciiTheme="minorHAnsi" w:hAnsiTheme="minorHAnsi" w:cstheme="minorHAnsi"/>
          <w:sz w:val="24"/>
          <w:szCs w:val="24"/>
        </w:rPr>
        <w:t>contratação   de empresa especializada para a prestação de serviços continuados de segurança da informação, compreendendo o fornecimento, em regime de serviço (equipamentos, licenciamento, garantia, suporte e atualização), das soluções designadas no Termo de Referência.</w:t>
      </w:r>
    </w:p>
    <w:p w14:paraId="3465CA05" w14:textId="77777777" w:rsidR="007E5F3B" w:rsidRPr="00AE5527" w:rsidRDefault="007E5F3B" w:rsidP="007E5F3B">
      <w:pPr>
        <w:adjustRightInd w:val="0"/>
        <w:jc w:val="both"/>
        <w:rPr>
          <w:rFonts w:asciiTheme="minorHAnsi" w:hAnsiTheme="minorHAnsi" w:cstheme="minorHAnsi"/>
          <w:sz w:val="24"/>
          <w:szCs w:val="24"/>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640"/>
      </w:tblGrid>
      <w:tr w:rsidR="002E1523" w:rsidRPr="00AE5527" w14:paraId="0571DDFB" w14:textId="77777777" w:rsidTr="00305B71">
        <w:tc>
          <w:tcPr>
            <w:tcW w:w="9640" w:type="dxa"/>
            <w:shd w:val="clear" w:color="auto" w:fill="D9D9D9"/>
          </w:tcPr>
          <w:p w14:paraId="275866F0" w14:textId="77777777" w:rsidR="002E1523" w:rsidRPr="00AE5527" w:rsidRDefault="002E1523" w:rsidP="003B43BC">
            <w:pPr>
              <w:numPr>
                <w:ilvl w:val="0"/>
                <w:numId w:val="4"/>
              </w:numPr>
              <w:suppressAutoHyphens/>
              <w:autoSpaceDE/>
              <w:autoSpaceDN/>
              <w:spacing w:line="276" w:lineRule="auto"/>
              <w:ind w:left="0" w:hanging="11"/>
              <w:jc w:val="center"/>
              <w:rPr>
                <w:rFonts w:asciiTheme="minorHAnsi" w:hAnsiTheme="minorHAnsi" w:cstheme="minorHAnsi"/>
                <w:b/>
                <w:color w:val="000000"/>
                <w:sz w:val="24"/>
                <w:szCs w:val="24"/>
                <w:u w:val="single"/>
              </w:rPr>
            </w:pPr>
            <w:r w:rsidRPr="00AE5527">
              <w:rPr>
                <w:rStyle w:val="WW-Fontepargpadro11"/>
                <w:rFonts w:asciiTheme="minorHAnsi" w:hAnsiTheme="minorHAnsi" w:cstheme="minorHAnsi"/>
                <w:b/>
                <w:color w:val="000000"/>
                <w:sz w:val="24"/>
                <w:szCs w:val="24"/>
              </w:rPr>
              <w:t>DO CREDENCIAMENTO</w:t>
            </w:r>
          </w:p>
        </w:tc>
      </w:tr>
    </w:tbl>
    <w:p w14:paraId="7C5DA306" w14:textId="77777777" w:rsidR="002E1523" w:rsidRPr="00AE5527" w:rsidRDefault="002E1523" w:rsidP="003B43BC">
      <w:pPr>
        <w:pStyle w:val="PargrafodaLista"/>
        <w:snapToGrid w:val="0"/>
        <w:jc w:val="both"/>
        <w:rPr>
          <w:rFonts w:asciiTheme="minorHAnsi" w:hAnsiTheme="minorHAnsi" w:cstheme="minorHAnsi"/>
          <w:sz w:val="24"/>
          <w:szCs w:val="24"/>
        </w:rPr>
      </w:pPr>
    </w:p>
    <w:p w14:paraId="2F4409E7" w14:textId="0F7CE66C" w:rsidR="002E1523" w:rsidRPr="00AE5527" w:rsidRDefault="002E1523" w:rsidP="006118CA">
      <w:pPr>
        <w:widowControl/>
        <w:numPr>
          <w:ilvl w:val="1"/>
          <w:numId w:val="4"/>
        </w:numPr>
        <w:tabs>
          <w:tab w:val="left" w:pos="284"/>
          <w:tab w:val="left" w:pos="426"/>
        </w:tabs>
        <w:autoSpaceDE/>
        <w:autoSpaceDN/>
        <w:spacing w:line="276" w:lineRule="auto"/>
        <w:ind w:left="0" w:firstLine="0"/>
        <w:jc w:val="both"/>
        <w:rPr>
          <w:rFonts w:asciiTheme="minorHAnsi" w:hAnsiTheme="minorHAnsi" w:cstheme="minorHAnsi"/>
          <w:bCs/>
          <w:iCs/>
          <w:color w:val="000000"/>
          <w:sz w:val="24"/>
          <w:szCs w:val="24"/>
        </w:rPr>
      </w:pPr>
      <w:r w:rsidRPr="00AE5527">
        <w:rPr>
          <w:rFonts w:asciiTheme="minorHAnsi" w:hAnsiTheme="minorHAnsi" w:cstheme="minorHAnsi"/>
          <w:bCs/>
          <w:iCs/>
          <w:color w:val="000000"/>
          <w:sz w:val="24"/>
          <w:szCs w:val="24"/>
        </w:rPr>
        <w:t xml:space="preserve">O Credenciamento é o registro cadastral no Portal de Compras </w:t>
      </w:r>
      <w:r w:rsidR="00D44AF1" w:rsidRPr="00AE5527">
        <w:rPr>
          <w:rFonts w:asciiTheme="minorHAnsi" w:hAnsiTheme="minorHAnsi" w:cstheme="minorHAnsi"/>
          <w:bCs/>
          <w:iCs/>
          <w:color w:val="000000"/>
          <w:sz w:val="24"/>
          <w:szCs w:val="24"/>
        </w:rPr>
        <w:t>Bolsa Nacional de Compras</w:t>
      </w:r>
      <w:r w:rsidRPr="00AE5527">
        <w:rPr>
          <w:rFonts w:asciiTheme="minorHAnsi" w:hAnsiTheme="minorHAnsi" w:cstheme="minorHAnsi"/>
          <w:bCs/>
          <w:iCs/>
          <w:color w:val="000000"/>
          <w:sz w:val="24"/>
          <w:szCs w:val="24"/>
        </w:rPr>
        <w:t>, que permite a participação dos interessados na modalidade licitatória Pregão, em sua forma eletrônica</w:t>
      </w:r>
      <w:r w:rsidR="007263BA">
        <w:rPr>
          <w:rFonts w:asciiTheme="minorHAnsi" w:hAnsiTheme="minorHAnsi" w:cstheme="minorHAnsi"/>
          <w:bCs/>
          <w:iCs/>
          <w:color w:val="000000"/>
          <w:sz w:val="24"/>
          <w:szCs w:val="24"/>
        </w:rPr>
        <w:t>;</w:t>
      </w:r>
    </w:p>
    <w:p w14:paraId="129E4D1F" w14:textId="5BB0E268" w:rsidR="002E1523" w:rsidRPr="00AE5527" w:rsidRDefault="002E1523" w:rsidP="006118CA">
      <w:pPr>
        <w:widowControl/>
        <w:numPr>
          <w:ilvl w:val="1"/>
          <w:numId w:val="4"/>
        </w:numPr>
        <w:tabs>
          <w:tab w:val="left" w:pos="284"/>
          <w:tab w:val="left" w:pos="426"/>
        </w:tabs>
        <w:autoSpaceDE/>
        <w:autoSpaceDN/>
        <w:spacing w:line="276" w:lineRule="auto"/>
        <w:ind w:left="0" w:firstLine="0"/>
        <w:jc w:val="both"/>
        <w:rPr>
          <w:rFonts w:asciiTheme="minorHAnsi" w:hAnsiTheme="minorHAnsi" w:cstheme="minorHAnsi"/>
          <w:bCs/>
          <w:iCs/>
          <w:color w:val="000000"/>
          <w:sz w:val="24"/>
          <w:szCs w:val="24"/>
        </w:rPr>
      </w:pPr>
      <w:r w:rsidRPr="00AE5527">
        <w:rPr>
          <w:rFonts w:asciiTheme="minorHAnsi" w:hAnsiTheme="minorHAnsi" w:cstheme="minorHAnsi"/>
          <w:bCs/>
          <w:iCs/>
          <w:color w:val="000000"/>
          <w:sz w:val="24"/>
          <w:szCs w:val="24"/>
        </w:rPr>
        <w:lastRenderedPageBreak/>
        <w:t>O cadastro das licitantes poderá ser iniciado no Portal de Compras d</w:t>
      </w:r>
      <w:r w:rsidR="00D44AF1" w:rsidRPr="00AE5527">
        <w:rPr>
          <w:rFonts w:asciiTheme="minorHAnsi" w:hAnsiTheme="minorHAnsi" w:cstheme="minorHAnsi"/>
          <w:bCs/>
          <w:iCs/>
          <w:color w:val="000000"/>
          <w:sz w:val="24"/>
          <w:szCs w:val="24"/>
        </w:rPr>
        <w:t>a</w:t>
      </w:r>
      <w:r w:rsidR="00633CB3" w:rsidRPr="00AE5527">
        <w:rPr>
          <w:rFonts w:asciiTheme="minorHAnsi" w:hAnsiTheme="minorHAnsi" w:cstheme="minorHAnsi"/>
          <w:bCs/>
          <w:iCs/>
          <w:color w:val="000000"/>
          <w:sz w:val="24"/>
          <w:szCs w:val="24"/>
        </w:rPr>
        <w:t xml:space="preserve"> </w:t>
      </w:r>
      <w:r w:rsidR="00633CB3" w:rsidRPr="00AE5527">
        <w:rPr>
          <w:rFonts w:asciiTheme="minorHAnsi" w:hAnsiTheme="minorHAnsi" w:cstheme="minorHAnsi"/>
          <w:sz w:val="24"/>
          <w:szCs w:val="24"/>
        </w:rPr>
        <w:t>Bolsa Nacional de Compras, www.bnc.org.br/sistema/acessopublico</w:t>
      </w:r>
      <w:r w:rsidRPr="00AE5527">
        <w:rPr>
          <w:rFonts w:asciiTheme="minorHAnsi" w:hAnsiTheme="minorHAnsi" w:cstheme="minorHAnsi"/>
          <w:bCs/>
          <w:iCs/>
          <w:color w:val="000000"/>
          <w:sz w:val="24"/>
          <w:szCs w:val="24"/>
        </w:rPr>
        <w:t xml:space="preserve">, com a solicitação de </w:t>
      </w:r>
      <w:r w:rsidRPr="00AE5527">
        <w:rPr>
          <w:rFonts w:asciiTheme="minorHAnsi" w:hAnsiTheme="minorHAnsi" w:cstheme="minorHAnsi"/>
          <w:bCs/>
          <w:i/>
          <w:iCs/>
          <w:color w:val="000000"/>
          <w:sz w:val="24"/>
          <w:szCs w:val="24"/>
        </w:rPr>
        <w:t>login</w:t>
      </w:r>
      <w:r w:rsidRPr="00AE5527">
        <w:rPr>
          <w:rFonts w:asciiTheme="minorHAnsi" w:hAnsiTheme="minorHAnsi" w:cstheme="minorHAnsi"/>
          <w:bCs/>
          <w:iCs/>
          <w:color w:val="000000"/>
          <w:sz w:val="24"/>
          <w:szCs w:val="24"/>
        </w:rPr>
        <w:t xml:space="preserve"> e senha pelo interessado</w:t>
      </w:r>
      <w:r w:rsidR="007263BA">
        <w:rPr>
          <w:rFonts w:asciiTheme="minorHAnsi" w:hAnsiTheme="minorHAnsi" w:cstheme="minorHAnsi"/>
          <w:bCs/>
          <w:iCs/>
          <w:color w:val="000000"/>
          <w:sz w:val="24"/>
          <w:szCs w:val="24"/>
        </w:rPr>
        <w:t>;</w:t>
      </w:r>
    </w:p>
    <w:p w14:paraId="5E0153AF" w14:textId="77777777" w:rsidR="002E1523" w:rsidRPr="00AE5527" w:rsidRDefault="002E1523" w:rsidP="002E1523">
      <w:pPr>
        <w:pStyle w:val="PargrafodaLista"/>
        <w:tabs>
          <w:tab w:val="left" w:pos="284"/>
          <w:tab w:val="left" w:pos="426"/>
        </w:tabs>
        <w:spacing w:line="276" w:lineRule="auto"/>
        <w:rPr>
          <w:rFonts w:asciiTheme="minorHAnsi" w:hAnsiTheme="minorHAnsi" w:cstheme="minorHAnsi"/>
          <w:color w:val="000000"/>
          <w:sz w:val="24"/>
          <w:szCs w:val="24"/>
        </w:rPr>
      </w:pPr>
    </w:p>
    <w:p w14:paraId="73F44DF7" w14:textId="1A325667" w:rsidR="002E1523" w:rsidRPr="00AE5527" w:rsidRDefault="002E1523" w:rsidP="006118CA">
      <w:pPr>
        <w:widowControl/>
        <w:numPr>
          <w:ilvl w:val="1"/>
          <w:numId w:val="4"/>
        </w:numPr>
        <w:tabs>
          <w:tab w:val="left" w:pos="284"/>
          <w:tab w:val="left" w:pos="426"/>
        </w:tabs>
        <w:autoSpaceDE/>
        <w:autoSpaceDN/>
        <w:spacing w:line="276" w:lineRule="auto"/>
        <w:ind w:left="0" w:firstLine="0"/>
        <w:jc w:val="both"/>
        <w:rPr>
          <w:rFonts w:asciiTheme="minorHAnsi" w:hAnsiTheme="minorHAnsi" w:cstheme="minorHAnsi"/>
          <w:bCs/>
          <w:iCs/>
          <w:color w:val="000000"/>
          <w:sz w:val="24"/>
          <w:szCs w:val="24"/>
        </w:rPr>
      </w:pPr>
      <w:r w:rsidRPr="00AE5527">
        <w:rPr>
          <w:rFonts w:asciiTheme="minorHAnsi" w:hAnsiTheme="minorHAnsi" w:cstheme="minorHAnsi"/>
          <w:color w:val="000000"/>
          <w:sz w:val="24"/>
          <w:szCs w:val="24"/>
        </w:rPr>
        <w:t>O credenciamento junto ao provedor do sistema implica a responsabilidade da licitante ou de seu representante legal e a presunção de sua capacidade técnica para realização das transações inerentes a este Pregão</w:t>
      </w:r>
      <w:r w:rsidR="007263BA">
        <w:rPr>
          <w:rFonts w:asciiTheme="minorHAnsi" w:hAnsiTheme="minorHAnsi" w:cstheme="minorHAnsi"/>
          <w:color w:val="000000"/>
          <w:sz w:val="24"/>
          <w:szCs w:val="24"/>
        </w:rPr>
        <w:t>;</w:t>
      </w:r>
    </w:p>
    <w:p w14:paraId="7E60046C" w14:textId="77777777" w:rsidR="002E1523" w:rsidRPr="00AE5527" w:rsidRDefault="002E1523" w:rsidP="002E1523">
      <w:pPr>
        <w:pStyle w:val="PargrafodaLista"/>
        <w:tabs>
          <w:tab w:val="left" w:pos="284"/>
          <w:tab w:val="left" w:pos="426"/>
        </w:tabs>
        <w:spacing w:line="276" w:lineRule="auto"/>
        <w:rPr>
          <w:rFonts w:asciiTheme="minorHAnsi" w:hAnsiTheme="minorHAnsi" w:cstheme="minorHAnsi"/>
          <w:color w:val="000000"/>
          <w:sz w:val="24"/>
          <w:szCs w:val="24"/>
        </w:rPr>
      </w:pPr>
    </w:p>
    <w:p w14:paraId="4496A1A3" w14:textId="46A2BB6D" w:rsidR="002E1523" w:rsidRPr="00AE5527" w:rsidRDefault="002E1523" w:rsidP="006118CA">
      <w:pPr>
        <w:widowControl/>
        <w:numPr>
          <w:ilvl w:val="1"/>
          <w:numId w:val="4"/>
        </w:numPr>
        <w:tabs>
          <w:tab w:val="left" w:pos="284"/>
          <w:tab w:val="left" w:pos="426"/>
        </w:tabs>
        <w:autoSpaceDE/>
        <w:autoSpaceDN/>
        <w:spacing w:line="276" w:lineRule="auto"/>
        <w:ind w:left="0" w:firstLine="0"/>
        <w:jc w:val="both"/>
        <w:rPr>
          <w:rFonts w:asciiTheme="minorHAnsi" w:hAnsiTheme="minorHAnsi" w:cstheme="minorHAnsi"/>
          <w:bCs/>
          <w:iCs/>
          <w:color w:val="000000"/>
          <w:sz w:val="24"/>
          <w:szCs w:val="24"/>
        </w:rPr>
      </w:pPr>
      <w:r w:rsidRPr="00AE5527">
        <w:rPr>
          <w:rFonts w:asciiTheme="minorHAnsi" w:hAnsiTheme="minorHAnsi" w:cstheme="minorHAnsi"/>
          <w:color w:val="000000"/>
          <w:sz w:val="24"/>
          <w:szCs w:val="24"/>
        </w:rPr>
        <w:t>O credenciamento para acesso ao sistema ocorrerá pela atribuição de chave de identificação e de senha pessoal e intransferível</w:t>
      </w:r>
      <w:r w:rsidR="007263BA">
        <w:rPr>
          <w:rFonts w:asciiTheme="minorHAnsi" w:hAnsiTheme="minorHAnsi" w:cstheme="minorHAnsi"/>
          <w:color w:val="000000"/>
          <w:sz w:val="24"/>
          <w:szCs w:val="24"/>
        </w:rPr>
        <w:t>;</w:t>
      </w:r>
    </w:p>
    <w:p w14:paraId="61C3D489" w14:textId="77777777" w:rsidR="002E1523" w:rsidRPr="00AE5527" w:rsidRDefault="002E1523" w:rsidP="002E1523">
      <w:pPr>
        <w:pStyle w:val="PargrafodaLista"/>
        <w:tabs>
          <w:tab w:val="left" w:pos="284"/>
          <w:tab w:val="left" w:pos="426"/>
        </w:tabs>
        <w:spacing w:line="276" w:lineRule="auto"/>
        <w:rPr>
          <w:rFonts w:asciiTheme="minorHAnsi" w:hAnsiTheme="minorHAnsi" w:cstheme="minorHAnsi"/>
          <w:color w:val="000000"/>
          <w:sz w:val="24"/>
          <w:szCs w:val="24"/>
        </w:rPr>
      </w:pPr>
    </w:p>
    <w:p w14:paraId="30BD824F" w14:textId="521F7B86" w:rsidR="002E1523" w:rsidRPr="00AE5527" w:rsidRDefault="002E1523" w:rsidP="006118CA">
      <w:pPr>
        <w:widowControl/>
        <w:numPr>
          <w:ilvl w:val="1"/>
          <w:numId w:val="4"/>
        </w:numPr>
        <w:tabs>
          <w:tab w:val="left" w:pos="284"/>
          <w:tab w:val="left" w:pos="426"/>
        </w:tabs>
        <w:autoSpaceDE/>
        <w:autoSpaceDN/>
        <w:spacing w:line="276" w:lineRule="auto"/>
        <w:ind w:left="0" w:firstLine="0"/>
        <w:jc w:val="both"/>
        <w:rPr>
          <w:rFonts w:asciiTheme="minorHAnsi" w:hAnsiTheme="minorHAnsi" w:cstheme="minorHAnsi"/>
          <w:bCs/>
          <w:iCs/>
          <w:color w:val="000000"/>
          <w:sz w:val="24"/>
          <w:szCs w:val="24"/>
        </w:rPr>
      </w:pPr>
      <w:r w:rsidRPr="00AE5527">
        <w:rPr>
          <w:rFonts w:asciiTheme="minorHAnsi" w:hAnsiTheme="minorHAnsi" w:cstheme="minorHAnsi"/>
          <w:color w:val="000000"/>
          <w:sz w:val="24"/>
          <w:szCs w:val="24"/>
        </w:rPr>
        <w:t>O uso da senha de acesso pela licitante é de sua responsabilidade exclusiva, incluindo qualquer transação efetuada diretamente ou por seu representante, não cabendo ao provedor do sistema ou ao órgão ou entidade responsável por esta licitação, responsabilidade por eventuais danos decorrentes de uso indevido da senha, ainda que por terceiros</w:t>
      </w:r>
      <w:r w:rsidR="007263BA">
        <w:rPr>
          <w:rFonts w:asciiTheme="minorHAnsi" w:hAnsiTheme="minorHAnsi" w:cstheme="minorHAnsi"/>
          <w:color w:val="000000"/>
          <w:sz w:val="24"/>
          <w:szCs w:val="24"/>
        </w:rPr>
        <w:t>;</w:t>
      </w:r>
    </w:p>
    <w:p w14:paraId="3BD1628D" w14:textId="75371089" w:rsidR="007C2F54" w:rsidRPr="00AE5527" w:rsidRDefault="007C2F54" w:rsidP="007C2F54">
      <w:pPr>
        <w:widowControl/>
        <w:tabs>
          <w:tab w:val="left" w:pos="284"/>
          <w:tab w:val="left" w:pos="426"/>
        </w:tabs>
        <w:autoSpaceDE/>
        <w:autoSpaceDN/>
        <w:spacing w:line="276" w:lineRule="auto"/>
        <w:jc w:val="both"/>
        <w:rPr>
          <w:rFonts w:asciiTheme="minorHAnsi" w:hAnsiTheme="minorHAnsi" w:cstheme="minorHAnsi"/>
          <w:bCs/>
          <w:iCs/>
          <w:color w:val="000000"/>
          <w:sz w:val="24"/>
          <w:szCs w:val="24"/>
        </w:rPr>
      </w:pPr>
    </w:p>
    <w:p w14:paraId="713CD1CF" w14:textId="7F9E602A" w:rsidR="002E1523" w:rsidRPr="00AE5527" w:rsidRDefault="002E1523" w:rsidP="006118CA">
      <w:pPr>
        <w:widowControl/>
        <w:numPr>
          <w:ilvl w:val="1"/>
          <w:numId w:val="4"/>
        </w:numPr>
        <w:tabs>
          <w:tab w:val="left" w:pos="284"/>
          <w:tab w:val="left" w:pos="426"/>
        </w:tabs>
        <w:autoSpaceDE/>
        <w:autoSpaceDN/>
        <w:spacing w:line="276" w:lineRule="auto"/>
        <w:ind w:left="0" w:firstLine="0"/>
        <w:jc w:val="both"/>
        <w:rPr>
          <w:rFonts w:asciiTheme="minorHAnsi" w:hAnsiTheme="minorHAnsi" w:cstheme="minorHAnsi"/>
          <w:bCs/>
          <w:iCs/>
          <w:color w:val="000000"/>
          <w:sz w:val="24"/>
          <w:szCs w:val="24"/>
        </w:rPr>
      </w:pPr>
      <w:r w:rsidRPr="00AE5527">
        <w:rPr>
          <w:rFonts w:asciiTheme="minorHAnsi" w:hAnsiTheme="minorHAnsi" w:cstheme="minorHAnsi"/>
          <w:color w:val="000000"/>
          <w:sz w:val="24"/>
          <w:szCs w:val="24"/>
        </w:rPr>
        <w:t>A perda da senha ou a quebra de sigilo deverão ser comunicadas imediatamente ao provedor do sistema para imediato bloqueio de acesso</w:t>
      </w:r>
      <w:r w:rsidR="007263BA">
        <w:rPr>
          <w:rFonts w:asciiTheme="minorHAnsi" w:hAnsiTheme="minorHAnsi" w:cstheme="minorHAnsi"/>
          <w:color w:val="000000"/>
          <w:sz w:val="24"/>
          <w:szCs w:val="24"/>
        </w:rPr>
        <w:t>;</w:t>
      </w:r>
    </w:p>
    <w:p w14:paraId="4549EC7B" w14:textId="77777777" w:rsidR="002E1523" w:rsidRPr="00AE5527" w:rsidRDefault="002E1523" w:rsidP="002E1523">
      <w:pPr>
        <w:pStyle w:val="PargrafodaLista"/>
        <w:tabs>
          <w:tab w:val="left" w:pos="284"/>
          <w:tab w:val="left" w:pos="426"/>
        </w:tabs>
        <w:spacing w:line="276" w:lineRule="auto"/>
        <w:rPr>
          <w:rFonts w:asciiTheme="minorHAnsi" w:hAnsiTheme="minorHAnsi" w:cstheme="minorHAnsi"/>
          <w:color w:val="000000"/>
          <w:sz w:val="24"/>
          <w:szCs w:val="24"/>
        </w:rPr>
      </w:pPr>
    </w:p>
    <w:p w14:paraId="4002154F" w14:textId="56BC0B79" w:rsidR="002E1523" w:rsidRPr="00AE5527" w:rsidRDefault="002E1523" w:rsidP="006118CA">
      <w:pPr>
        <w:widowControl/>
        <w:numPr>
          <w:ilvl w:val="1"/>
          <w:numId w:val="4"/>
        </w:numPr>
        <w:tabs>
          <w:tab w:val="left" w:pos="284"/>
          <w:tab w:val="left" w:pos="426"/>
        </w:tabs>
        <w:autoSpaceDE/>
        <w:autoSpaceDN/>
        <w:spacing w:line="276" w:lineRule="auto"/>
        <w:ind w:left="0" w:firstLine="0"/>
        <w:jc w:val="both"/>
        <w:rPr>
          <w:rFonts w:asciiTheme="minorHAnsi" w:hAnsiTheme="minorHAnsi" w:cstheme="minorHAnsi"/>
          <w:bCs/>
          <w:iCs/>
          <w:color w:val="000000"/>
          <w:sz w:val="24"/>
          <w:szCs w:val="24"/>
        </w:rPr>
      </w:pPr>
      <w:r w:rsidRPr="00AE5527">
        <w:rPr>
          <w:rFonts w:asciiTheme="minorHAnsi" w:hAnsiTheme="minorHAnsi" w:cstheme="minorHAnsi"/>
          <w:color w:val="000000"/>
          <w:sz w:val="24"/>
          <w:szCs w:val="24"/>
        </w:rPr>
        <w:t xml:space="preserve">O credenciamento no Portal de Compras </w:t>
      </w:r>
      <w:r w:rsidR="00BF1D23" w:rsidRPr="00AE5527">
        <w:rPr>
          <w:rFonts w:asciiTheme="minorHAnsi" w:hAnsiTheme="minorHAnsi" w:cstheme="minorHAnsi"/>
          <w:color w:val="000000"/>
          <w:sz w:val="24"/>
          <w:szCs w:val="24"/>
        </w:rPr>
        <w:t>da BOLSA NACIONAL DE COMPRAS</w:t>
      </w:r>
      <w:r w:rsidR="00CB21D4" w:rsidRPr="00AE5527">
        <w:rPr>
          <w:rFonts w:asciiTheme="minorHAnsi" w:hAnsiTheme="minorHAnsi" w:cstheme="minorHAnsi"/>
          <w:color w:val="000000"/>
          <w:sz w:val="24"/>
          <w:szCs w:val="24"/>
        </w:rPr>
        <w:t xml:space="preserve"> - BNC</w:t>
      </w:r>
      <w:r w:rsidRPr="00AE5527">
        <w:rPr>
          <w:rFonts w:asciiTheme="minorHAnsi" w:hAnsiTheme="minorHAnsi" w:cstheme="minorHAnsi"/>
          <w:color w:val="000000"/>
          <w:sz w:val="24"/>
          <w:szCs w:val="24"/>
        </w:rPr>
        <w:t xml:space="preserve"> deverá ser previamente realizado pela licitante, antes da data prevista para abertura da sessão pública</w:t>
      </w:r>
      <w:r w:rsidR="007263BA">
        <w:rPr>
          <w:rFonts w:asciiTheme="minorHAnsi" w:hAnsiTheme="minorHAnsi" w:cstheme="minorHAnsi"/>
          <w:color w:val="000000"/>
          <w:sz w:val="24"/>
          <w:szCs w:val="24"/>
        </w:rPr>
        <w:t>;</w:t>
      </w:r>
    </w:p>
    <w:p w14:paraId="2AF83D62" w14:textId="77777777" w:rsidR="002E1523" w:rsidRPr="00AE5527" w:rsidRDefault="002E1523" w:rsidP="002E1523">
      <w:pPr>
        <w:pStyle w:val="PargrafodaLista"/>
        <w:tabs>
          <w:tab w:val="left" w:pos="284"/>
          <w:tab w:val="left" w:pos="426"/>
        </w:tabs>
        <w:snapToGrid w:val="0"/>
        <w:spacing w:line="276" w:lineRule="auto"/>
        <w:jc w:val="both"/>
        <w:rPr>
          <w:rFonts w:asciiTheme="minorHAnsi" w:hAnsiTheme="minorHAnsi" w:cstheme="minorHAnsi"/>
          <w:sz w:val="24"/>
          <w:szCs w:val="24"/>
        </w:rPr>
      </w:pPr>
    </w:p>
    <w:p w14:paraId="1057AF99" w14:textId="17AB7307" w:rsidR="002E1523" w:rsidRPr="00AE5527" w:rsidRDefault="002E1523" w:rsidP="006118CA">
      <w:pPr>
        <w:widowControl/>
        <w:numPr>
          <w:ilvl w:val="1"/>
          <w:numId w:val="4"/>
        </w:numPr>
        <w:tabs>
          <w:tab w:val="left" w:pos="426"/>
        </w:tabs>
        <w:suppressAutoHyphens/>
        <w:autoSpaceDE/>
        <w:autoSpaceDN/>
        <w:spacing w:line="276" w:lineRule="auto"/>
        <w:ind w:left="0" w:right="141" w:firstLine="0"/>
        <w:jc w:val="both"/>
        <w:rPr>
          <w:rFonts w:asciiTheme="minorHAnsi" w:hAnsiTheme="minorHAnsi" w:cstheme="minorHAnsi"/>
          <w:sz w:val="24"/>
          <w:szCs w:val="24"/>
        </w:rPr>
      </w:pPr>
      <w:r w:rsidRPr="00AE5527">
        <w:rPr>
          <w:rFonts w:asciiTheme="minorHAnsi" w:hAnsiTheme="minorHAnsi" w:cstheme="minorHAnsi"/>
          <w:sz w:val="24"/>
          <w:szCs w:val="24"/>
        </w:rPr>
        <w:t>O custo de operacionalização pelo uso da plataforma de Pregão Eletrônico, a título de remuneração pela utilização dos recursos da tecnologia da informação ficará a cargo da (s) licitante (s),</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que</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poderá</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escolher entre</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os</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Planos de</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Adesão</w:t>
      </w:r>
      <w:r w:rsidRPr="00AE5527">
        <w:rPr>
          <w:rFonts w:asciiTheme="minorHAnsi" w:hAnsiTheme="minorHAnsi" w:cstheme="minorHAnsi"/>
          <w:spacing w:val="2"/>
          <w:sz w:val="24"/>
          <w:szCs w:val="24"/>
        </w:rPr>
        <w:t xml:space="preserve"> </w:t>
      </w:r>
      <w:r w:rsidR="00281A77" w:rsidRPr="00AE5527">
        <w:rPr>
          <w:rFonts w:asciiTheme="minorHAnsi" w:hAnsiTheme="minorHAnsi" w:cstheme="minorHAnsi"/>
          <w:spacing w:val="2"/>
          <w:sz w:val="24"/>
          <w:szCs w:val="24"/>
        </w:rPr>
        <w:t xml:space="preserve">junto a </w:t>
      </w:r>
      <w:r w:rsidR="00281A77" w:rsidRPr="00AE5527">
        <w:rPr>
          <w:rFonts w:asciiTheme="minorHAnsi" w:hAnsiTheme="minorHAnsi" w:cstheme="minorHAnsi"/>
          <w:sz w:val="24"/>
          <w:szCs w:val="24"/>
        </w:rPr>
        <w:t>Bolsa Nacional de Compras – BNC</w:t>
      </w:r>
      <w:r w:rsidR="007263BA">
        <w:rPr>
          <w:rFonts w:asciiTheme="minorHAnsi" w:hAnsiTheme="minorHAnsi" w:cstheme="minorHAnsi"/>
          <w:sz w:val="24"/>
          <w:szCs w:val="24"/>
        </w:rPr>
        <w:t>;</w:t>
      </w:r>
    </w:p>
    <w:p w14:paraId="58F893A8" w14:textId="77777777" w:rsidR="002E1523" w:rsidRPr="00AE5527" w:rsidRDefault="002E1523" w:rsidP="002E1523">
      <w:pPr>
        <w:pStyle w:val="PargrafodaLista"/>
        <w:tabs>
          <w:tab w:val="left" w:pos="284"/>
          <w:tab w:val="left" w:pos="426"/>
        </w:tabs>
        <w:spacing w:line="276" w:lineRule="auto"/>
        <w:rPr>
          <w:rFonts w:asciiTheme="minorHAnsi" w:hAnsiTheme="minorHAnsi" w:cstheme="minorHAnsi"/>
          <w:sz w:val="24"/>
          <w:szCs w:val="24"/>
        </w:rPr>
      </w:pPr>
    </w:p>
    <w:p w14:paraId="53457583" w14:textId="14A23BA7" w:rsidR="002E1523" w:rsidRPr="00AE5527" w:rsidRDefault="002E1523" w:rsidP="006118CA">
      <w:pPr>
        <w:widowControl/>
        <w:numPr>
          <w:ilvl w:val="1"/>
          <w:numId w:val="4"/>
        </w:numPr>
        <w:tabs>
          <w:tab w:val="left" w:pos="284"/>
          <w:tab w:val="left" w:pos="426"/>
        </w:tabs>
        <w:suppressAutoHyphens/>
        <w:autoSpaceDE/>
        <w:autoSpaceDN/>
        <w:spacing w:line="276" w:lineRule="auto"/>
        <w:ind w:left="0"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 Qualquer dúvida em relação ao acesso na plataforma operacional poderá ser esclarecida pelo </w:t>
      </w:r>
      <w:r w:rsidRPr="00AE5527">
        <w:rPr>
          <w:rFonts w:asciiTheme="minorHAnsi" w:hAnsiTheme="minorHAnsi" w:cstheme="minorHAnsi"/>
          <w:b/>
          <w:i/>
          <w:sz w:val="24"/>
          <w:szCs w:val="24"/>
        </w:rPr>
        <w:t>Suporte: (</w:t>
      </w:r>
      <w:r w:rsidR="009F26DC" w:rsidRPr="00AE5527">
        <w:rPr>
          <w:rFonts w:asciiTheme="minorHAnsi" w:hAnsiTheme="minorHAnsi" w:cstheme="minorHAnsi"/>
          <w:b/>
          <w:i/>
          <w:sz w:val="24"/>
          <w:szCs w:val="24"/>
        </w:rPr>
        <w:t>42</w:t>
      </w:r>
      <w:r w:rsidRPr="00AE5527">
        <w:rPr>
          <w:rFonts w:asciiTheme="minorHAnsi" w:hAnsiTheme="minorHAnsi" w:cstheme="minorHAnsi"/>
          <w:b/>
          <w:i/>
          <w:sz w:val="24"/>
          <w:szCs w:val="24"/>
        </w:rPr>
        <w:t>) 30</w:t>
      </w:r>
      <w:r w:rsidR="009F26DC" w:rsidRPr="00AE5527">
        <w:rPr>
          <w:rFonts w:asciiTheme="minorHAnsi" w:hAnsiTheme="minorHAnsi" w:cstheme="minorHAnsi"/>
          <w:b/>
          <w:i/>
          <w:sz w:val="24"/>
          <w:szCs w:val="24"/>
        </w:rPr>
        <w:t>26</w:t>
      </w:r>
      <w:r w:rsidRPr="00AE5527">
        <w:rPr>
          <w:rFonts w:asciiTheme="minorHAnsi" w:hAnsiTheme="minorHAnsi" w:cstheme="minorHAnsi"/>
          <w:b/>
          <w:i/>
          <w:sz w:val="24"/>
          <w:szCs w:val="24"/>
        </w:rPr>
        <w:t>-</w:t>
      </w:r>
      <w:r w:rsidR="009F26DC" w:rsidRPr="00AE5527">
        <w:rPr>
          <w:rFonts w:asciiTheme="minorHAnsi" w:hAnsiTheme="minorHAnsi" w:cstheme="minorHAnsi"/>
          <w:b/>
          <w:i/>
          <w:sz w:val="24"/>
          <w:szCs w:val="24"/>
        </w:rPr>
        <w:t>4555</w:t>
      </w:r>
      <w:r w:rsidRPr="00AE5527">
        <w:rPr>
          <w:rFonts w:asciiTheme="minorHAnsi" w:hAnsiTheme="minorHAnsi" w:cstheme="minorHAnsi"/>
          <w:sz w:val="24"/>
          <w:szCs w:val="24"/>
        </w:rPr>
        <w:t xml:space="preserve"> ou pelo </w:t>
      </w:r>
      <w:r w:rsidRPr="00AE5527">
        <w:rPr>
          <w:rFonts w:asciiTheme="minorHAnsi" w:hAnsiTheme="minorHAnsi" w:cstheme="minorHAnsi"/>
          <w:i/>
          <w:sz w:val="24"/>
          <w:szCs w:val="24"/>
        </w:rPr>
        <w:t>e-mail</w:t>
      </w:r>
      <w:r w:rsidRPr="00AE5527">
        <w:rPr>
          <w:rFonts w:asciiTheme="minorHAnsi" w:hAnsiTheme="minorHAnsi" w:cstheme="minorHAnsi"/>
          <w:sz w:val="24"/>
          <w:szCs w:val="24"/>
        </w:rPr>
        <w:t xml:space="preserve">: </w:t>
      </w:r>
      <w:r w:rsidRPr="00AE5527">
        <w:rPr>
          <w:rFonts w:asciiTheme="minorHAnsi" w:hAnsiTheme="minorHAnsi" w:cstheme="minorHAnsi"/>
          <w:b/>
          <w:sz w:val="24"/>
          <w:szCs w:val="24"/>
        </w:rPr>
        <w:t>&lt;contato@</w:t>
      </w:r>
      <w:r w:rsidR="009F26DC" w:rsidRPr="00AE5527">
        <w:rPr>
          <w:rFonts w:asciiTheme="minorHAnsi" w:hAnsiTheme="minorHAnsi" w:cstheme="minorHAnsi"/>
          <w:b/>
          <w:sz w:val="24"/>
          <w:szCs w:val="24"/>
        </w:rPr>
        <w:t>bnc</w:t>
      </w:r>
      <w:r w:rsidRPr="00AE5527">
        <w:rPr>
          <w:rFonts w:asciiTheme="minorHAnsi" w:hAnsiTheme="minorHAnsi" w:cstheme="minorHAnsi"/>
          <w:b/>
          <w:sz w:val="24"/>
          <w:szCs w:val="24"/>
        </w:rPr>
        <w:t>.</w:t>
      </w:r>
      <w:r w:rsidR="009F26DC" w:rsidRPr="00AE5527">
        <w:rPr>
          <w:rFonts w:asciiTheme="minorHAnsi" w:hAnsiTheme="minorHAnsi" w:cstheme="minorHAnsi"/>
          <w:b/>
          <w:sz w:val="24"/>
          <w:szCs w:val="24"/>
        </w:rPr>
        <w:t>org</w:t>
      </w:r>
      <w:r w:rsidRPr="00AE5527">
        <w:rPr>
          <w:rFonts w:asciiTheme="minorHAnsi" w:hAnsiTheme="minorHAnsi" w:cstheme="minorHAnsi"/>
          <w:b/>
          <w:sz w:val="24"/>
          <w:szCs w:val="24"/>
        </w:rPr>
        <w:t>.br&gt;</w:t>
      </w:r>
      <w:r w:rsidRPr="00AE5527">
        <w:rPr>
          <w:rFonts w:asciiTheme="minorHAnsi" w:hAnsiTheme="minorHAnsi" w:cstheme="minorHAnsi"/>
          <w:sz w:val="24"/>
          <w:szCs w:val="24"/>
        </w:rPr>
        <w:t>.</w:t>
      </w:r>
    </w:p>
    <w:p w14:paraId="2ABA087E" w14:textId="77777777" w:rsidR="002E1523" w:rsidRPr="00AE5527" w:rsidRDefault="002E1523" w:rsidP="002E1523">
      <w:pPr>
        <w:pStyle w:val="PargrafodaLista"/>
        <w:snapToGrid w:val="0"/>
        <w:ind w:left="567"/>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212"/>
      </w:tblGrid>
      <w:tr w:rsidR="002E1523" w:rsidRPr="00AE5527" w14:paraId="07938DA4" w14:textId="77777777" w:rsidTr="00DA1F12">
        <w:tc>
          <w:tcPr>
            <w:tcW w:w="9212" w:type="dxa"/>
            <w:shd w:val="clear" w:color="auto" w:fill="D9D9D9"/>
          </w:tcPr>
          <w:p w14:paraId="3DE4A4D0" w14:textId="77777777" w:rsidR="002E1523" w:rsidRPr="00AE5527" w:rsidRDefault="002E1523" w:rsidP="006118CA">
            <w:pPr>
              <w:numPr>
                <w:ilvl w:val="0"/>
                <w:numId w:val="4"/>
              </w:numPr>
              <w:suppressAutoHyphens/>
              <w:autoSpaceDE/>
              <w:autoSpaceDN/>
              <w:ind w:left="0" w:hanging="11"/>
              <w:jc w:val="center"/>
              <w:rPr>
                <w:rFonts w:asciiTheme="minorHAnsi" w:hAnsiTheme="minorHAnsi" w:cstheme="minorHAnsi"/>
                <w:b/>
                <w:color w:val="000000"/>
                <w:sz w:val="24"/>
                <w:szCs w:val="24"/>
                <w:u w:val="single"/>
              </w:rPr>
            </w:pPr>
            <w:r w:rsidRPr="00AE5527">
              <w:rPr>
                <w:rStyle w:val="WW-Fontepargpadro11"/>
                <w:rFonts w:asciiTheme="minorHAnsi" w:hAnsiTheme="minorHAnsi" w:cstheme="minorHAnsi"/>
                <w:b/>
                <w:color w:val="000000"/>
                <w:sz w:val="24"/>
                <w:szCs w:val="24"/>
              </w:rPr>
              <w:t>DAS CONDIÇÕES PARA PARTICIPAÇÃO</w:t>
            </w:r>
          </w:p>
        </w:tc>
      </w:tr>
    </w:tbl>
    <w:p w14:paraId="42AD8A65" w14:textId="77777777" w:rsidR="002E1523" w:rsidRPr="00AE5527" w:rsidRDefault="002E1523" w:rsidP="002E1523">
      <w:pPr>
        <w:suppressAutoHyphens/>
        <w:jc w:val="both"/>
        <w:rPr>
          <w:rFonts w:asciiTheme="minorHAnsi" w:hAnsiTheme="minorHAnsi" w:cstheme="minorHAnsi"/>
          <w:b/>
          <w:color w:val="000000"/>
          <w:sz w:val="24"/>
          <w:szCs w:val="24"/>
          <w:u w:val="single"/>
        </w:rPr>
      </w:pPr>
    </w:p>
    <w:p w14:paraId="16A318EA" w14:textId="2006A68A" w:rsidR="002E1523" w:rsidRPr="00AE5527" w:rsidRDefault="002E1523" w:rsidP="001E0D36">
      <w:pPr>
        <w:numPr>
          <w:ilvl w:val="1"/>
          <w:numId w:val="4"/>
        </w:numPr>
        <w:tabs>
          <w:tab w:val="left" w:pos="426"/>
        </w:tabs>
        <w:suppressAutoHyphen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Poderão participar do certame todos os interessados do ramo de atividade </w:t>
      </w:r>
      <w:r w:rsidRPr="00AE5527">
        <w:rPr>
          <w:rFonts w:asciiTheme="minorHAnsi" w:hAnsiTheme="minorHAnsi" w:cstheme="minorHAnsi"/>
          <w:bCs/>
          <w:color w:val="000000"/>
          <w:sz w:val="24"/>
          <w:szCs w:val="24"/>
        </w:rPr>
        <w:t xml:space="preserve">seja compatível com o objeto desta licitação </w:t>
      </w:r>
      <w:r w:rsidRPr="00AE5527">
        <w:rPr>
          <w:rFonts w:asciiTheme="minorHAnsi" w:hAnsiTheme="minorHAnsi" w:cstheme="minorHAnsi"/>
          <w:color w:val="000000"/>
          <w:sz w:val="24"/>
          <w:szCs w:val="24"/>
        </w:rPr>
        <w:t>e que preencherem as condições constantes neste Edital e seus Anexos</w:t>
      </w:r>
      <w:r w:rsidR="007263BA">
        <w:rPr>
          <w:rFonts w:asciiTheme="minorHAnsi" w:hAnsiTheme="minorHAnsi" w:cstheme="minorHAnsi"/>
          <w:color w:val="000000"/>
          <w:sz w:val="24"/>
          <w:szCs w:val="24"/>
        </w:rPr>
        <w:t>;</w:t>
      </w:r>
    </w:p>
    <w:p w14:paraId="09FF82C8" w14:textId="77777777" w:rsidR="002E1523" w:rsidRPr="00AE5527" w:rsidRDefault="002E1523" w:rsidP="002E1523">
      <w:pPr>
        <w:suppressAutoHyphens/>
        <w:jc w:val="both"/>
        <w:rPr>
          <w:rFonts w:asciiTheme="minorHAnsi" w:hAnsiTheme="minorHAnsi" w:cstheme="minorHAnsi"/>
          <w:color w:val="000000"/>
          <w:sz w:val="24"/>
          <w:szCs w:val="24"/>
        </w:rPr>
      </w:pPr>
    </w:p>
    <w:p w14:paraId="2A48E7DB" w14:textId="05C4852C" w:rsidR="002E1523" w:rsidRPr="00AE5527" w:rsidRDefault="002E1523" w:rsidP="001E0D36">
      <w:pPr>
        <w:widowControl/>
        <w:numPr>
          <w:ilvl w:val="1"/>
          <w:numId w:val="4"/>
        </w:numPr>
        <w:tabs>
          <w:tab w:val="left" w:pos="426"/>
        </w:tabs>
        <w:autoSpaceDE/>
        <w:autoSpaceDN/>
        <w:ind w:left="0" w:firstLine="0"/>
        <w:jc w:val="both"/>
        <w:rPr>
          <w:rFonts w:asciiTheme="minorHAnsi" w:hAnsiTheme="minorHAnsi" w:cstheme="minorHAnsi"/>
          <w:bCs/>
          <w:iCs/>
          <w:color w:val="000000"/>
          <w:sz w:val="24"/>
          <w:szCs w:val="24"/>
        </w:rPr>
      </w:pPr>
      <w:r w:rsidRPr="00AE5527">
        <w:rPr>
          <w:rFonts w:asciiTheme="minorHAnsi" w:hAnsiTheme="minorHAnsi" w:cstheme="minorHAnsi"/>
          <w:bCs/>
          <w:iCs/>
          <w:color w:val="000000"/>
          <w:sz w:val="24"/>
          <w:szCs w:val="24"/>
        </w:rPr>
        <w:t>Será concedido tratamento favorecido para as microempresas e empresas de pequeno porte, para as sociedades cooperativas mencionadas no artigo 34 da Lei nº 11.488, de 2007, para o agricultor familiar, o produtor rural pessoa física e para o microempreendedor individual - MEI, nos limites previstos da Lei Complementar nº 123, de 2006</w:t>
      </w:r>
      <w:r w:rsidR="007263BA">
        <w:rPr>
          <w:rFonts w:asciiTheme="minorHAnsi" w:hAnsiTheme="minorHAnsi" w:cstheme="minorHAnsi"/>
          <w:bCs/>
          <w:iCs/>
          <w:color w:val="000000"/>
          <w:sz w:val="24"/>
          <w:szCs w:val="24"/>
        </w:rPr>
        <w:t>;</w:t>
      </w:r>
    </w:p>
    <w:p w14:paraId="49F3950C" w14:textId="77777777" w:rsidR="002E1523" w:rsidRPr="00AE5527" w:rsidRDefault="002E1523" w:rsidP="002E1523">
      <w:pPr>
        <w:pStyle w:val="PargrafodaLista"/>
        <w:rPr>
          <w:rFonts w:asciiTheme="minorHAnsi" w:hAnsiTheme="minorHAnsi" w:cstheme="minorHAnsi"/>
          <w:bCs/>
          <w:iCs/>
          <w:color w:val="000000"/>
          <w:sz w:val="24"/>
          <w:szCs w:val="24"/>
        </w:rPr>
      </w:pPr>
    </w:p>
    <w:p w14:paraId="2F457EEE" w14:textId="78D8105D" w:rsidR="002E1523" w:rsidRPr="00AE5527" w:rsidRDefault="002E1523" w:rsidP="00E56359">
      <w:pPr>
        <w:numPr>
          <w:ilvl w:val="1"/>
          <w:numId w:val="4"/>
        </w:numPr>
        <w:tabs>
          <w:tab w:val="left" w:pos="426"/>
        </w:tabs>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color w:val="000000"/>
          <w:sz w:val="24"/>
          <w:szCs w:val="24"/>
        </w:rPr>
        <w:lastRenderedPageBreak/>
        <w:t xml:space="preserve">Não será permitido a participação de empresas reunidas em </w:t>
      </w:r>
      <w:r w:rsidR="00CC066D" w:rsidRPr="00AE5527">
        <w:rPr>
          <w:rFonts w:asciiTheme="minorHAnsi" w:hAnsiTheme="minorHAnsi" w:cstheme="minorHAnsi"/>
          <w:color w:val="000000"/>
          <w:sz w:val="24"/>
          <w:szCs w:val="24"/>
        </w:rPr>
        <w:t xml:space="preserve"> </w:t>
      </w:r>
      <w:r w:rsidRPr="00AE5527">
        <w:rPr>
          <w:rFonts w:asciiTheme="minorHAnsi" w:hAnsiTheme="minorHAnsi" w:cstheme="minorHAnsi"/>
          <w:color w:val="000000"/>
          <w:sz w:val="24"/>
          <w:szCs w:val="24"/>
        </w:rPr>
        <w:t>consórcio</w:t>
      </w:r>
      <w:r w:rsidR="00CC066D" w:rsidRPr="00AE5527">
        <w:rPr>
          <w:rFonts w:asciiTheme="minorHAnsi" w:hAnsiTheme="minorHAnsi" w:cstheme="minorHAnsi"/>
          <w:color w:val="000000"/>
          <w:sz w:val="24"/>
          <w:szCs w:val="24"/>
        </w:rPr>
        <w:t>, uma vez  que  a</w:t>
      </w:r>
      <w:r w:rsidR="00AF5B49" w:rsidRPr="00AE5527">
        <w:rPr>
          <w:rFonts w:asciiTheme="minorHAnsi" w:hAnsiTheme="minorHAnsi" w:cstheme="minorHAnsi"/>
          <w:color w:val="000000"/>
          <w:sz w:val="24"/>
          <w:szCs w:val="24"/>
        </w:rPr>
        <w:t xml:space="preserve"> </w:t>
      </w:r>
      <w:r w:rsidR="00CC066D" w:rsidRPr="00AE5527">
        <w:rPr>
          <w:rFonts w:asciiTheme="minorHAnsi" w:hAnsiTheme="minorHAnsi" w:cstheme="minorHAnsi"/>
          <w:sz w:val="24"/>
          <w:szCs w:val="24"/>
        </w:rPr>
        <w:t>união de empresas aumentaria o risco operacional, a complexidade de gestão e a fragilidade da segurança cibernética da Companhia</w:t>
      </w:r>
      <w:r w:rsidR="007263BA">
        <w:rPr>
          <w:rFonts w:asciiTheme="minorHAnsi" w:hAnsiTheme="minorHAnsi" w:cstheme="minorHAnsi"/>
          <w:sz w:val="24"/>
          <w:szCs w:val="24"/>
        </w:rPr>
        <w:t>;</w:t>
      </w:r>
    </w:p>
    <w:p w14:paraId="1F82443C" w14:textId="77777777" w:rsidR="00CC066D" w:rsidRPr="00AE5527" w:rsidRDefault="00CC066D" w:rsidP="002E1523">
      <w:pPr>
        <w:suppressAutoHyphens/>
        <w:jc w:val="both"/>
        <w:rPr>
          <w:rFonts w:asciiTheme="minorHAnsi" w:hAnsiTheme="minorHAnsi" w:cstheme="minorHAnsi"/>
          <w:sz w:val="24"/>
          <w:szCs w:val="24"/>
        </w:rPr>
      </w:pPr>
    </w:p>
    <w:p w14:paraId="182337F2" w14:textId="77777777" w:rsidR="002E1523" w:rsidRPr="00AE5527" w:rsidRDefault="002E1523" w:rsidP="001E0D36">
      <w:pPr>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Como condição para participação no Pregão, a licitante assinalará em campo próprio do sistema eletrônico, relativo às seguintes declarações:</w:t>
      </w:r>
    </w:p>
    <w:p w14:paraId="1A25FD55" w14:textId="77777777" w:rsidR="002E1523" w:rsidRPr="00AE5527" w:rsidRDefault="002E1523" w:rsidP="002E1523">
      <w:pPr>
        <w:ind w:left="567"/>
        <w:jc w:val="both"/>
        <w:rPr>
          <w:rFonts w:asciiTheme="minorHAnsi" w:hAnsiTheme="minorHAnsi" w:cstheme="minorHAnsi"/>
          <w:color w:val="000000"/>
          <w:sz w:val="24"/>
          <w:szCs w:val="24"/>
        </w:rPr>
      </w:pPr>
    </w:p>
    <w:p w14:paraId="3E74651E" w14:textId="77777777" w:rsidR="002E1523" w:rsidRPr="00AE5527" w:rsidRDefault="002E1523" w:rsidP="006118CA">
      <w:pPr>
        <w:widowControl/>
        <w:numPr>
          <w:ilvl w:val="2"/>
          <w:numId w:val="4"/>
        </w:numPr>
        <w:autoSpaceDE/>
        <w:autoSpaceDN/>
        <w:jc w:val="both"/>
        <w:rPr>
          <w:rFonts w:asciiTheme="minorHAnsi" w:hAnsiTheme="minorHAnsi" w:cstheme="minorHAnsi"/>
          <w:color w:val="000000"/>
          <w:sz w:val="24"/>
          <w:szCs w:val="24"/>
        </w:rPr>
      </w:pPr>
      <w:r w:rsidRPr="00AE5527">
        <w:rPr>
          <w:rFonts w:asciiTheme="minorHAnsi" w:hAnsiTheme="minorHAnsi" w:cstheme="minorHAnsi"/>
          <w:bCs/>
          <w:color w:val="000000"/>
          <w:sz w:val="24"/>
          <w:szCs w:val="24"/>
        </w:rPr>
        <w:t xml:space="preserve">Que cumpre os requisitos estabelecidos no artigo 3° </w:t>
      </w:r>
      <w:r w:rsidRPr="00AE5527">
        <w:rPr>
          <w:rFonts w:asciiTheme="minorHAnsi" w:hAnsiTheme="minorHAnsi" w:cstheme="minorHAnsi"/>
          <w:color w:val="000000"/>
          <w:sz w:val="24"/>
          <w:szCs w:val="24"/>
        </w:rPr>
        <w:t>da Lei Complementar nº 123, de 2006, estando apta a usufruir do tratamento favorecido estabelecido em seus arts. 42 a 49;</w:t>
      </w:r>
    </w:p>
    <w:p w14:paraId="1258156E" w14:textId="77777777" w:rsidR="002E1523" w:rsidRPr="00AE5527" w:rsidRDefault="002E1523" w:rsidP="002E1523">
      <w:pPr>
        <w:ind w:left="1430"/>
        <w:jc w:val="both"/>
        <w:rPr>
          <w:rFonts w:asciiTheme="minorHAnsi" w:hAnsiTheme="minorHAnsi" w:cstheme="minorHAnsi"/>
          <w:color w:val="000000"/>
          <w:sz w:val="24"/>
          <w:szCs w:val="24"/>
        </w:rPr>
      </w:pPr>
    </w:p>
    <w:p w14:paraId="583AD528" w14:textId="77777777" w:rsidR="002E1523" w:rsidRPr="00AE5527" w:rsidRDefault="002E1523" w:rsidP="006118CA">
      <w:pPr>
        <w:widowControl/>
        <w:numPr>
          <w:ilvl w:val="2"/>
          <w:numId w:val="4"/>
        </w:numPr>
        <w:autoSpaceDE/>
        <w:autoSpaceDN/>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assinalação do campo próprio apenas produzirá o efeito de a licitante não ter direito ao tratamento favorecido previsto na Lei Complementar nº 123, de 2006, mesmo que seja qualificada como microempresa ou empresa de pequeno porte;</w:t>
      </w:r>
    </w:p>
    <w:p w14:paraId="64104236" w14:textId="77777777" w:rsidR="002E1523" w:rsidRPr="00AE5527" w:rsidRDefault="002E1523" w:rsidP="002E1523">
      <w:pPr>
        <w:pStyle w:val="PargrafodaLista"/>
        <w:rPr>
          <w:rFonts w:asciiTheme="minorHAnsi" w:hAnsiTheme="minorHAnsi" w:cstheme="minorHAnsi"/>
          <w:color w:val="000000"/>
          <w:sz w:val="24"/>
          <w:szCs w:val="24"/>
        </w:rPr>
      </w:pPr>
    </w:p>
    <w:p w14:paraId="5EC8F3EC" w14:textId="77777777" w:rsidR="002E1523" w:rsidRPr="00AE5527" w:rsidRDefault="002E1523" w:rsidP="006118CA">
      <w:pPr>
        <w:widowControl/>
        <w:numPr>
          <w:ilvl w:val="2"/>
          <w:numId w:val="4"/>
        </w:numPr>
        <w:autoSpaceDE/>
        <w:autoSpaceDN/>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Que está ciente e concorda com as condições contidas no Edital e seus anexos, bem como de que cumpre plenamente os requisitos de habilitação definidos no Edital;</w:t>
      </w:r>
    </w:p>
    <w:p w14:paraId="5E428A8F" w14:textId="77777777" w:rsidR="002E1523" w:rsidRPr="00AE5527" w:rsidRDefault="002E1523" w:rsidP="002E1523">
      <w:pPr>
        <w:pStyle w:val="PargrafodaLista"/>
        <w:rPr>
          <w:rFonts w:asciiTheme="minorHAnsi" w:hAnsiTheme="minorHAnsi" w:cstheme="minorHAnsi"/>
          <w:color w:val="000000"/>
          <w:sz w:val="24"/>
          <w:szCs w:val="24"/>
        </w:rPr>
      </w:pPr>
    </w:p>
    <w:p w14:paraId="39CA8A62" w14:textId="77777777" w:rsidR="002E1523" w:rsidRPr="00AE5527" w:rsidRDefault="002E1523" w:rsidP="006118CA">
      <w:pPr>
        <w:widowControl/>
        <w:numPr>
          <w:ilvl w:val="2"/>
          <w:numId w:val="4"/>
        </w:numPr>
        <w:autoSpaceDE/>
        <w:autoSpaceDN/>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Que inexistem fatos impeditivos para sua habilitação no certame, ciente da obrigatoriedade de declarar ocorrências posteriores; </w:t>
      </w:r>
    </w:p>
    <w:p w14:paraId="2A2BA3CD" w14:textId="77777777" w:rsidR="002E1523" w:rsidRPr="00AE5527" w:rsidRDefault="002E1523" w:rsidP="002E1523">
      <w:pPr>
        <w:pStyle w:val="PargrafodaLista"/>
        <w:rPr>
          <w:rFonts w:asciiTheme="minorHAnsi" w:hAnsiTheme="minorHAnsi" w:cstheme="minorHAnsi"/>
          <w:color w:val="000000"/>
          <w:sz w:val="24"/>
          <w:szCs w:val="24"/>
        </w:rPr>
      </w:pPr>
    </w:p>
    <w:p w14:paraId="6737ACE9" w14:textId="77777777" w:rsidR="002E1523" w:rsidRPr="00AE5527" w:rsidRDefault="002E1523" w:rsidP="006118CA">
      <w:pPr>
        <w:widowControl/>
        <w:numPr>
          <w:ilvl w:val="2"/>
          <w:numId w:val="4"/>
        </w:numPr>
        <w:autoSpaceDE/>
        <w:autoSpaceDN/>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Que não emprega menor de 18 anos em trabalho noturno, perigoso ou insalubre e não emprega menor de 16 anos, salvo menor, a partir de 14 anos, na condição de aprendiz, nos termos do artigo 7°, XXXIII, da Constituição;</w:t>
      </w:r>
    </w:p>
    <w:p w14:paraId="5DF164BF" w14:textId="77777777" w:rsidR="002E1523" w:rsidRPr="00AE5527" w:rsidRDefault="002E1523" w:rsidP="002E1523">
      <w:pPr>
        <w:pStyle w:val="PargrafodaLista"/>
        <w:rPr>
          <w:rFonts w:asciiTheme="minorHAnsi" w:hAnsiTheme="minorHAnsi" w:cstheme="minorHAnsi"/>
          <w:color w:val="000000"/>
          <w:sz w:val="24"/>
          <w:szCs w:val="24"/>
        </w:rPr>
      </w:pPr>
    </w:p>
    <w:p w14:paraId="10B2E821" w14:textId="77777777" w:rsidR="002E1523" w:rsidRPr="00AE5527" w:rsidRDefault="002E1523" w:rsidP="00223D79">
      <w:pPr>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Caberá à licitante interessada em participar do pregão na forma eletrônica, acompanhar as operações no sistema eletrônico durante o processo licitatório e responsabilizar-se pelo ônus decorrente da perda de negócios diante da inobservância de mensagens emitidas pelo sistema ou de sua desconexão.</w:t>
      </w:r>
    </w:p>
    <w:p w14:paraId="3A7FED51" w14:textId="77777777" w:rsidR="002E1523" w:rsidRPr="00AE5527" w:rsidRDefault="002E1523" w:rsidP="002E1523">
      <w:pPr>
        <w:pStyle w:val="PargrafodaLista"/>
        <w:snapToGrid w:val="0"/>
        <w:ind w:left="567"/>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212"/>
      </w:tblGrid>
      <w:tr w:rsidR="002E1523" w:rsidRPr="00AE5527" w14:paraId="58D30686" w14:textId="77777777" w:rsidTr="00DA1F12">
        <w:tc>
          <w:tcPr>
            <w:tcW w:w="9212" w:type="dxa"/>
            <w:shd w:val="clear" w:color="auto" w:fill="D9D9D9"/>
          </w:tcPr>
          <w:p w14:paraId="58C00029" w14:textId="77777777" w:rsidR="002E1523" w:rsidRPr="00AE5527" w:rsidRDefault="002E1523" w:rsidP="006118CA">
            <w:pPr>
              <w:numPr>
                <w:ilvl w:val="0"/>
                <w:numId w:val="4"/>
              </w:numPr>
              <w:suppressAutoHyphens/>
              <w:autoSpaceDE/>
              <w:autoSpaceDN/>
              <w:ind w:left="0" w:hanging="11"/>
              <w:jc w:val="center"/>
              <w:rPr>
                <w:rFonts w:asciiTheme="minorHAnsi" w:hAnsiTheme="minorHAnsi" w:cstheme="minorHAnsi"/>
                <w:b/>
                <w:color w:val="000000"/>
                <w:sz w:val="24"/>
                <w:szCs w:val="24"/>
                <w:u w:val="single"/>
              </w:rPr>
            </w:pPr>
            <w:r w:rsidRPr="00AE5527">
              <w:rPr>
                <w:rStyle w:val="WW-Fontepargpadro11"/>
                <w:rFonts w:asciiTheme="minorHAnsi" w:hAnsiTheme="minorHAnsi" w:cstheme="minorHAnsi"/>
                <w:b/>
                <w:color w:val="000000"/>
                <w:sz w:val="24"/>
                <w:szCs w:val="24"/>
              </w:rPr>
              <w:t>DA APRESENTAÇÃO DA PROPOSTA</w:t>
            </w:r>
          </w:p>
        </w:tc>
      </w:tr>
    </w:tbl>
    <w:p w14:paraId="32AE3685" w14:textId="77777777" w:rsidR="002E1523" w:rsidRPr="00AE5527" w:rsidRDefault="002E1523" w:rsidP="002E1523">
      <w:pPr>
        <w:suppressAutoHyphens/>
        <w:jc w:val="both"/>
        <w:rPr>
          <w:rFonts w:asciiTheme="minorHAnsi" w:hAnsiTheme="minorHAnsi" w:cstheme="minorHAnsi"/>
          <w:b/>
          <w:color w:val="000000"/>
          <w:sz w:val="24"/>
          <w:szCs w:val="24"/>
          <w:u w:val="single"/>
        </w:rPr>
      </w:pPr>
    </w:p>
    <w:p w14:paraId="606E5F1C" w14:textId="26231574" w:rsidR="002E1523" w:rsidRPr="00AE5527" w:rsidRDefault="002E1523" w:rsidP="004A7E36">
      <w:pPr>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licitante deverá encaminhar a proposta por meio do sistema eletrônico até a data e horário estipulados neste Edital, quando, então, encerrar-se-á automaticamente a fase de recebimento de propostas iniciais</w:t>
      </w:r>
      <w:r w:rsidR="007263BA">
        <w:rPr>
          <w:rFonts w:asciiTheme="minorHAnsi" w:hAnsiTheme="minorHAnsi" w:cstheme="minorHAnsi"/>
          <w:color w:val="000000"/>
          <w:sz w:val="24"/>
          <w:szCs w:val="24"/>
        </w:rPr>
        <w:t>;</w:t>
      </w:r>
    </w:p>
    <w:p w14:paraId="0543AA5D" w14:textId="77777777" w:rsidR="002E1523" w:rsidRPr="00AE5527" w:rsidRDefault="002E1523" w:rsidP="002E1523">
      <w:pPr>
        <w:jc w:val="both"/>
        <w:rPr>
          <w:rFonts w:asciiTheme="minorHAnsi" w:hAnsiTheme="minorHAnsi" w:cstheme="minorHAnsi"/>
          <w:color w:val="000000"/>
          <w:sz w:val="24"/>
          <w:szCs w:val="24"/>
        </w:rPr>
      </w:pPr>
    </w:p>
    <w:p w14:paraId="0FEB6890" w14:textId="768B74E8" w:rsidR="002E1523" w:rsidRPr="00AE5527" w:rsidRDefault="002E1523" w:rsidP="004A7E36">
      <w:pPr>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Os documentos que compõem a proposta e a habilitação da licitante melhor classificada somente serão disponibilizados para avaliação d</w:t>
      </w:r>
      <w:r w:rsidR="006636FA"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6636FA"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6636FA"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6636FA"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e para acesso público após o encerramento do envio dos lances</w:t>
      </w:r>
      <w:r w:rsidR="007263BA">
        <w:rPr>
          <w:rFonts w:asciiTheme="minorHAnsi" w:hAnsiTheme="minorHAnsi" w:cstheme="minorHAnsi"/>
          <w:color w:val="000000"/>
          <w:sz w:val="24"/>
          <w:szCs w:val="24"/>
        </w:rPr>
        <w:t>;</w:t>
      </w:r>
    </w:p>
    <w:p w14:paraId="55170752" w14:textId="77777777" w:rsidR="002E1523" w:rsidRPr="00AE5527" w:rsidRDefault="002E1523" w:rsidP="002E1523">
      <w:pPr>
        <w:jc w:val="both"/>
        <w:rPr>
          <w:rFonts w:asciiTheme="minorHAnsi" w:hAnsiTheme="minorHAnsi" w:cstheme="minorHAnsi"/>
          <w:color w:val="000000"/>
          <w:sz w:val="24"/>
          <w:szCs w:val="24"/>
        </w:rPr>
      </w:pPr>
    </w:p>
    <w:p w14:paraId="6F80B8AA" w14:textId="0A76F31D" w:rsidR="002E1523" w:rsidRPr="00AE5527" w:rsidRDefault="002E1523" w:rsidP="004A7E36">
      <w:pPr>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Todas as referências de tempo no Edital, no aviso e durante a sessão pública observarão o horário de Brasília/DF</w:t>
      </w:r>
      <w:r w:rsidR="007263BA">
        <w:rPr>
          <w:rFonts w:asciiTheme="minorHAnsi" w:hAnsiTheme="minorHAnsi" w:cstheme="minorHAnsi"/>
          <w:color w:val="000000"/>
          <w:sz w:val="24"/>
          <w:szCs w:val="24"/>
        </w:rPr>
        <w:t>;</w:t>
      </w:r>
    </w:p>
    <w:p w14:paraId="383956D5" w14:textId="77777777" w:rsidR="002E1523" w:rsidRPr="00AE5527" w:rsidRDefault="002E1523" w:rsidP="002E1523">
      <w:pPr>
        <w:jc w:val="both"/>
        <w:rPr>
          <w:rFonts w:asciiTheme="minorHAnsi" w:hAnsiTheme="minorHAnsi" w:cstheme="minorHAnsi"/>
          <w:color w:val="000000"/>
          <w:sz w:val="24"/>
          <w:szCs w:val="24"/>
        </w:rPr>
      </w:pPr>
    </w:p>
    <w:p w14:paraId="0AC4F3A3" w14:textId="3EC0614E" w:rsidR="002E1523" w:rsidRPr="00AE5527" w:rsidRDefault="002E1523" w:rsidP="001A0AA7">
      <w:pPr>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licitante será responsável por todas as transações que forem efetuadas em seu nome no sistema eletrônico, assumindo como firmes e verdadeiras suas propostas e lances</w:t>
      </w:r>
      <w:r w:rsidR="007263BA">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w:t>
      </w:r>
    </w:p>
    <w:p w14:paraId="40C367EA" w14:textId="77777777" w:rsidR="002E1523" w:rsidRPr="00AE5527" w:rsidRDefault="002E1523" w:rsidP="002E1523">
      <w:pPr>
        <w:jc w:val="both"/>
        <w:rPr>
          <w:rFonts w:asciiTheme="minorHAnsi" w:hAnsiTheme="minorHAnsi" w:cstheme="minorHAnsi"/>
          <w:color w:val="000000"/>
          <w:sz w:val="24"/>
          <w:szCs w:val="24"/>
        </w:rPr>
      </w:pPr>
    </w:p>
    <w:p w14:paraId="23766296" w14:textId="62BCF673" w:rsidR="002E1523" w:rsidRPr="00AE5527" w:rsidRDefault="002E1523" w:rsidP="001A0AA7">
      <w:pPr>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sz w:val="24"/>
          <w:szCs w:val="24"/>
        </w:rPr>
        <w:t>Até a data e horário estipulados neste Edital as licitantes poderão retirar, alterar ou substituir as propostas apresentadas</w:t>
      </w:r>
      <w:r w:rsidR="007263BA">
        <w:rPr>
          <w:rFonts w:asciiTheme="minorHAnsi" w:hAnsiTheme="minorHAnsi" w:cstheme="minorHAnsi"/>
          <w:sz w:val="24"/>
          <w:szCs w:val="24"/>
        </w:rPr>
        <w:t>;</w:t>
      </w:r>
      <w:r w:rsidRPr="00AE5527">
        <w:rPr>
          <w:rFonts w:asciiTheme="minorHAnsi" w:hAnsiTheme="minorHAnsi" w:cstheme="minorHAnsi"/>
          <w:sz w:val="24"/>
          <w:szCs w:val="24"/>
        </w:rPr>
        <w:t xml:space="preserve">  </w:t>
      </w:r>
    </w:p>
    <w:p w14:paraId="0FB0E186" w14:textId="77777777" w:rsidR="002E1523" w:rsidRPr="00AE5527" w:rsidRDefault="002E1523" w:rsidP="002E1523">
      <w:pPr>
        <w:pStyle w:val="PargrafodaLista"/>
        <w:rPr>
          <w:rFonts w:asciiTheme="minorHAnsi" w:hAnsiTheme="minorHAnsi" w:cstheme="minorHAnsi"/>
          <w:sz w:val="24"/>
          <w:szCs w:val="24"/>
        </w:rPr>
      </w:pPr>
    </w:p>
    <w:p w14:paraId="0FC87AAB" w14:textId="09E11A38" w:rsidR="002E1523" w:rsidRPr="00AE5527" w:rsidRDefault="002E1523" w:rsidP="001A0AA7">
      <w:pPr>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sz w:val="24"/>
          <w:szCs w:val="24"/>
        </w:rPr>
        <w:t>A licitante deverá enviar sua proposta mediante o preenchimento, no sistema eletrônico</w:t>
      </w:r>
      <w:r w:rsidR="007263BA">
        <w:rPr>
          <w:rFonts w:asciiTheme="minorHAnsi" w:hAnsiTheme="minorHAnsi" w:cstheme="minorHAnsi"/>
          <w:sz w:val="24"/>
          <w:szCs w:val="24"/>
        </w:rPr>
        <w:t>;</w:t>
      </w:r>
    </w:p>
    <w:p w14:paraId="1916B350" w14:textId="77777777" w:rsidR="002E1523" w:rsidRPr="00AE5527" w:rsidRDefault="002E1523" w:rsidP="002E1523">
      <w:pPr>
        <w:jc w:val="both"/>
        <w:rPr>
          <w:rFonts w:asciiTheme="minorHAnsi" w:hAnsiTheme="minorHAnsi" w:cstheme="minorHAnsi"/>
          <w:color w:val="000000"/>
          <w:sz w:val="24"/>
          <w:szCs w:val="24"/>
        </w:rPr>
      </w:pPr>
    </w:p>
    <w:p w14:paraId="16E9B897" w14:textId="30E2711B" w:rsidR="002E1523" w:rsidRPr="00AE5527" w:rsidRDefault="002E1523" w:rsidP="001A0AA7">
      <w:pPr>
        <w:widowControl/>
        <w:numPr>
          <w:ilvl w:val="1"/>
          <w:numId w:val="4"/>
        </w:numPr>
        <w:tabs>
          <w:tab w:val="left" w:pos="426"/>
        </w:tabs>
        <w:autoSpaceDE/>
        <w:autoSpaceDN/>
        <w:snapToGrid w:val="0"/>
        <w:ind w:left="0" w:firstLine="0"/>
        <w:jc w:val="both"/>
        <w:rPr>
          <w:rFonts w:asciiTheme="minorHAnsi" w:hAnsiTheme="minorHAnsi" w:cstheme="minorHAnsi"/>
          <w:iCs/>
          <w:color w:val="000000"/>
          <w:sz w:val="24"/>
          <w:szCs w:val="24"/>
        </w:rPr>
      </w:pPr>
      <w:r w:rsidRPr="00AE5527">
        <w:rPr>
          <w:rFonts w:asciiTheme="minorHAnsi" w:hAnsiTheme="minorHAnsi" w:cstheme="minorHAnsi"/>
          <w:color w:val="000000"/>
          <w:sz w:val="24"/>
          <w:szCs w:val="24"/>
        </w:rPr>
        <w:t>Todas as especificações do objeto contidas na proposta vinculam o fornecedor registrado</w:t>
      </w:r>
      <w:r w:rsidR="007263BA">
        <w:rPr>
          <w:rFonts w:asciiTheme="minorHAnsi" w:hAnsiTheme="minorHAnsi" w:cstheme="minorHAnsi"/>
          <w:color w:val="000000"/>
          <w:sz w:val="24"/>
          <w:szCs w:val="24"/>
        </w:rPr>
        <w:t>;</w:t>
      </w:r>
    </w:p>
    <w:p w14:paraId="1F5B38FF" w14:textId="77777777" w:rsidR="002E1523" w:rsidRPr="00AE5527" w:rsidRDefault="002E1523" w:rsidP="002E1523">
      <w:pPr>
        <w:snapToGrid w:val="0"/>
        <w:jc w:val="both"/>
        <w:rPr>
          <w:rFonts w:asciiTheme="minorHAnsi" w:hAnsiTheme="minorHAnsi" w:cstheme="minorHAnsi"/>
          <w:iCs/>
          <w:color w:val="000000"/>
          <w:sz w:val="24"/>
          <w:szCs w:val="24"/>
        </w:rPr>
      </w:pPr>
    </w:p>
    <w:p w14:paraId="09A654B3" w14:textId="06CD0818" w:rsidR="002E1523" w:rsidRPr="00AE5527" w:rsidRDefault="002E1523" w:rsidP="001A0AA7">
      <w:pPr>
        <w:widowControl/>
        <w:numPr>
          <w:ilvl w:val="1"/>
          <w:numId w:val="4"/>
        </w:numPr>
        <w:tabs>
          <w:tab w:val="left" w:pos="426"/>
          <w:tab w:val="left" w:pos="567"/>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O prazo de validade da proposta não será inferior a </w:t>
      </w:r>
      <w:r w:rsidRPr="00AE5527">
        <w:rPr>
          <w:rFonts w:asciiTheme="minorHAnsi" w:hAnsiTheme="minorHAnsi" w:cstheme="minorHAnsi"/>
          <w:sz w:val="24"/>
          <w:szCs w:val="24"/>
        </w:rPr>
        <w:t xml:space="preserve">60 </w:t>
      </w:r>
      <w:r w:rsidRPr="00AE5527">
        <w:rPr>
          <w:rFonts w:asciiTheme="minorHAnsi" w:hAnsiTheme="minorHAnsi" w:cstheme="minorHAnsi"/>
          <w:bCs/>
          <w:iCs/>
          <w:sz w:val="24"/>
          <w:szCs w:val="24"/>
        </w:rPr>
        <w:t>(sessenta)</w:t>
      </w:r>
      <w:r w:rsidRPr="00AE5527">
        <w:rPr>
          <w:rFonts w:asciiTheme="minorHAnsi" w:hAnsiTheme="minorHAnsi" w:cstheme="minorHAnsi"/>
          <w:bCs/>
          <w:iCs/>
          <w:color w:val="000000"/>
          <w:sz w:val="24"/>
          <w:szCs w:val="24"/>
        </w:rPr>
        <w:t xml:space="preserve"> dias</w:t>
      </w:r>
      <w:r w:rsidRPr="00AE5527">
        <w:rPr>
          <w:rFonts w:asciiTheme="minorHAnsi" w:hAnsiTheme="minorHAnsi" w:cstheme="minorHAnsi"/>
          <w:color w:val="000000"/>
          <w:sz w:val="24"/>
          <w:szCs w:val="24"/>
        </w:rPr>
        <w:t>, a contar da data de sua apresentação</w:t>
      </w:r>
      <w:r w:rsidR="007263BA">
        <w:rPr>
          <w:rFonts w:asciiTheme="minorHAnsi" w:hAnsiTheme="minorHAnsi" w:cstheme="minorHAnsi"/>
          <w:color w:val="000000"/>
          <w:sz w:val="24"/>
          <w:szCs w:val="24"/>
        </w:rPr>
        <w:t>;</w:t>
      </w:r>
    </w:p>
    <w:p w14:paraId="4D0C0422" w14:textId="77777777" w:rsidR="002E1523" w:rsidRPr="00AE5527" w:rsidRDefault="002E1523" w:rsidP="002E1523">
      <w:pPr>
        <w:tabs>
          <w:tab w:val="left" w:pos="709"/>
          <w:tab w:val="left" w:pos="851"/>
        </w:tabs>
        <w:ind w:left="567"/>
        <w:jc w:val="both"/>
        <w:rPr>
          <w:rFonts w:asciiTheme="minorHAnsi" w:hAnsiTheme="minorHAnsi" w:cstheme="minorHAnsi"/>
          <w:color w:val="000000"/>
          <w:sz w:val="24"/>
          <w:szCs w:val="24"/>
        </w:rPr>
      </w:pPr>
    </w:p>
    <w:p w14:paraId="61077387" w14:textId="77777777" w:rsidR="002E1523" w:rsidRPr="00AE5527" w:rsidRDefault="002E1523" w:rsidP="001A0AA7">
      <w:pPr>
        <w:numPr>
          <w:ilvl w:val="1"/>
          <w:numId w:val="4"/>
        </w:numPr>
        <w:suppressAutoHyphens/>
        <w:autoSpaceDE/>
        <w:autoSpaceDN/>
        <w:ind w:left="426" w:hanging="426"/>
        <w:jc w:val="both"/>
        <w:rPr>
          <w:rFonts w:asciiTheme="minorHAnsi" w:hAnsiTheme="minorHAnsi" w:cstheme="minorHAnsi"/>
          <w:color w:val="000000"/>
          <w:sz w:val="24"/>
          <w:szCs w:val="24"/>
        </w:rPr>
      </w:pPr>
      <w:r w:rsidRPr="00AE5527">
        <w:rPr>
          <w:rFonts w:asciiTheme="minorHAnsi" w:hAnsiTheme="minorHAnsi" w:cstheme="minorHAnsi"/>
          <w:sz w:val="24"/>
          <w:szCs w:val="24"/>
        </w:rPr>
        <w:t xml:space="preserve">Será </w:t>
      </w:r>
      <w:r w:rsidRPr="00AE5527">
        <w:rPr>
          <w:rFonts w:asciiTheme="minorHAnsi" w:hAnsiTheme="minorHAnsi" w:cstheme="minorHAnsi"/>
          <w:bCs/>
          <w:sz w:val="24"/>
          <w:szCs w:val="24"/>
        </w:rPr>
        <w:t>desclassificada</w:t>
      </w:r>
      <w:r w:rsidRPr="00AE5527">
        <w:rPr>
          <w:rFonts w:asciiTheme="minorHAnsi" w:hAnsiTheme="minorHAnsi" w:cstheme="minorHAnsi"/>
          <w:sz w:val="24"/>
          <w:szCs w:val="24"/>
        </w:rPr>
        <w:t xml:space="preserve"> a Proposta que:</w:t>
      </w:r>
    </w:p>
    <w:p w14:paraId="75E7E073" w14:textId="77777777" w:rsidR="002E1523" w:rsidRPr="00AE5527" w:rsidRDefault="002E1523" w:rsidP="002E1523">
      <w:pPr>
        <w:ind w:left="567"/>
        <w:jc w:val="both"/>
        <w:rPr>
          <w:rFonts w:asciiTheme="minorHAnsi" w:hAnsiTheme="minorHAnsi" w:cstheme="minorHAnsi"/>
          <w:color w:val="000000"/>
          <w:sz w:val="24"/>
          <w:szCs w:val="24"/>
        </w:rPr>
      </w:pPr>
    </w:p>
    <w:p w14:paraId="5B9A96E2" w14:textId="77777777" w:rsidR="002E1523" w:rsidRPr="00AE5527" w:rsidRDefault="002E1523" w:rsidP="006118CA">
      <w:pPr>
        <w:numPr>
          <w:ilvl w:val="2"/>
          <w:numId w:val="4"/>
        </w:numPr>
        <w:suppressAutoHyphens/>
        <w:autoSpaceDE/>
        <w:autoSpaceDN/>
        <w:ind w:left="1134" w:hanging="567"/>
        <w:jc w:val="both"/>
        <w:rPr>
          <w:rFonts w:asciiTheme="minorHAnsi" w:hAnsiTheme="minorHAnsi" w:cstheme="minorHAnsi"/>
          <w:color w:val="000000"/>
          <w:sz w:val="24"/>
          <w:szCs w:val="24"/>
        </w:rPr>
      </w:pPr>
      <w:r w:rsidRPr="00AE5527">
        <w:rPr>
          <w:rFonts w:asciiTheme="minorHAnsi" w:hAnsiTheme="minorHAnsi" w:cstheme="minorHAnsi"/>
          <w:sz w:val="24"/>
          <w:szCs w:val="24"/>
        </w:rPr>
        <w:t>Não atender as exigências contidas no objeto desta licitação;</w:t>
      </w:r>
    </w:p>
    <w:p w14:paraId="549B46B9" w14:textId="77777777" w:rsidR="002E1523" w:rsidRPr="00AE5527" w:rsidRDefault="002E1523" w:rsidP="002E1523">
      <w:pPr>
        <w:ind w:left="1080" w:hanging="567"/>
        <w:jc w:val="both"/>
        <w:rPr>
          <w:rFonts w:asciiTheme="minorHAnsi" w:hAnsiTheme="minorHAnsi" w:cstheme="minorHAnsi"/>
          <w:color w:val="000000"/>
          <w:sz w:val="24"/>
          <w:szCs w:val="24"/>
        </w:rPr>
      </w:pPr>
    </w:p>
    <w:p w14:paraId="63F51340" w14:textId="0128DE7F" w:rsidR="002E1523" w:rsidRPr="00AE5527" w:rsidRDefault="002E1523" w:rsidP="006118CA">
      <w:pPr>
        <w:numPr>
          <w:ilvl w:val="2"/>
          <w:numId w:val="4"/>
        </w:numPr>
        <w:suppressAutoHyphens/>
        <w:autoSpaceDE/>
        <w:autoSpaceDN/>
        <w:ind w:left="1134" w:hanging="567"/>
        <w:jc w:val="both"/>
        <w:rPr>
          <w:rFonts w:asciiTheme="minorHAnsi" w:hAnsiTheme="minorHAnsi" w:cstheme="minorHAnsi"/>
          <w:color w:val="000000"/>
          <w:sz w:val="24"/>
          <w:szCs w:val="24"/>
        </w:rPr>
      </w:pPr>
      <w:r w:rsidRPr="00AE5527">
        <w:rPr>
          <w:rFonts w:asciiTheme="minorHAnsi" w:hAnsiTheme="minorHAnsi" w:cstheme="minorHAnsi"/>
          <w:sz w:val="24"/>
          <w:szCs w:val="24"/>
        </w:rPr>
        <w:t>For omissa em pontos essenciais, de modo a ensejar dúvidas, ou que apresente rasuras, borrões, entrelinhas ou emendas que dificultem o entendimento pel</w:t>
      </w:r>
      <w:r w:rsidR="006636FA" w:rsidRPr="00AE5527">
        <w:rPr>
          <w:rFonts w:asciiTheme="minorHAnsi" w:hAnsiTheme="minorHAnsi" w:cstheme="minorHAnsi"/>
          <w:sz w:val="24"/>
          <w:szCs w:val="24"/>
        </w:rPr>
        <w:t>o(</w:t>
      </w:r>
      <w:r w:rsidRPr="00AE5527">
        <w:rPr>
          <w:rFonts w:asciiTheme="minorHAnsi" w:hAnsiTheme="minorHAnsi" w:cstheme="minorHAnsi"/>
          <w:sz w:val="24"/>
          <w:szCs w:val="24"/>
        </w:rPr>
        <w:t>a</w:t>
      </w:r>
      <w:r w:rsidR="006636FA" w:rsidRPr="00AE5527">
        <w:rPr>
          <w:rFonts w:asciiTheme="minorHAnsi" w:hAnsiTheme="minorHAnsi" w:cstheme="minorHAnsi"/>
          <w:sz w:val="24"/>
          <w:szCs w:val="24"/>
        </w:rPr>
        <w:t>)</w:t>
      </w:r>
      <w:r w:rsidRPr="00AE5527">
        <w:rPr>
          <w:rFonts w:asciiTheme="minorHAnsi" w:hAnsiTheme="minorHAnsi" w:cstheme="minorHAnsi"/>
          <w:sz w:val="24"/>
          <w:szCs w:val="24"/>
        </w:rPr>
        <w:t xml:space="preserve"> Pregoeir</w:t>
      </w:r>
      <w:r w:rsidR="006636FA" w:rsidRPr="00AE5527">
        <w:rPr>
          <w:rFonts w:asciiTheme="minorHAnsi" w:hAnsiTheme="minorHAnsi" w:cstheme="minorHAnsi"/>
          <w:sz w:val="24"/>
          <w:szCs w:val="24"/>
        </w:rPr>
        <w:t>o(</w:t>
      </w:r>
      <w:r w:rsidRPr="00AE5527">
        <w:rPr>
          <w:rFonts w:asciiTheme="minorHAnsi" w:hAnsiTheme="minorHAnsi" w:cstheme="minorHAnsi"/>
          <w:sz w:val="24"/>
          <w:szCs w:val="24"/>
        </w:rPr>
        <w:t>a</w:t>
      </w:r>
      <w:r w:rsidR="006636FA" w:rsidRPr="00AE5527">
        <w:rPr>
          <w:rFonts w:asciiTheme="minorHAnsi" w:hAnsiTheme="minorHAnsi" w:cstheme="minorHAnsi"/>
          <w:sz w:val="24"/>
          <w:szCs w:val="24"/>
        </w:rPr>
        <w:t>)</w:t>
      </w:r>
      <w:r w:rsidRPr="00AE5527">
        <w:rPr>
          <w:rFonts w:asciiTheme="minorHAnsi" w:hAnsiTheme="minorHAnsi" w:cstheme="minorHAnsi"/>
          <w:sz w:val="24"/>
          <w:szCs w:val="24"/>
        </w:rPr>
        <w:t>/Equipe de Apoio;</w:t>
      </w:r>
    </w:p>
    <w:p w14:paraId="4BF07B9B" w14:textId="77777777" w:rsidR="002E1523" w:rsidRPr="00AE5527" w:rsidRDefault="002E1523" w:rsidP="002E1523">
      <w:pPr>
        <w:pStyle w:val="PargrafodaLista"/>
        <w:ind w:hanging="567"/>
        <w:rPr>
          <w:rFonts w:asciiTheme="minorHAnsi" w:hAnsiTheme="minorHAnsi" w:cstheme="minorHAnsi"/>
          <w:sz w:val="24"/>
          <w:szCs w:val="24"/>
        </w:rPr>
      </w:pPr>
    </w:p>
    <w:p w14:paraId="63C2BEBA" w14:textId="77777777" w:rsidR="002E1523" w:rsidRPr="00AE5527" w:rsidRDefault="002E1523" w:rsidP="006118CA">
      <w:pPr>
        <w:numPr>
          <w:ilvl w:val="2"/>
          <w:numId w:val="4"/>
        </w:numPr>
        <w:suppressAutoHyphens/>
        <w:autoSpaceDE/>
        <w:autoSpaceDN/>
        <w:ind w:left="1134" w:hanging="567"/>
        <w:jc w:val="both"/>
        <w:rPr>
          <w:rFonts w:asciiTheme="minorHAnsi" w:hAnsiTheme="minorHAnsi" w:cstheme="minorHAnsi"/>
          <w:color w:val="000000"/>
          <w:sz w:val="24"/>
          <w:szCs w:val="24"/>
        </w:rPr>
      </w:pPr>
      <w:r w:rsidRPr="00AE5527">
        <w:rPr>
          <w:rFonts w:asciiTheme="minorHAnsi" w:hAnsiTheme="minorHAnsi" w:cstheme="minorHAnsi"/>
          <w:sz w:val="24"/>
          <w:szCs w:val="24"/>
        </w:rPr>
        <w:t>Afronte qualquer dispositivo legal vigente;</w:t>
      </w:r>
    </w:p>
    <w:p w14:paraId="411BC21B" w14:textId="77777777" w:rsidR="002E1523" w:rsidRPr="00AE5527" w:rsidRDefault="002E1523" w:rsidP="002E1523">
      <w:pPr>
        <w:pStyle w:val="PargrafodaLista"/>
        <w:ind w:hanging="567"/>
        <w:rPr>
          <w:rFonts w:asciiTheme="minorHAnsi" w:hAnsiTheme="minorHAnsi" w:cstheme="minorHAnsi"/>
          <w:sz w:val="24"/>
          <w:szCs w:val="24"/>
        </w:rPr>
      </w:pPr>
    </w:p>
    <w:p w14:paraId="60F26C29" w14:textId="77777777" w:rsidR="002E1523" w:rsidRPr="00AE5527" w:rsidRDefault="002E1523" w:rsidP="006118CA">
      <w:pPr>
        <w:numPr>
          <w:ilvl w:val="2"/>
          <w:numId w:val="4"/>
        </w:numPr>
        <w:suppressAutoHyphens/>
        <w:autoSpaceDE/>
        <w:autoSpaceDN/>
        <w:ind w:left="1134" w:hanging="567"/>
        <w:jc w:val="both"/>
        <w:rPr>
          <w:rFonts w:asciiTheme="minorHAnsi" w:hAnsiTheme="minorHAnsi" w:cstheme="minorHAnsi"/>
          <w:color w:val="000000"/>
          <w:sz w:val="24"/>
          <w:szCs w:val="24"/>
        </w:rPr>
      </w:pPr>
      <w:r w:rsidRPr="00AE5527">
        <w:rPr>
          <w:rFonts w:asciiTheme="minorHAnsi" w:hAnsiTheme="minorHAnsi" w:cstheme="minorHAnsi"/>
          <w:sz w:val="24"/>
          <w:szCs w:val="24"/>
        </w:rPr>
        <w:t>Não estiver assinada pelo representante legal da empresa proponente ou por procurador devidamente habilitado.</w:t>
      </w:r>
    </w:p>
    <w:p w14:paraId="4F2C3F61" w14:textId="77777777" w:rsidR="002E1523" w:rsidRPr="00AE5527" w:rsidRDefault="002E1523" w:rsidP="002E1523">
      <w:pPr>
        <w:ind w:left="567"/>
        <w:jc w:val="both"/>
        <w:rPr>
          <w:rFonts w:asciiTheme="minorHAnsi" w:hAnsiTheme="minorHAnsi" w:cstheme="minorHAnsi"/>
          <w:color w:val="000000"/>
          <w:sz w:val="24"/>
          <w:szCs w:val="24"/>
        </w:rPr>
      </w:pPr>
    </w:p>
    <w:p w14:paraId="6F8847F3" w14:textId="77777777" w:rsidR="002E1523" w:rsidRPr="00AE5527" w:rsidRDefault="002E1523" w:rsidP="006118CA">
      <w:pPr>
        <w:numPr>
          <w:ilvl w:val="1"/>
          <w:numId w:val="4"/>
        </w:numPr>
        <w:suppressAutoHyphens/>
        <w:autoSpaceDE/>
        <w:autoSpaceDN/>
        <w:ind w:left="567" w:hanging="567"/>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licitante deverá enviar sua proposta mediante o preenchimento dos seguintes campos:</w:t>
      </w:r>
    </w:p>
    <w:p w14:paraId="5A3D1BB4" w14:textId="77777777" w:rsidR="002E1523" w:rsidRPr="00AE5527" w:rsidRDefault="002E1523" w:rsidP="002E1523">
      <w:pPr>
        <w:suppressAutoHyphens/>
        <w:ind w:left="567"/>
        <w:jc w:val="both"/>
        <w:rPr>
          <w:rFonts w:asciiTheme="minorHAnsi" w:hAnsiTheme="minorHAnsi" w:cstheme="minorHAnsi"/>
          <w:color w:val="000000"/>
          <w:sz w:val="24"/>
          <w:szCs w:val="24"/>
        </w:rPr>
      </w:pPr>
    </w:p>
    <w:p w14:paraId="755CADEA" w14:textId="781C3E8B" w:rsidR="002E1523" w:rsidRPr="00AE5527" w:rsidRDefault="002E1523" w:rsidP="003B43BC">
      <w:pPr>
        <w:numPr>
          <w:ilvl w:val="2"/>
          <w:numId w:val="4"/>
        </w:numPr>
        <w:tabs>
          <w:tab w:val="left" w:pos="1843"/>
        </w:tabs>
        <w:suppressAutoHyphens/>
        <w:autoSpaceDE/>
        <w:autoSpaceDN/>
        <w:ind w:left="1134" w:hanging="141"/>
        <w:jc w:val="both"/>
        <w:rPr>
          <w:rFonts w:asciiTheme="minorHAnsi" w:hAnsiTheme="minorHAnsi" w:cstheme="minorHAnsi"/>
          <w:b/>
          <w:sz w:val="24"/>
          <w:szCs w:val="24"/>
        </w:rPr>
      </w:pPr>
      <w:r w:rsidRPr="00AE5527">
        <w:rPr>
          <w:rFonts w:asciiTheme="minorHAnsi" w:hAnsiTheme="minorHAnsi" w:cstheme="minorHAnsi"/>
          <w:b/>
          <w:sz w:val="24"/>
          <w:szCs w:val="24"/>
        </w:rPr>
        <w:t>Valor global</w:t>
      </w:r>
      <w:r w:rsidR="00CB41AB">
        <w:rPr>
          <w:rFonts w:asciiTheme="minorHAnsi" w:hAnsiTheme="minorHAnsi" w:cstheme="minorHAnsi"/>
          <w:b/>
          <w:sz w:val="24"/>
          <w:szCs w:val="24"/>
        </w:rPr>
        <w:t>;</w:t>
      </w:r>
    </w:p>
    <w:p w14:paraId="7F88EEED" w14:textId="77777777" w:rsidR="002E1523" w:rsidRPr="00AE5527" w:rsidRDefault="002E1523" w:rsidP="003B43BC">
      <w:pPr>
        <w:tabs>
          <w:tab w:val="left" w:pos="1843"/>
        </w:tabs>
        <w:suppressAutoHyphens/>
        <w:ind w:left="1134"/>
        <w:jc w:val="both"/>
        <w:rPr>
          <w:rFonts w:asciiTheme="minorHAnsi" w:hAnsiTheme="minorHAnsi" w:cstheme="minorHAnsi"/>
          <w:color w:val="000000"/>
          <w:sz w:val="24"/>
          <w:szCs w:val="24"/>
        </w:rPr>
      </w:pPr>
    </w:p>
    <w:p w14:paraId="4343034B" w14:textId="4CC21078" w:rsidR="002E1523" w:rsidRPr="00AE5527" w:rsidRDefault="002E1523" w:rsidP="003B43BC">
      <w:pPr>
        <w:numPr>
          <w:ilvl w:val="2"/>
          <w:numId w:val="4"/>
        </w:numPr>
        <w:tabs>
          <w:tab w:val="left" w:pos="1843"/>
        </w:tabs>
        <w:suppressAutoHyphens/>
        <w:autoSpaceDE/>
        <w:autoSpaceDN/>
        <w:ind w:left="993" w:firstLine="0"/>
        <w:jc w:val="both"/>
        <w:rPr>
          <w:rFonts w:asciiTheme="minorHAnsi" w:hAnsiTheme="minorHAnsi" w:cstheme="minorHAnsi"/>
          <w:color w:val="000000"/>
          <w:sz w:val="24"/>
          <w:szCs w:val="24"/>
        </w:rPr>
      </w:pPr>
      <w:r w:rsidRPr="00AE5527">
        <w:rPr>
          <w:rFonts w:asciiTheme="minorHAnsi" w:hAnsiTheme="minorHAnsi" w:cstheme="minorHAnsi"/>
          <w:bCs/>
          <w:iCs/>
          <w:color w:val="000000"/>
          <w:sz w:val="24"/>
          <w:szCs w:val="24"/>
        </w:rPr>
        <w:t>Descrição detalhada do objeto, contendo as informações similares à especificação do Termo de Referência</w:t>
      </w:r>
      <w:r w:rsidR="00F15CFE" w:rsidRPr="00AE5527">
        <w:rPr>
          <w:rFonts w:asciiTheme="minorHAnsi" w:hAnsiTheme="minorHAnsi" w:cstheme="minorHAnsi"/>
          <w:bCs/>
          <w:iCs/>
          <w:color w:val="000000"/>
          <w:sz w:val="24"/>
          <w:szCs w:val="24"/>
        </w:rPr>
        <w:t>,</w:t>
      </w:r>
      <w:r w:rsidRPr="00AE5527">
        <w:rPr>
          <w:rFonts w:asciiTheme="minorHAnsi" w:hAnsiTheme="minorHAnsi" w:cstheme="minorHAnsi"/>
          <w:bCs/>
          <w:iCs/>
          <w:color w:val="000000"/>
          <w:sz w:val="24"/>
          <w:szCs w:val="24"/>
        </w:rPr>
        <w:t xml:space="preserve"> indicando, no que for aplicável</w:t>
      </w:r>
      <w:r w:rsidRPr="00AE5527">
        <w:rPr>
          <w:rFonts w:asciiTheme="minorHAnsi" w:hAnsiTheme="minorHAnsi" w:cstheme="minorHAnsi"/>
          <w:color w:val="000000"/>
          <w:sz w:val="24"/>
          <w:szCs w:val="24"/>
        </w:rPr>
        <w:t xml:space="preserve">, </w:t>
      </w:r>
      <w:r w:rsidRPr="00AE5527">
        <w:rPr>
          <w:rFonts w:asciiTheme="minorHAnsi" w:hAnsiTheme="minorHAnsi" w:cstheme="minorHAnsi"/>
          <w:sz w:val="24"/>
          <w:szCs w:val="24"/>
        </w:rPr>
        <w:t>o modelo, prazo de garantia</w:t>
      </w:r>
      <w:r w:rsidR="00CB41AB">
        <w:rPr>
          <w:rFonts w:asciiTheme="minorHAnsi" w:hAnsiTheme="minorHAnsi" w:cstheme="minorHAnsi"/>
          <w:sz w:val="24"/>
          <w:szCs w:val="24"/>
        </w:rPr>
        <w:t>;</w:t>
      </w:r>
    </w:p>
    <w:p w14:paraId="7CE21E32" w14:textId="77777777" w:rsidR="002E1523" w:rsidRPr="00AE5527" w:rsidRDefault="002E1523" w:rsidP="003B43BC">
      <w:pPr>
        <w:tabs>
          <w:tab w:val="left" w:pos="1843"/>
        </w:tabs>
        <w:suppressAutoHyphens/>
        <w:jc w:val="both"/>
        <w:rPr>
          <w:rFonts w:asciiTheme="minorHAnsi" w:hAnsiTheme="minorHAnsi" w:cstheme="minorHAnsi"/>
          <w:color w:val="000000"/>
          <w:sz w:val="24"/>
          <w:szCs w:val="24"/>
        </w:rPr>
      </w:pPr>
    </w:p>
    <w:p w14:paraId="09AD6F16" w14:textId="77777777" w:rsidR="002E1523" w:rsidRPr="00AE5527" w:rsidRDefault="002E1523" w:rsidP="003B43BC">
      <w:pPr>
        <w:numPr>
          <w:ilvl w:val="2"/>
          <w:numId w:val="4"/>
        </w:numPr>
        <w:tabs>
          <w:tab w:val="left" w:pos="1843"/>
        </w:tabs>
        <w:suppressAutoHyphens/>
        <w:autoSpaceDE/>
        <w:autoSpaceDN/>
        <w:ind w:left="993"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Todas as especificações do objeto contidas na proposta vinculam a Contratada.</w:t>
      </w:r>
    </w:p>
    <w:p w14:paraId="5D8B497A" w14:textId="77777777" w:rsidR="002E1523" w:rsidRPr="00AE5527" w:rsidRDefault="002E1523" w:rsidP="002E1523">
      <w:pPr>
        <w:suppressAutoHyphens/>
        <w:jc w:val="both"/>
        <w:rPr>
          <w:rFonts w:asciiTheme="minorHAnsi" w:hAnsiTheme="minorHAnsi" w:cstheme="minorHAnsi"/>
          <w:color w:val="000000"/>
          <w:sz w:val="24"/>
          <w:szCs w:val="24"/>
        </w:rPr>
      </w:pPr>
    </w:p>
    <w:p w14:paraId="52A14236" w14:textId="2435D2B2" w:rsidR="002E1523" w:rsidRDefault="002E1523" w:rsidP="00B81421">
      <w:pPr>
        <w:numPr>
          <w:ilvl w:val="1"/>
          <w:numId w:val="4"/>
        </w:numPr>
        <w:tabs>
          <w:tab w:val="left" w:pos="567"/>
        </w:tabs>
        <w:suppressAutoHyphens/>
        <w:autoSpaceDE/>
        <w:autoSpaceDN/>
        <w:ind w:left="0" w:firstLine="0"/>
        <w:jc w:val="both"/>
        <w:rPr>
          <w:rFonts w:asciiTheme="minorHAnsi" w:hAnsiTheme="minorHAnsi" w:cstheme="minorHAnsi"/>
          <w:color w:val="000000"/>
          <w:sz w:val="24"/>
          <w:szCs w:val="24"/>
        </w:rPr>
      </w:pPr>
      <w:r w:rsidRPr="00CB41AB">
        <w:rPr>
          <w:rFonts w:asciiTheme="minorHAnsi" w:hAnsiTheme="minorHAnsi" w:cstheme="minorHAnsi"/>
          <w:color w:val="000000"/>
          <w:sz w:val="24"/>
          <w:szCs w:val="24"/>
        </w:rPr>
        <w:t>Os preços ofertados, tanto na proposta inicial, quanto na etapa de lances, serão de exclusiva responsabilidade da licitante, não lhe assistindo o direito de pleitear qualquer alteração sob alegação de erro, omissão ou qualquer o</w:t>
      </w:r>
      <w:r w:rsidR="00CB41AB" w:rsidRPr="00CB41AB">
        <w:rPr>
          <w:rFonts w:asciiTheme="minorHAnsi" w:hAnsiTheme="minorHAnsi" w:cstheme="minorHAnsi"/>
          <w:color w:val="000000"/>
          <w:sz w:val="24"/>
          <w:szCs w:val="24"/>
        </w:rPr>
        <w:t>utro pretexto;</w:t>
      </w:r>
    </w:p>
    <w:p w14:paraId="3FE0C185" w14:textId="77777777" w:rsidR="00CB41AB" w:rsidRPr="00CB41AB" w:rsidRDefault="00CB41AB" w:rsidP="00CB41AB">
      <w:pPr>
        <w:tabs>
          <w:tab w:val="left" w:pos="567"/>
        </w:tabs>
        <w:suppressAutoHyphens/>
        <w:autoSpaceDE/>
        <w:autoSpaceDN/>
        <w:jc w:val="both"/>
        <w:rPr>
          <w:rFonts w:asciiTheme="minorHAnsi" w:hAnsiTheme="minorHAnsi" w:cstheme="minorHAnsi"/>
          <w:color w:val="000000"/>
          <w:sz w:val="24"/>
          <w:szCs w:val="24"/>
        </w:rPr>
      </w:pPr>
    </w:p>
    <w:p w14:paraId="0F75FF9D" w14:textId="74972D5F" w:rsidR="002E1523" w:rsidRPr="00AE5527" w:rsidRDefault="00A738D1" w:rsidP="001A0AA7">
      <w:pPr>
        <w:numPr>
          <w:ilvl w:val="1"/>
          <w:numId w:val="4"/>
        </w:numPr>
        <w:tabs>
          <w:tab w:val="left" w:pos="567"/>
        </w:tabs>
        <w:suppressAutoHyphen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O(</w:t>
      </w:r>
      <w:r w:rsidR="002E1523" w:rsidRPr="00AE5527">
        <w:rPr>
          <w:rFonts w:asciiTheme="minorHAnsi" w:hAnsiTheme="minorHAnsi" w:cstheme="minorHAnsi"/>
          <w:color w:val="000000"/>
          <w:sz w:val="24"/>
          <w:szCs w:val="24"/>
        </w:rPr>
        <w:t>A</w:t>
      </w:r>
      <w:r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xml:space="preserve"> Pregoeir</w:t>
      </w:r>
      <w:r w:rsidRPr="00AE5527">
        <w:rPr>
          <w:rFonts w:asciiTheme="minorHAnsi" w:hAnsiTheme="minorHAnsi" w:cstheme="minorHAnsi"/>
          <w:color w:val="000000"/>
          <w:sz w:val="24"/>
          <w:szCs w:val="24"/>
        </w:rPr>
        <w:t>o(</w:t>
      </w:r>
      <w:r w:rsidR="002E1523" w:rsidRPr="00AE5527">
        <w:rPr>
          <w:rFonts w:asciiTheme="minorHAnsi" w:hAnsiTheme="minorHAnsi" w:cstheme="minorHAnsi"/>
          <w:color w:val="000000"/>
          <w:sz w:val="24"/>
          <w:szCs w:val="24"/>
        </w:rPr>
        <w:t>a</w:t>
      </w:r>
      <w:r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xml:space="preserve"> desclassificará as propostas que não atenderem às exigências deste Edital, bem como as que ofertarem preços manifestamente inexequíveis. </w:t>
      </w:r>
    </w:p>
    <w:p w14:paraId="3CDBF663" w14:textId="77777777" w:rsidR="002E1523" w:rsidRPr="00AE5527" w:rsidRDefault="002E1523" w:rsidP="002E1523">
      <w:pPr>
        <w:pStyle w:val="PargrafodaLista"/>
        <w:rPr>
          <w:rFonts w:asciiTheme="minorHAnsi" w:hAnsiTheme="minorHAnsi" w:cstheme="minorHAnsi"/>
          <w:color w:val="000000"/>
          <w:sz w:val="24"/>
          <w:szCs w:val="24"/>
        </w:rPr>
      </w:pPr>
    </w:p>
    <w:p w14:paraId="5D881153" w14:textId="77777777" w:rsidR="002E1523" w:rsidRPr="00AE5527" w:rsidRDefault="002E1523" w:rsidP="00E56359">
      <w:pPr>
        <w:numPr>
          <w:ilvl w:val="2"/>
          <w:numId w:val="4"/>
        </w:numPr>
        <w:tabs>
          <w:tab w:val="left" w:pos="1843"/>
        </w:tabs>
        <w:suppressAutoHyphens/>
        <w:autoSpaceDE/>
        <w:autoSpaceDN/>
        <w:ind w:left="993"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Consideram-se INEXEQUÍVEIS as propostas comprovadamente inviáveis em razão dos custos dos insumos das mercadorias serem incoerentes e incompatíveis com a execução plena e eficiente do objeto licitado, dada às condições e exigências especificadas neste Edital.</w:t>
      </w:r>
    </w:p>
    <w:p w14:paraId="480D836E" w14:textId="77777777" w:rsidR="002E1523" w:rsidRPr="00AE5527" w:rsidRDefault="002E1523" w:rsidP="002E1523">
      <w:pPr>
        <w:pStyle w:val="PargrafodaLista"/>
        <w:rPr>
          <w:rFonts w:asciiTheme="minorHAnsi" w:hAnsiTheme="minorHAnsi" w:cstheme="minorHAns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212"/>
      </w:tblGrid>
      <w:tr w:rsidR="002E1523" w:rsidRPr="00AE5527" w14:paraId="186B2A28" w14:textId="77777777" w:rsidTr="00DA1F12">
        <w:tc>
          <w:tcPr>
            <w:tcW w:w="9212" w:type="dxa"/>
            <w:shd w:val="clear" w:color="auto" w:fill="D9D9D9"/>
          </w:tcPr>
          <w:p w14:paraId="4977EA7A" w14:textId="77777777" w:rsidR="002E1523" w:rsidRPr="00AE5527" w:rsidRDefault="002E1523" w:rsidP="006118CA">
            <w:pPr>
              <w:numPr>
                <w:ilvl w:val="0"/>
                <w:numId w:val="4"/>
              </w:numPr>
              <w:suppressAutoHyphens/>
              <w:autoSpaceDE/>
              <w:autoSpaceDN/>
              <w:ind w:left="0" w:hanging="11"/>
              <w:jc w:val="center"/>
              <w:rPr>
                <w:rFonts w:asciiTheme="minorHAnsi" w:hAnsiTheme="minorHAnsi" w:cstheme="minorHAnsi"/>
                <w:b/>
                <w:color w:val="000000"/>
                <w:sz w:val="24"/>
                <w:szCs w:val="24"/>
                <w:u w:val="single"/>
              </w:rPr>
            </w:pPr>
            <w:r w:rsidRPr="00AE5527">
              <w:rPr>
                <w:rStyle w:val="WW-Fontepargpadro11"/>
                <w:rFonts w:asciiTheme="minorHAnsi" w:hAnsiTheme="minorHAnsi" w:cstheme="minorHAnsi"/>
                <w:b/>
                <w:color w:val="000000"/>
                <w:sz w:val="24"/>
                <w:szCs w:val="24"/>
              </w:rPr>
              <w:t>DA FORMULAÇÃO DOS LANCES E DO JULGAMENTO DAS PROPOSTAS</w:t>
            </w:r>
          </w:p>
        </w:tc>
      </w:tr>
    </w:tbl>
    <w:p w14:paraId="623D0038" w14:textId="77777777" w:rsidR="002E1523" w:rsidRPr="00AE5527" w:rsidRDefault="002E1523" w:rsidP="002E1523">
      <w:pPr>
        <w:suppressAutoHyphens/>
        <w:jc w:val="both"/>
        <w:rPr>
          <w:rFonts w:asciiTheme="minorHAnsi" w:hAnsiTheme="minorHAnsi" w:cstheme="minorHAnsi"/>
          <w:b/>
          <w:color w:val="000000"/>
          <w:sz w:val="24"/>
          <w:szCs w:val="24"/>
          <w:u w:val="single"/>
        </w:rPr>
      </w:pPr>
    </w:p>
    <w:p w14:paraId="593E4D51" w14:textId="70B04983" w:rsidR="002E1523" w:rsidRPr="00AE5527" w:rsidRDefault="002E1523" w:rsidP="001A0AA7">
      <w:pPr>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abertura da licitação dar-se-á em sessão pública, por meio de sistema eletrônico, na data, horário e local indicados neste Edital</w:t>
      </w:r>
      <w:r w:rsidR="007263BA">
        <w:rPr>
          <w:rFonts w:asciiTheme="minorHAnsi" w:hAnsiTheme="minorHAnsi" w:cstheme="minorHAnsi"/>
          <w:color w:val="000000"/>
          <w:sz w:val="24"/>
          <w:szCs w:val="24"/>
        </w:rPr>
        <w:t>;</w:t>
      </w:r>
    </w:p>
    <w:p w14:paraId="4629089F" w14:textId="77777777" w:rsidR="002E1523" w:rsidRPr="00AE5527" w:rsidRDefault="002E1523" w:rsidP="002E1523">
      <w:pPr>
        <w:ind w:left="567"/>
        <w:jc w:val="both"/>
        <w:rPr>
          <w:rFonts w:asciiTheme="minorHAnsi" w:hAnsiTheme="minorHAnsi" w:cstheme="minorHAnsi"/>
          <w:color w:val="000000"/>
          <w:sz w:val="24"/>
          <w:szCs w:val="24"/>
        </w:rPr>
      </w:pPr>
    </w:p>
    <w:p w14:paraId="2F3CA0B1" w14:textId="2F583C49" w:rsidR="002E1523" w:rsidRPr="00AE5527" w:rsidRDefault="002E1523" w:rsidP="001A0AA7">
      <w:pPr>
        <w:numPr>
          <w:ilvl w:val="2"/>
          <w:numId w:val="4"/>
        </w:numPr>
        <w:tabs>
          <w:tab w:val="left" w:pos="567"/>
        </w:tabs>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As propostas registradas no Sistema do site </w:t>
      </w:r>
      <w:r w:rsidR="00281A77" w:rsidRPr="00AE5527">
        <w:rPr>
          <w:rFonts w:asciiTheme="minorHAnsi" w:hAnsiTheme="minorHAnsi" w:cstheme="minorHAnsi"/>
          <w:sz w:val="24"/>
          <w:szCs w:val="24"/>
        </w:rPr>
        <w:t>Bolsa Nacional de Compras</w:t>
      </w:r>
      <w:r w:rsidR="00281A77" w:rsidRPr="00AE5527">
        <w:rPr>
          <w:rFonts w:asciiTheme="minorHAnsi" w:hAnsiTheme="minorHAnsi" w:cstheme="minorHAnsi"/>
        </w:rPr>
        <w:t xml:space="preserve">, </w:t>
      </w:r>
      <w:r w:rsidRPr="00AE5527">
        <w:rPr>
          <w:rFonts w:asciiTheme="minorHAnsi" w:hAnsiTheme="minorHAnsi" w:cstheme="minorHAnsi"/>
          <w:sz w:val="24"/>
          <w:szCs w:val="24"/>
        </w:rPr>
        <w:t xml:space="preserve"> </w:t>
      </w:r>
      <w:r w:rsidRPr="00AE5527">
        <w:rPr>
          <w:rFonts w:asciiTheme="minorHAnsi" w:hAnsiTheme="minorHAnsi" w:cstheme="minorHAnsi"/>
          <w:b/>
          <w:sz w:val="24"/>
          <w:szCs w:val="24"/>
        </w:rPr>
        <w:t>NÃO DEVEM CONTER NENHUMA IDENTIFICAÇÃO DA EMPRESA PROPONENTE</w:t>
      </w:r>
      <w:r w:rsidRPr="00AE5527">
        <w:rPr>
          <w:rFonts w:asciiTheme="minorHAnsi" w:hAnsiTheme="minorHAnsi" w:cstheme="minorHAnsi"/>
          <w:sz w:val="24"/>
          <w:szCs w:val="24"/>
        </w:rPr>
        <w:t>, visando atender o princípio da impessoalidade e preservar o sigilo das propostas. Em caso de identificação da licitante na proposta registrada, esta será DESCLASSIFICADA pel</w:t>
      </w:r>
      <w:r w:rsidR="00665785" w:rsidRPr="00AE5527">
        <w:rPr>
          <w:rFonts w:asciiTheme="minorHAnsi" w:hAnsiTheme="minorHAnsi" w:cstheme="minorHAnsi"/>
          <w:sz w:val="24"/>
          <w:szCs w:val="24"/>
        </w:rPr>
        <w:t>o(</w:t>
      </w:r>
      <w:r w:rsidRPr="00AE5527">
        <w:rPr>
          <w:rFonts w:asciiTheme="minorHAnsi" w:hAnsiTheme="minorHAnsi" w:cstheme="minorHAnsi"/>
          <w:sz w:val="24"/>
          <w:szCs w:val="24"/>
        </w:rPr>
        <w:t>a</w:t>
      </w:r>
      <w:r w:rsidR="00665785" w:rsidRPr="00AE5527">
        <w:rPr>
          <w:rFonts w:asciiTheme="minorHAnsi" w:hAnsiTheme="minorHAnsi" w:cstheme="minorHAnsi"/>
          <w:sz w:val="24"/>
          <w:szCs w:val="24"/>
        </w:rPr>
        <w:t>)</w:t>
      </w:r>
      <w:r w:rsidRPr="00AE5527">
        <w:rPr>
          <w:rFonts w:asciiTheme="minorHAnsi" w:hAnsiTheme="minorHAnsi" w:cstheme="minorHAnsi"/>
          <w:sz w:val="24"/>
          <w:szCs w:val="24"/>
        </w:rPr>
        <w:t xml:space="preserve"> Pregoeir</w:t>
      </w:r>
      <w:r w:rsidR="00665785" w:rsidRPr="00AE5527">
        <w:rPr>
          <w:rFonts w:asciiTheme="minorHAnsi" w:hAnsiTheme="minorHAnsi" w:cstheme="minorHAnsi"/>
          <w:sz w:val="24"/>
          <w:szCs w:val="24"/>
        </w:rPr>
        <w:t>o(</w:t>
      </w:r>
      <w:r w:rsidRPr="00AE5527">
        <w:rPr>
          <w:rFonts w:asciiTheme="minorHAnsi" w:hAnsiTheme="minorHAnsi" w:cstheme="minorHAnsi"/>
          <w:sz w:val="24"/>
          <w:szCs w:val="24"/>
        </w:rPr>
        <w:t>a</w:t>
      </w:r>
      <w:r w:rsidR="00665785" w:rsidRPr="00AE5527">
        <w:rPr>
          <w:rFonts w:asciiTheme="minorHAnsi" w:hAnsiTheme="minorHAnsi" w:cstheme="minorHAnsi"/>
          <w:sz w:val="24"/>
          <w:szCs w:val="24"/>
        </w:rPr>
        <w:t>)</w:t>
      </w:r>
      <w:r w:rsidRPr="00AE5527">
        <w:rPr>
          <w:rFonts w:asciiTheme="minorHAnsi" w:hAnsiTheme="minorHAnsi" w:cstheme="minorHAnsi"/>
          <w:sz w:val="24"/>
          <w:szCs w:val="24"/>
        </w:rPr>
        <w:t>.</w:t>
      </w:r>
    </w:p>
    <w:p w14:paraId="43ED737A" w14:textId="77777777" w:rsidR="002E1523" w:rsidRPr="00AE5527" w:rsidRDefault="002E1523" w:rsidP="00EF17F9">
      <w:pPr>
        <w:jc w:val="both"/>
        <w:rPr>
          <w:rFonts w:asciiTheme="minorHAnsi" w:hAnsiTheme="minorHAnsi" w:cstheme="minorHAnsi"/>
          <w:color w:val="000000"/>
          <w:sz w:val="24"/>
          <w:szCs w:val="24"/>
        </w:rPr>
      </w:pPr>
    </w:p>
    <w:p w14:paraId="0773EC9C" w14:textId="27D24CD0" w:rsidR="002E1523" w:rsidRPr="00AE5527" w:rsidRDefault="002E1523" w:rsidP="001A0AA7">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O sistema ordenará automaticamente as propostas classificadas, sendo que somente estas participarão da fase de lances</w:t>
      </w:r>
      <w:r w:rsidR="007263BA">
        <w:rPr>
          <w:rFonts w:asciiTheme="minorHAnsi" w:hAnsiTheme="minorHAnsi" w:cstheme="minorHAnsi"/>
          <w:color w:val="000000"/>
          <w:sz w:val="24"/>
          <w:szCs w:val="24"/>
        </w:rPr>
        <w:t>;</w:t>
      </w:r>
    </w:p>
    <w:p w14:paraId="0548D59F" w14:textId="77777777" w:rsidR="002E1523" w:rsidRPr="00AE5527" w:rsidRDefault="002E1523" w:rsidP="002E1523">
      <w:pPr>
        <w:pStyle w:val="PargrafodaLista"/>
        <w:jc w:val="both"/>
        <w:rPr>
          <w:rFonts w:asciiTheme="minorHAnsi" w:hAnsiTheme="minorHAnsi" w:cstheme="minorHAnsi"/>
          <w:color w:val="000000"/>
          <w:sz w:val="24"/>
          <w:szCs w:val="24"/>
        </w:rPr>
      </w:pPr>
    </w:p>
    <w:p w14:paraId="5637EA09" w14:textId="1EF1198F" w:rsidR="002E1523" w:rsidRPr="00AE5527" w:rsidRDefault="002E1523" w:rsidP="001A0AA7">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O sistema disponibilizará campo próprio para troca de mensagens entre </w:t>
      </w:r>
      <w:r w:rsidR="00665785" w:rsidRPr="00AE5527">
        <w:rPr>
          <w:rFonts w:asciiTheme="minorHAnsi" w:hAnsiTheme="minorHAnsi" w:cstheme="minorHAnsi"/>
          <w:color w:val="000000"/>
          <w:sz w:val="24"/>
          <w:szCs w:val="24"/>
        </w:rPr>
        <w:t>o(a)</w:t>
      </w:r>
      <w:r w:rsidRPr="00AE5527">
        <w:rPr>
          <w:rFonts w:asciiTheme="minorHAnsi" w:hAnsiTheme="minorHAnsi" w:cstheme="minorHAnsi"/>
          <w:color w:val="000000"/>
          <w:sz w:val="24"/>
          <w:szCs w:val="24"/>
        </w:rPr>
        <w:t xml:space="preserve"> Pregoeir</w:t>
      </w:r>
      <w:r w:rsidR="00665785"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665785"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e as licitantes</w:t>
      </w:r>
      <w:r w:rsidR="007263BA">
        <w:rPr>
          <w:rFonts w:asciiTheme="minorHAnsi" w:hAnsiTheme="minorHAnsi" w:cstheme="minorHAnsi"/>
          <w:color w:val="000000"/>
          <w:sz w:val="24"/>
          <w:szCs w:val="24"/>
        </w:rPr>
        <w:t>;</w:t>
      </w:r>
    </w:p>
    <w:p w14:paraId="3A1A3ABB" w14:textId="77777777" w:rsidR="002E1523" w:rsidRPr="00AE5527" w:rsidRDefault="002E1523" w:rsidP="002E1523">
      <w:pPr>
        <w:pStyle w:val="PargrafodaLista"/>
        <w:jc w:val="both"/>
        <w:rPr>
          <w:rFonts w:asciiTheme="minorHAnsi" w:hAnsiTheme="minorHAnsi" w:cstheme="minorHAnsi"/>
          <w:color w:val="000000"/>
          <w:sz w:val="24"/>
          <w:szCs w:val="24"/>
        </w:rPr>
      </w:pPr>
    </w:p>
    <w:p w14:paraId="1B4BDB26" w14:textId="09261508" w:rsidR="002E1523" w:rsidRPr="00AE5527" w:rsidRDefault="002E1523" w:rsidP="00965A55">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Iniciada a etapa competitiva, as licitantes deverão encaminhar lances exclusivamente por meio do sistema eletrônico, sendo imediatamente informadas do seu recebimento e do valor consignado no registro</w:t>
      </w:r>
      <w:r w:rsidR="007263BA">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w:t>
      </w:r>
    </w:p>
    <w:p w14:paraId="4822F1A8" w14:textId="77777777" w:rsidR="002E1523" w:rsidRPr="00AE5527" w:rsidRDefault="002E1523" w:rsidP="002E1523">
      <w:pPr>
        <w:jc w:val="both"/>
        <w:rPr>
          <w:rFonts w:asciiTheme="minorHAnsi" w:hAnsiTheme="minorHAnsi" w:cstheme="minorHAnsi"/>
          <w:color w:val="000000"/>
          <w:sz w:val="24"/>
          <w:szCs w:val="24"/>
        </w:rPr>
      </w:pPr>
    </w:p>
    <w:p w14:paraId="7F9DA45A" w14:textId="52F306B4" w:rsidR="002E1523" w:rsidRPr="00AE5527" w:rsidRDefault="004B0225" w:rsidP="00965A55">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O (</w:t>
      </w:r>
      <w:r w:rsidR="002E1523" w:rsidRPr="00AE5527">
        <w:rPr>
          <w:rFonts w:asciiTheme="minorHAnsi" w:hAnsiTheme="minorHAnsi" w:cstheme="minorHAnsi"/>
          <w:color w:val="000000"/>
          <w:sz w:val="24"/>
          <w:szCs w:val="24"/>
        </w:rPr>
        <w:t>A</w:t>
      </w:r>
      <w:r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xml:space="preserve"> Pregoeir</w:t>
      </w:r>
      <w:r w:rsidRPr="00AE5527">
        <w:rPr>
          <w:rFonts w:asciiTheme="minorHAnsi" w:hAnsiTheme="minorHAnsi" w:cstheme="minorHAnsi"/>
          <w:color w:val="000000"/>
          <w:sz w:val="24"/>
          <w:szCs w:val="24"/>
        </w:rPr>
        <w:t>o(</w:t>
      </w:r>
      <w:r w:rsidR="002E1523" w:rsidRPr="00AE5527">
        <w:rPr>
          <w:rFonts w:asciiTheme="minorHAnsi" w:hAnsiTheme="minorHAnsi" w:cstheme="minorHAnsi"/>
          <w:color w:val="000000"/>
          <w:sz w:val="24"/>
          <w:szCs w:val="24"/>
        </w:rPr>
        <w:t>a</w:t>
      </w:r>
      <w:r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xml:space="preserve"> verificará as propostas apresentadas, desclassificando desde logo aquelas que não estejam em conformidade com os requisitos estabelecidos neste Edital, forem omissas ou apresentarem irregularidades insanáveis.</w:t>
      </w:r>
    </w:p>
    <w:p w14:paraId="5DB7073B" w14:textId="77777777" w:rsidR="002E1523" w:rsidRPr="00AE5527" w:rsidRDefault="002E1523" w:rsidP="002E1523">
      <w:pPr>
        <w:ind w:left="567"/>
        <w:jc w:val="both"/>
        <w:rPr>
          <w:rFonts w:asciiTheme="minorHAnsi" w:hAnsiTheme="minorHAnsi" w:cstheme="minorHAnsi"/>
          <w:color w:val="000000"/>
          <w:sz w:val="24"/>
          <w:szCs w:val="24"/>
        </w:rPr>
      </w:pPr>
    </w:p>
    <w:p w14:paraId="519D4A0F" w14:textId="3ADF2AA4" w:rsidR="002E1523" w:rsidRPr="00AE5527" w:rsidRDefault="002E1523" w:rsidP="00965A55">
      <w:pPr>
        <w:widowControl/>
        <w:numPr>
          <w:ilvl w:val="2"/>
          <w:numId w:val="4"/>
        </w:numPr>
        <w:tabs>
          <w:tab w:val="left" w:pos="1701"/>
        </w:tabs>
        <w:autoSpaceDE/>
        <w:autoSpaceDN/>
        <w:snapToGrid w:val="0"/>
        <w:ind w:left="1134"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desclassificação será sempre fundamentada e registrada no sistema, com acompanhamento em tempo real por todos os participantes</w:t>
      </w:r>
      <w:r w:rsidR="00CB41AB">
        <w:rPr>
          <w:rFonts w:asciiTheme="minorHAnsi" w:hAnsiTheme="minorHAnsi" w:cstheme="minorHAnsi"/>
          <w:color w:val="000000"/>
          <w:sz w:val="24"/>
          <w:szCs w:val="24"/>
        </w:rPr>
        <w:t>;</w:t>
      </w:r>
    </w:p>
    <w:p w14:paraId="1A2F034F" w14:textId="77777777" w:rsidR="002E1523" w:rsidRPr="00AE5527" w:rsidRDefault="002E1523" w:rsidP="002E1523">
      <w:pPr>
        <w:snapToGrid w:val="0"/>
        <w:ind w:left="567"/>
        <w:jc w:val="both"/>
        <w:rPr>
          <w:rFonts w:asciiTheme="minorHAnsi" w:hAnsiTheme="minorHAnsi" w:cstheme="minorHAnsi"/>
          <w:color w:val="000000"/>
          <w:sz w:val="24"/>
          <w:szCs w:val="24"/>
        </w:rPr>
      </w:pPr>
    </w:p>
    <w:p w14:paraId="189EA9B8" w14:textId="77777777" w:rsidR="002E1523" w:rsidRPr="00AE5527" w:rsidRDefault="002E1523" w:rsidP="00965A55">
      <w:pPr>
        <w:widowControl/>
        <w:numPr>
          <w:ilvl w:val="2"/>
          <w:numId w:val="4"/>
        </w:numPr>
        <w:tabs>
          <w:tab w:val="left" w:pos="1701"/>
        </w:tabs>
        <w:autoSpaceDE/>
        <w:autoSpaceDN/>
        <w:snapToGrid w:val="0"/>
        <w:ind w:left="1134"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não desclassificação da proposta não impede o seu julgamento definitivo em sentido contrário, levado a efeito na fase de aceitação.</w:t>
      </w:r>
    </w:p>
    <w:p w14:paraId="19E1BE47" w14:textId="77777777" w:rsidR="002E1523" w:rsidRPr="00AE5527" w:rsidRDefault="002E1523" w:rsidP="002E1523">
      <w:pPr>
        <w:snapToGrid w:val="0"/>
        <w:jc w:val="both"/>
        <w:rPr>
          <w:rFonts w:asciiTheme="minorHAnsi" w:hAnsiTheme="minorHAnsi" w:cstheme="minorHAnsi"/>
          <w:color w:val="000000"/>
          <w:sz w:val="24"/>
          <w:szCs w:val="24"/>
        </w:rPr>
      </w:pPr>
    </w:p>
    <w:p w14:paraId="044D79BF" w14:textId="5F2E1F43" w:rsidR="002E1523" w:rsidRPr="00AE5527" w:rsidRDefault="002E1523" w:rsidP="00965A55">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As licitantes poderão oferecer lances sucessivos, observando o horário fixado para abertura da sessão e as regras estabelecidas no Edital</w:t>
      </w:r>
      <w:r w:rsidR="007263BA">
        <w:rPr>
          <w:rFonts w:asciiTheme="minorHAnsi" w:hAnsiTheme="minorHAnsi" w:cstheme="minorHAnsi"/>
          <w:color w:val="000000"/>
          <w:sz w:val="24"/>
          <w:szCs w:val="24"/>
        </w:rPr>
        <w:t>;</w:t>
      </w:r>
    </w:p>
    <w:p w14:paraId="2B444099" w14:textId="77777777" w:rsidR="002E1523" w:rsidRPr="00AE5527" w:rsidRDefault="002E1523" w:rsidP="002E1523">
      <w:pPr>
        <w:pStyle w:val="PargrafodaLista"/>
        <w:rPr>
          <w:rFonts w:asciiTheme="minorHAnsi" w:hAnsiTheme="minorHAnsi" w:cstheme="minorHAnsi"/>
          <w:color w:val="000000"/>
          <w:sz w:val="24"/>
          <w:szCs w:val="24"/>
        </w:rPr>
      </w:pPr>
    </w:p>
    <w:p w14:paraId="746EE780" w14:textId="77777777" w:rsidR="002E1523" w:rsidRPr="00AE5527" w:rsidRDefault="002E1523" w:rsidP="00965A55">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licitante somente poderá oferecer valor inferior ao último lance por ela ofertado e registrado pelo sistema, observado quando houver o intervalo mínimo de diferença de valores ou de percentuais entre os lances intermediários em relação ao lance que cobrir a melhor oferta.</w:t>
      </w:r>
    </w:p>
    <w:p w14:paraId="5DB402FF" w14:textId="77777777" w:rsidR="002E1523" w:rsidRPr="00AE5527" w:rsidRDefault="002E1523" w:rsidP="002E1523">
      <w:pPr>
        <w:pStyle w:val="PargrafodaLista"/>
        <w:rPr>
          <w:rFonts w:asciiTheme="minorHAnsi" w:hAnsiTheme="minorHAnsi" w:cstheme="minorHAnsi"/>
          <w:sz w:val="24"/>
          <w:szCs w:val="24"/>
        </w:rPr>
      </w:pPr>
    </w:p>
    <w:p w14:paraId="5DE3E73F" w14:textId="45047A55" w:rsidR="002E1523" w:rsidRPr="00AE5527" w:rsidRDefault="002E1523" w:rsidP="00965A55">
      <w:pPr>
        <w:pStyle w:val="PargrafodaLista"/>
        <w:numPr>
          <w:ilvl w:val="2"/>
          <w:numId w:val="4"/>
        </w:numPr>
        <w:tabs>
          <w:tab w:val="left" w:pos="1701"/>
        </w:tabs>
        <w:ind w:left="1134"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O procedimento de empate será detectado automaticamente na sala de disputa. Em seguida, o sistema habilitará para </w:t>
      </w:r>
      <w:r w:rsidR="00102B40" w:rsidRPr="00AE5527">
        <w:rPr>
          <w:rFonts w:asciiTheme="minorHAnsi" w:hAnsiTheme="minorHAnsi" w:cstheme="minorHAnsi"/>
          <w:sz w:val="24"/>
          <w:szCs w:val="24"/>
        </w:rPr>
        <w:t>o (a)</w:t>
      </w:r>
      <w:r w:rsidRPr="00AE5527">
        <w:rPr>
          <w:rFonts w:asciiTheme="minorHAnsi" w:hAnsiTheme="minorHAnsi" w:cstheme="minorHAnsi"/>
          <w:sz w:val="24"/>
          <w:szCs w:val="24"/>
        </w:rPr>
        <w:t xml:space="preserve"> Pregoeir</w:t>
      </w:r>
      <w:r w:rsidR="00102B40" w:rsidRPr="00AE5527">
        <w:rPr>
          <w:rFonts w:asciiTheme="minorHAnsi" w:hAnsiTheme="minorHAnsi" w:cstheme="minorHAnsi"/>
          <w:sz w:val="24"/>
          <w:szCs w:val="24"/>
        </w:rPr>
        <w:t>o(</w:t>
      </w:r>
      <w:r w:rsidRPr="00AE5527">
        <w:rPr>
          <w:rFonts w:asciiTheme="minorHAnsi" w:hAnsiTheme="minorHAnsi" w:cstheme="minorHAnsi"/>
          <w:sz w:val="24"/>
          <w:szCs w:val="24"/>
        </w:rPr>
        <w:t>a</w:t>
      </w:r>
      <w:r w:rsidR="00102B40" w:rsidRPr="00AE5527">
        <w:rPr>
          <w:rFonts w:asciiTheme="minorHAnsi" w:hAnsiTheme="minorHAnsi" w:cstheme="minorHAnsi"/>
          <w:sz w:val="24"/>
          <w:szCs w:val="24"/>
        </w:rPr>
        <w:t>)</w:t>
      </w:r>
      <w:r w:rsidRPr="00AE5527">
        <w:rPr>
          <w:rFonts w:asciiTheme="minorHAnsi" w:hAnsiTheme="minorHAnsi" w:cstheme="minorHAnsi"/>
          <w:sz w:val="24"/>
          <w:szCs w:val="24"/>
        </w:rPr>
        <w:t xml:space="preserve"> que permitirá a convocação da empresa que se encontra em situação de empate. Acionado o botão, o sistema emitirá nova mensagem informando para a empresa em situação de empate que deverá, em 05 (cinco) minutos ofertar novo lance, inferior ao menor lance registrado para o lote. Durante o período, apenas a empresa convocada poderá registrar o novo lance.</w:t>
      </w:r>
    </w:p>
    <w:p w14:paraId="0B2B4A56" w14:textId="77777777" w:rsidR="002E1523" w:rsidRPr="00AE5527" w:rsidRDefault="002E1523" w:rsidP="002E1523">
      <w:pPr>
        <w:pStyle w:val="PargrafodaLista"/>
        <w:ind w:left="1146"/>
        <w:jc w:val="both"/>
        <w:rPr>
          <w:rFonts w:asciiTheme="minorHAnsi" w:hAnsiTheme="minorHAnsi" w:cstheme="minorHAnsi"/>
          <w:sz w:val="24"/>
          <w:szCs w:val="24"/>
        </w:rPr>
      </w:pPr>
    </w:p>
    <w:p w14:paraId="16CF6EAE" w14:textId="1F38FF4C" w:rsidR="002E1523" w:rsidRPr="00AE5527" w:rsidRDefault="002E1523" w:rsidP="00965A55">
      <w:pPr>
        <w:pStyle w:val="PargrafodaLista"/>
        <w:numPr>
          <w:ilvl w:val="2"/>
          <w:numId w:val="4"/>
        </w:numPr>
        <w:tabs>
          <w:tab w:val="left" w:pos="1701"/>
        </w:tabs>
        <w:ind w:left="1134" w:firstLine="0"/>
        <w:jc w:val="both"/>
        <w:rPr>
          <w:rFonts w:asciiTheme="minorHAnsi" w:hAnsiTheme="minorHAnsi" w:cstheme="minorHAnsi"/>
          <w:sz w:val="24"/>
          <w:szCs w:val="24"/>
        </w:rPr>
      </w:pPr>
      <w:r w:rsidRPr="00AE5527">
        <w:rPr>
          <w:rFonts w:asciiTheme="minorHAnsi" w:hAnsiTheme="minorHAnsi" w:cstheme="minorHAnsi"/>
          <w:sz w:val="24"/>
          <w:szCs w:val="24"/>
        </w:rPr>
        <w:lastRenderedPageBreak/>
        <w:t xml:space="preserve">Não havendo manifestação da empresa, o sistema verifica se há outra situação de empate, realizando o chamado de forma automática. Não havendo mais nenhuma empresa em situação de empate, o sistema emitirá mensagem, cabendo </w:t>
      </w:r>
      <w:r w:rsidR="0049582F" w:rsidRPr="00AE5527">
        <w:rPr>
          <w:rFonts w:asciiTheme="minorHAnsi" w:hAnsiTheme="minorHAnsi" w:cstheme="minorHAnsi"/>
          <w:sz w:val="24"/>
          <w:szCs w:val="24"/>
        </w:rPr>
        <w:t>o(</w:t>
      </w:r>
      <w:r w:rsidRPr="00AE5527">
        <w:rPr>
          <w:rFonts w:asciiTheme="minorHAnsi" w:hAnsiTheme="minorHAnsi" w:cstheme="minorHAnsi"/>
          <w:sz w:val="24"/>
          <w:szCs w:val="24"/>
        </w:rPr>
        <w:t>a</w:t>
      </w:r>
      <w:r w:rsidR="0049582F" w:rsidRPr="00AE5527">
        <w:rPr>
          <w:rFonts w:asciiTheme="minorHAnsi" w:hAnsiTheme="minorHAnsi" w:cstheme="minorHAnsi"/>
          <w:sz w:val="24"/>
          <w:szCs w:val="24"/>
        </w:rPr>
        <w:t xml:space="preserve">) </w:t>
      </w:r>
      <w:r w:rsidRPr="00AE5527">
        <w:rPr>
          <w:rFonts w:asciiTheme="minorHAnsi" w:hAnsiTheme="minorHAnsi" w:cstheme="minorHAnsi"/>
          <w:sz w:val="24"/>
          <w:szCs w:val="24"/>
        </w:rPr>
        <w:t xml:space="preserve"> Pregoeir</w:t>
      </w:r>
      <w:r w:rsidR="0049582F" w:rsidRPr="00AE5527">
        <w:rPr>
          <w:rFonts w:asciiTheme="minorHAnsi" w:hAnsiTheme="minorHAnsi" w:cstheme="minorHAnsi"/>
          <w:sz w:val="24"/>
          <w:szCs w:val="24"/>
        </w:rPr>
        <w:t>o(</w:t>
      </w:r>
      <w:r w:rsidRPr="00AE5527">
        <w:rPr>
          <w:rFonts w:asciiTheme="minorHAnsi" w:hAnsiTheme="minorHAnsi" w:cstheme="minorHAnsi"/>
          <w:sz w:val="24"/>
          <w:szCs w:val="24"/>
        </w:rPr>
        <w:t>a</w:t>
      </w:r>
      <w:r w:rsidR="0049582F" w:rsidRPr="00AE5527">
        <w:rPr>
          <w:rFonts w:asciiTheme="minorHAnsi" w:hAnsiTheme="minorHAnsi" w:cstheme="minorHAnsi"/>
          <w:sz w:val="24"/>
          <w:szCs w:val="24"/>
        </w:rPr>
        <w:t>)</w:t>
      </w:r>
      <w:r w:rsidRPr="00AE5527">
        <w:rPr>
          <w:rFonts w:asciiTheme="minorHAnsi" w:hAnsiTheme="minorHAnsi" w:cstheme="minorHAnsi"/>
          <w:sz w:val="24"/>
          <w:szCs w:val="24"/>
        </w:rPr>
        <w:t xml:space="preserve"> dar encerramento à disputa.</w:t>
      </w:r>
    </w:p>
    <w:p w14:paraId="2ED5CDD9" w14:textId="77777777" w:rsidR="002E1523" w:rsidRPr="00AE5527" w:rsidRDefault="002E1523" w:rsidP="002E1523">
      <w:pPr>
        <w:pStyle w:val="PargrafodaLista"/>
        <w:rPr>
          <w:rFonts w:asciiTheme="minorHAnsi" w:hAnsiTheme="minorHAnsi" w:cstheme="minorHAnsi"/>
          <w:sz w:val="24"/>
          <w:szCs w:val="24"/>
        </w:rPr>
      </w:pPr>
    </w:p>
    <w:p w14:paraId="5B46BFFE" w14:textId="6EF6D8A7" w:rsidR="002E1523" w:rsidRPr="00AE5527" w:rsidRDefault="002E1523" w:rsidP="00965A55">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Não serão aceitos dois ou mais lances de mesmo valor, prevalecendo aquele que for recebido e registrado em primeiro lugar</w:t>
      </w:r>
      <w:r w:rsidR="007263BA">
        <w:rPr>
          <w:rFonts w:asciiTheme="minorHAnsi" w:hAnsiTheme="minorHAnsi" w:cstheme="minorHAnsi"/>
          <w:color w:val="000000"/>
          <w:sz w:val="24"/>
          <w:szCs w:val="24"/>
        </w:rPr>
        <w:t>;</w:t>
      </w:r>
    </w:p>
    <w:p w14:paraId="44405C06" w14:textId="77777777" w:rsidR="002E1523" w:rsidRPr="00AE5527" w:rsidRDefault="002E1523" w:rsidP="002E1523">
      <w:pPr>
        <w:jc w:val="both"/>
        <w:rPr>
          <w:rFonts w:asciiTheme="minorHAnsi" w:hAnsiTheme="minorHAnsi" w:cstheme="minorHAnsi"/>
          <w:color w:val="000000"/>
          <w:sz w:val="24"/>
          <w:szCs w:val="24"/>
        </w:rPr>
      </w:pPr>
    </w:p>
    <w:p w14:paraId="74172978" w14:textId="163B4D77" w:rsidR="002E1523" w:rsidRPr="00AE5527" w:rsidRDefault="002E1523" w:rsidP="00965A55">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Durante o transcurso da sessão pública, as licitantes serão informadas, em tempo real, do valor do menor lance registrado, vedada a identificação da licitante</w:t>
      </w:r>
      <w:r w:rsidR="007263BA">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w:t>
      </w:r>
    </w:p>
    <w:p w14:paraId="379ED1E3" w14:textId="77777777" w:rsidR="002E1523" w:rsidRPr="00AE5527" w:rsidRDefault="002E1523" w:rsidP="002E1523">
      <w:pPr>
        <w:jc w:val="both"/>
        <w:rPr>
          <w:rFonts w:asciiTheme="minorHAnsi" w:hAnsiTheme="minorHAnsi" w:cstheme="minorHAnsi"/>
          <w:color w:val="000000"/>
          <w:sz w:val="24"/>
          <w:szCs w:val="24"/>
        </w:rPr>
      </w:pPr>
    </w:p>
    <w:p w14:paraId="62E6BD84" w14:textId="58302CD4" w:rsidR="002E1523" w:rsidRPr="00AE5527" w:rsidRDefault="00965A55" w:rsidP="00965A55">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 </w:t>
      </w:r>
      <w:r w:rsidR="002E1523" w:rsidRPr="00AE5527">
        <w:rPr>
          <w:rFonts w:asciiTheme="minorHAnsi" w:hAnsiTheme="minorHAnsi" w:cstheme="minorHAnsi"/>
          <w:color w:val="000000"/>
          <w:sz w:val="24"/>
          <w:szCs w:val="24"/>
        </w:rPr>
        <w:t xml:space="preserve">No caso de desconexão com </w:t>
      </w:r>
      <w:r w:rsidR="0049582F" w:rsidRPr="00AE5527">
        <w:rPr>
          <w:rFonts w:asciiTheme="minorHAnsi" w:hAnsiTheme="minorHAnsi" w:cstheme="minorHAnsi"/>
          <w:color w:val="000000"/>
          <w:sz w:val="24"/>
          <w:szCs w:val="24"/>
        </w:rPr>
        <w:t>o(a)</w:t>
      </w:r>
      <w:r w:rsidR="002E1523" w:rsidRPr="00AE5527">
        <w:rPr>
          <w:rFonts w:asciiTheme="minorHAnsi" w:hAnsiTheme="minorHAnsi" w:cstheme="minorHAnsi"/>
          <w:color w:val="000000"/>
          <w:sz w:val="24"/>
          <w:szCs w:val="24"/>
        </w:rPr>
        <w:t xml:space="preserve"> Pregoeir</w:t>
      </w:r>
      <w:r w:rsidR="0049582F" w:rsidRPr="00AE5527">
        <w:rPr>
          <w:rFonts w:asciiTheme="minorHAnsi" w:hAnsiTheme="minorHAnsi" w:cstheme="minorHAnsi"/>
          <w:color w:val="000000"/>
          <w:sz w:val="24"/>
          <w:szCs w:val="24"/>
        </w:rPr>
        <w:t>o(</w:t>
      </w:r>
      <w:r w:rsidR="002E1523" w:rsidRPr="00AE5527">
        <w:rPr>
          <w:rFonts w:asciiTheme="minorHAnsi" w:hAnsiTheme="minorHAnsi" w:cstheme="minorHAnsi"/>
          <w:color w:val="000000"/>
          <w:sz w:val="24"/>
          <w:szCs w:val="24"/>
        </w:rPr>
        <w:t>a</w:t>
      </w:r>
      <w:r w:rsidR="0049582F"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no decorrer da etapa competitiva do Pregão, o sistema eletrônico poderá permanecer acessível às licitantes para a recepção dos lances.</w:t>
      </w:r>
    </w:p>
    <w:p w14:paraId="490158CE" w14:textId="77777777" w:rsidR="002E1523" w:rsidRPr="00AE5527" w:rsidRDefault="002E1523" w:rsidP="002E1523">
      <w:pPr>
        <w:ind w:left="567"/>
        <w:jc w:val="both"/>
        <w:rPr>
          <w:rFonts w:asciiTheme="minorHAnsi" w:hAnsiTheme="minorHAnsi" w:cstheme="minorHAnsi"/>
          <w:color w:val="000000"/>
          <w:sz w:val="24"/>
          <w:szCs w:val="24"/>
        </w:rPr>
      </w:pPr>
    </w:p>
    <w:p w14:paraId="53B8A73C" w14:textId="299D6B9B" w:rsidR="002E1523" w:rsidRPr="00AE5527" w:rsidRDefault="002E1523" w:rsidP="00965A55">
      <w:pPr>
        <w:widowControl/>
        <w:numPr>
          <w:ilvl w:val="2"/>
          <w:numId w:val="4"/>
        </w:numPr>
        <w:tabs>
          <w:tab w:val="left" w:pos="1701"/>
        </w:tabs>
        <w:autoSpaceDE/>
        <w:autoSpaceDN/>
        <w:ind w:left="993"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Se a desconexão perdurar por tempo superior a 10 (dez) minutos, a sessão será suspensa e terá reinício somente após comunicação expressa d</w:t>
      </w:r>
      <w:r w:rsidR="0049582F" w:rsidRPr="00AE5527">
        <w:rPr>
          <w:rFonts w:asciiTheme="minorHAnsi" w:hAnsiTheme="minorHAnsi" w:cstheme="minorHAnsi"/>
          <w:color w:val="000000"/>
          <w:sz w:val="24"/>
          <w:szCs w:val="24"/>
        </w:rPr>
        <w:t>o(a)</w:t>
      </w:r>
      <w:r w:rsidRPr="00AE5527">
        <w:rPr>
          <w:rFonts w:asciiTheme="minorHAnsi" w:hAnsiTheme="minorHAnsi" w:cstheme="minorHAnsi"/>
          <w:color w:val="000000"/>
          <w:sz w:val="24"/>
          <w:szCs w:val="24"/>
        </w:rPr>
        <w:t xml:space="preserve"> Pregoeir</w:t>
      </w:r>
      <w:r w:rsidR="0049582F" w:rsidRPr="00AE5527">
        <w:rPr>
          <w:rFonts w:asciiTheme="minorHAnsi" w:hAnsiTheme="minorHAnsi" w:cstheme="minorHAnsi"/>
          <w:color w:val="000000"/>
          <w:sz w:val="24"/>
          <w:szCs w:val="24"/>
        </w:rPr>
        <w:t>o(a)</w:t>
      </w:r>
      <w:r w:rsidRPr="00AE5527">
        <w:rPr>
          <w:rFonts w:asciiTheme="minorHAnsi" w:hAnsiTheme="minorHAnsi" w:cstheme="minorHAnsi"/>
          <w:color w:val="000000"/>
          <w:sz w:val="24"/>
          <w:szCs w:val="24"/>
        </w:rPr>
        <w:t xml:space="preserve"> aos participantes.</w:t>
      </w:r>
    </w:p>
    <w:p w14:paraId="6DF47ED0" w14:textId="77777777" w:rsidR="002E1523" w:rsidRPr="00AE5527" w:rsidRDefault="002E1523" w:rsidP="002E1523">
      <w:pPr>
        <w:ind w:left="567"/>
        <w:jc w:val="both"/>
        <w:rPr>
          <w:rFonts w:asciiTheme="minorHAnsi" w:hAnsiTheme="minorHAnsi" w:cstheme="minorHAnsi"/>
          <w:color w:val="000000"/>
        </w:rPr>
      </w:pPr>
    </w:p>
    <w:p w14:paraId="57B1DF7B" w14:textId="545F7FCF" w:rsidR="002E1523" w:rsidRPr="00AE5527" w:rsidRDefault="002E1523" w:rsidP="00965A55">
      <w:pPr>
        <w:numPr>
          <w:ilvl w:val="2"/>
          <w:numId w:val="4"/>
        </w:numPr>
        <w:tabs>
          <w:tab w:val="left" w:pos="1701"/>
        </w:tabs>
        <w:suppressAutoHyphens/>
        <w:autoSpaceDE/>
        <w:autoSpaceDN/>
        <w:ind w:left="993" w:firstLine="0"/>
        <w:jc w:val="both"/>
        <w:rPr>
          <w:rFonts w:asciiTheme="minorHAnsi" w:hAnsiTheme="minorHAnsi" w:cstheme="minorHAnsi"/>
          <w:b/>
          <w:sz w:val="24"/>
          <w:szCs w:val="24"/>
        </w:rPr>
      </w:pPr>
      <w:r w:rsidRPr="00AE5527">
        <w:rPr>
          <w:rFonts w:asciiTheme="minorHAnsi" w:hAnsiTheme="minorHAnsi" w:cstheme="minorHAnsi"/>
          <w:color w:val="000000"/>
          <w:sz w:val="24"/>
          <w:szCs w:val="24"/>
        </w:rPr>
        <w:t xml:space="preserve"> O critério de julgamento adotado será o</w:t>
      </w:r>
      <w:r w:rsidR="006319DD" w:rsidRPr="00AE5527">
        <w:rPr>
          <w:rFonts w:asciiTheme="minorHAnsi" w:hAnsiTheme="minorHAnsi" w:cstheme="minorHAnsi"/>
          <w:color w:val="000000"/>
          <w:sz w:val="24"/>
          <w:szCs w:val="24"/>
        </w:rPr>
        <w:t xml:space="preserve"> de menor</w:t>
      </w:r>
      <w:r w:rsidRPr="00AE5527">
        <w:rPr>
          <w:rFonts w:asciiTheme="minorHAnsi" w:hAnsiTheme="minorHAnsi" w:cstheme="minorHAnsi"/>
          <w:sz w:val="24"/>
          <w:szCs w:val="24"/>
        </w:rPr>
        <w:t xml:space="preserve"> </w:t>
      </w:r>
      <w:r w:rsidRPr="00AE5527">
        <w:rPr>
          <w:rFonts w:asciiTheme="minorHAnsi" w:hAnsiTheme="minorHAnsi" w:cstheme="minorHAnsi"/>
          <w:b/>
          <w:sz w:val="24"/>
          <w:szCs w:val="24"/>
        </w:rPr>
        <w:t>Valor global,</w:t>
      </w:r>
      <w:r w:rsidR="006319DD" w:rsidRPr="00AE5527">
        <w:rPr>
          <w:rFonts w:asciiTheme="minorHAnsi" w:hAnsiTheme="minorHAnsi" w:cstheme="minorHAnsi"/>
          <w:b/>
          <w:sz w:val="24"/>
          <w:szCs w:val="24"/>
        </w:rPr>
        <w:t xml:space="preserve"> </w:t>
      </w:r>
      <w:r w:rsidR="006319DD" w:rsidRPr="00AE5527">
        <w:rPr>
          <w:rFonts w:asciiTheme="minorHAnsi" w:hAnsiTheme="minorHAnsi" w:cstheme="minorHAnsi"/>
          <w:sz w:val="24"/>
          <w:szCs w:val="24"/>
        </w:rPr>
        <w:t xml:space="preserve">para </w:t>
      </w:r>
      <w:r w:rsidR="003B43BC" w:rsidRPr="00AE5527">
        <w:rPr>
          <w:rFonts w:asciiTheme="minorHAnsi" w:hAnsiTheme="minorHAnsi" w:cstheme="minorHAnsi"/>
          <w:b/>
          <w:bCs/>
          <w:sz w:val="24"/>
          <w:szCs w:val="24"/>
        </w:rPr>
        <w:t>60</w:t>
      </w:r>
      <w:r w:rsidR="006319DD" w:rsidRPr="00AE5527">
        <w:rPr>
          <w:rFonts w:asciiTheme="minorHAnsi" w:hAnsiTheme="minorHAnsi" w:cstheme="minorHAnsi"/>
          <w:b/>
          <w:bCs/>
          <w:sz w:val="24"/>
          <w:szCs w:val="24"/>
        </w:rPr>
        <w:t xml:space="preserve"> (</w:t>
      </w:r>
      <w:r w:rsidR="003B43BC" w:rsidRPr="00AE5527">
        <w:rPr>
          <w:rFonts w:asciiTheme="minorHAnsi" w:hAnsiTheme="minorHAnsi" w:cstheme="minorHAnsi"/>
          <w:b/>
          <w:bCs/>
          <w:sz w:val="24"/>
          <w:szCs w:val="24"/>
        </w:rPr>
        <w:t>sessenta</w:t>
      </w:r>
      <w:r w:rsidR="006319DD" w:rsidRPr="00AE5527">
        <w:rPr>
          <w:rFonts w:asciiTheme="minorHAnsi" w:hAnsiTheme="minorHAnsi" w:cstheme="minorHAnsi"/>
          <w:b/>
          <w:bCs/>
          <w:sz w:val="24"/>
          <w:szCs w:val="24"/>
        </w:rPr>
        <w:t xml:space="preserve">) </w:t>
      </w:r>
      <w:r w:rsidR="003B43BC" w:rsidRPr="00AE5527">
        <w:rPr>
          <w:rFonts w:asciiTheme="minorHAnsi" w:hAnsiTheme="minorHAnsi" w:cstheme="minorHAnsi"/>
          <w:b/>
          <w:bCs/>
          <w:sz w:val="24"/>
          <w:szCs w:val="24"/>
        </w:rPr>
        <w:t>meses</w:t>
      </w:r>
      <w:r w:rsidRPr="00AE5527">
        <w:rPr>
          <w:rFonts w:asciiTheme="minorHAnsi" w:hAnsiTheme="minorHAnsi" w:cstheme="minorHAnsi"/>
          <w:bCs/>
          <w:sz w:val="24"/>
          <w:szCs w:val="24"/>
        </w:rPr>
        <w:t>,</w:t>
      </w:r>
      <w:r w:rsidRPr="00AE5527">
        <w:rPr>
          <w:rFonts w:asciiTheme="minorHAnsi" w:hAnsiTheme="minorHAnsi" w:cstheme="minorHAnsi"/>
          <w:b/>
          <w:sz w:val="24"/>
          <w:szCs w:val="24"/>
        </w:rPr>
        <w:t xml:space="preserve"> </w:t>
      </w:r>
      <w:r w:rsidRPr="00AE5527">
        <w:rPr>
          <w:rFonts w:asciiTheme="minorHAnsi" w:hAnsiTheme="minorHAnsi" w:cstheme="minorHAnsi"/>
          <w:color w:val="000000"/>
          <w:sz w:val="24"/>
          <w:szCs w:val="24"/>
        </w:rPr>
        <w:t>conforme definido neste Edital e seus anexos.</w:t>
      </w:r>
    </w:p>
    <w:p w14:paraId="5DD75D81" w14:textId="77777777" w:rsidR="002E1523" w:rsidRPr="00AE5527" w:rsidRDefault="002E1523" w:rsidP="002E1523">
      <w:pPr>
        <w:pStyle w:val="PargrafodaLista"/>
        <w:ind w:hanging="720"/>
        <w:rPr>
          <w:rFonts w:asciiTheme="minorHAnsi" w:hAnsiTheme="minorHAnsi" w:cstheme="minorHAnsi"/>
          <w:color w:val="000000"/>
        </w:rPr>
      </w:pPr>
    </w:p>
    <w:p w14:paraId="2A2B0651" w14:textId="60FF775B" w:rsidR="002E1523" w:rsidRPr="00AE5527" w:rsidRDefault="002E1523" w:rsidP="00965A55">
      <w:pPr>
        <w:numPr>
          <w:ilvl w:val="2"/>
          <w:numId w:val="4"/>
        </w:numPr>
        <w:tabs>
          <w:tab w:val="left" w:pos="1701"/>
        </w:tabs>
        <w:suppressAutoHyphens/>
        <w:autoSpaceDE/>
        <w:autoSpaceDN/>
        <w:ind w:left="993" w:firstLine="0"/>
        <w:jc w:val="both"/>
        <w:rPr>
          <w:rFonts w:asciiTheme="minorHAnsi" w:hAnsiTheme="minorHAnsi" w:cstheme="minorHAnsi"/>
          <w:b/>
          <w:sz w:val="24"/>
          <w:szCs w:val="24"/>
        </w:rPr>
      </w:pPr>
      <w:r w:rsidRPr="00AE5527">
        <w:rPr>
          <w:rFonts w:asciiTheme="minorHAnsi" w:hAnsiTheme="minorHAnsi" w:cstheme="minorHAnsi"/>
          <w:sz w:val="24"/>
          <w:szCs w:val="24"/>
        </w:rPr>
        <w:t xml:space="preserve">O lance deverá ser ofertado pelo </w:t>
      </w:r>
      <w:r w:rsidRPr="00AE5527">
        <w:rPr>
          <w:rFonts w:asciiTheme="minorHAnsi" w:hAnsiTheme="minorHAnsi" w:cstheme="minorHAnsi"/>
          <w:b/>
          <w:sz w:val="24"/>
          <w:szCs w:val="24"/>
        </w:rPr>
        <w:t>Valor global</w:t>
      </w:r>
      <w:r w:rsidR="006319DD" w:rsidRPr="00AE5527">
        <w:rPr>
          <w:rFonts w:asciiTheme="minorHAnsi" w:hAnsiTheme="minorHAnsi" w:cstheme="minorHAnsi"/>
          <w:b/>
          <w:sz w:val="24"/>
          <w:szCs w:val="24"/>
        </w:rPr>
        <w:t>.</w:t>
      </w:r>
    </w:p>
    <w:p w14:paraId="4F9E0CD8" w14:textId="77777777" w:rsidR="002E1523" w:rsidRPr="00AE5527" w:rsidRDefault="002E1523" w:rsidP="002E1523">
      <w:pPr>
        <w:tabs>
          <w:tab w:val="left" w:pos="1134"/>
        </w:tabs>
        <w:ind w:left="567"/>
        <w:jc w:val="both"/>
        <w:rPr>
          <w:rFonts w:asciiTheme="minorHAnsi" w:hAnsiTheme="minorHAnsi" w:cstheme="minorHAnsi"/>
          <w:color w:val="000000"/>
          <w:sz w:val="24"/>
          <w:szCs w:val="24"/>
        </w:rPr>
      </w:pPr>
    </w:p>
    <w:p w14:paraId="7D5F95E1" w14:textId="2028B9A2" w:rsidR="002E1523" w:rsidRPr="00AE5527" w:rsidRDefault="00965A55" w:rsidP="00965A55">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 </w:t>
      </w:r>
      <w:r w:rsidR="002E1523" w:rsidRPr="00AE5527">
        <w:rPr>
          <w:rFonts w:asciiTheme="minorHAnsi" w:hAnsiTheme="minorHAnsi" w:cstheme="minorHAnsi"/>
          <w:color w:val="000000"/>
          <w:sz w:val="24"/>
          <w:szCs w:val="24"/>
        </w:rPr>
        <w:t>Caso a licitante não apresente lances, concorrerá com o valor de sua proposta e, na hipótese de desistência de apresentar outros lances, valerá o último lance por ela ofertada, para efeito de ordenação das propostas</w:t>
      </w:r>
      <w:r w:rsidR="007263BA">
        <w:rPr>
          <w:rFonts w:asciiTheme="minorHAnsi" w:hAnsiTheme="minorHAnsi" w:cstheme="minorHAnsi"/>
          <w:color w:val="000000"/>
          <w:sz w:val="24"/>
          <w:szCs w:val="24"/>
        </w:rPr>
        <w:t>;</w:t>
      </w:r>
    </w:p>
    <w:p w14:paraId="5705C9A7" w14:textId="77777777" w:rsidR="002E1523" w:rsidRPr="00AE5527" w:rsidRDefault="002E1523" w:rsidP="002E1523">
      <w:pPr>
        <w:jc w:val="both"/>
        <w:rPr>
          <w:rFonts w:asciiTheme="minorHAnsi" w:eastAsia="Zurich BT" w:hAnsiTheme="minorHAnsi" w:cstheme="minorHAnsi"/>
          <w:bCs/>
          <w:sz w:val="24"/>
          <w:szCs w:val="24"/>
        </w:rPr>
      </w:pPr>
    </w:p>
    <w:p w14:paraId="141601AF" w14:textId="5C7189E1" w:rsidR="002E1523" w:rsidRPr="00AE5527" w:rsidRDefault="00965A55" w:rsidP="00965A55">
      <w:pPr>
        <w:pStyle w:val="PargrafodaLista"/>
        <w:widowControl/>
        <w:numPr>
          <w:ilvl w:val="1"/>
          <w:numId w:val="4"/>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 </w:t>
      </w:r>
      <w:r w:rsidR="002E1523" w:rsidRPr="00AE5527">
        <w:rPr>
          <w:rFonts w:asciiTheme="minorHAnsi" w:hAnsiTheme="minorHAnsi" w:cstheme="minorHAnsi"/>
          <w:color w:val="000000"/>
          <w:sz w:val="24"/>
          <w:szCs w:val="24"/>
        </w:rPr>
        <w:t>Encerrada a etapa de lances o sistema identificará em coluna própria as licitantes qualificadas como microempresas ou empresas de pequeno porte, procedendo à comparação com os valores da primeira colocada, se esta for empresa de maior porte, assim como das demais classificadas, para o fim de aplicar-se o disposto nos arts. 44 e 45 da LC nº 123, de 2006, regulamentado pelo Decreto nº 8.538, de 2015</w:t>
      </w:r>
      <w:r w:rsidR="007263BA">
        <w:rPr>
          <w:rFonts w:asciiTheme="minorHAnsi" w:hAnsiTheme="minorHAnsi" w:cstheme="minorHAnsi"/>
          <w:color w:val="000000"/>
          <w:sz w:val="24"/>
          <w:szCs w:val="24"/>
        </w:rPr>
        <w:t>;</w:t>
      </w:r>
    </w:p>
    <w:p w14:paraId="2B4B4D46" w14:textId="77777777" w:rsidR="002E1523" w:rsidRPr="00AE5527" w:rsidRDefault="002E1523" w:rsidP="002E1523">
      <w:pPr>
        <w:jc w:val="both"/>
        <w:rPr>
          <w:rFonts w:asciiTheme="minorHAnsi" w:eastAsia="Zurich BT" w:hAnsiTheme="minorHAnsi" w:cstheme="minorHAnsi"/>
          <w:bCs/>
          <w:sz w:val="24"/>
          <w:szCs w:val="24"/>
        </w:rPr>
      </w:pPr>
    </w:p>
    <w:p w14:paraId="02E040D6" w14:textId="77777777" w:rsidR="002E1523" w:rsidRPr="00AE5527" w:rsidRDefault="002E1523" w:rsidP="00965A55">
      <w:pPr>
        <w:widowControl/>
        <w:numPr>
          <w:ilvl w:val="1"/>
          <w:numId w:val="4"/>
        </w:numPr>
        <w:tabs>
          <w:tab w:val="left" w:pos="567"/>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Caso a melhor oferta válida tenha sido apresentada por empresa de maior porte, as propostas de pessoas qualificadas como </w:t>
      </w:r>
      <w:r w:rsidRPr="00AE5527">
        <w:rPr>
          <w:rFonts w:asciiTheme="minorHAnsi" w:eastAsia="Zurich BT" w:hAnsiTheme="minorHAnsi" w:cstheme="minorHAnsi"/>
          <w:bCs/>
          <w:sz w:val="24"/>
          <w:szCs w:val="24"/>
        </w:rPr>
        <w:t xml:space="preserve">microempresas ou empresas de pequeno porte </w:t>
      </w:r>
      <w:r w:rsidRPr="00AE5527">
        <w:rPr>
          <w:rFonts w:asciiTheme="minorHAnsi" w:hAnsiTheme="minorHAnsi" w:cstheme="minorHAnsi"/>
          <w:color w:val="000000"/>
          <w:sz w:val="24"/>
          <w:szCs w:val="24"/>
        </w:rPr>
        <w:t>que se encontrarem na faixa de até 5% (cinco por cento) acima da proposta ou lance de menor preço serão consideradas empatadas com a primeira colocada.</w:t>
      </w:r>
    </w:p>
    <w:p w14:paraId="00CCE92B" w14:textId="77777777" w:rsidR="003B43BC" w:rsidRPr="00AE5527" w:rsidRDefault="003B43BC" w:rsidP="003B43BC">
      <w:pPr>
        <w:widowControl/>
        <w:autoSpaceDE/>
        <w:autoSpaceDN/>
        <w:jc w:val="both"/>
        <w:rPr>
          <w:rFonts w:asciiTheme="minorHAnsi" w:hAnsiTheme="minorHAnsi" w:cstheme="minorHAnsi"/>
          <w:color w:val="000000"/>
          <w:sz w:val="24"/>
          <w:szCs w:val="24"/>
        </w:rPr>
      </w:pPr>
    </w:p>
    <w:p w14:paraId="70241360" w14:textId="77777777" w:rsidR="002E1523" w:rsidRPr="00AE5527" w:rsidRDefault="002E1523" w:rsidP="00965A55">
      <w:pPr>
        <w:pStyle w:val="PargrafodaLista"/>
        <w:widowControl/>
        <w:numPr>
          <w:ilvl w:val="2"/>
          <w:numId w:val="4"/>
        </w:numPr>
        <w:tabs>
          <w:tab w:val="left" w:pos="1843"/>
        </w:tabs>
        <w:autoSpaceDE/>
        <w:autoSpaceDN/>
        <w:ind w:left="1134"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Quando houver propostas beneficiadas com as margens de preferência em relação ao produto estrangeiro, o critério de desempate será aplicado exclusivamente entre as propostas que fizerem jus às margens de preferência, conforme regulamento.</w:t>
      </w:r>
    </w:p>
    <w:p w14:paraId="33084E94" w14:textId="77777777" w:rsidR="002E1523" w:rsidRPr="00AE5527" w:rsidRDefault="002E1523" w:rsidP="002E1523">
      <w:pPr>
        <w:ind w:left="567"/>
        <w:jc w:val="both"/>
        <w:rPr>
          <w:rFonts w:asciiTheme="minorHAnsi" w:hAnsiTheme="minorHAnsi" w:cstheme="minorHAnsi"/>
          <w:sz w:val="24"/>
          <w:szCs w:val="24"/>
        </w:rPr>
      </w:pPr>
    </w:p>
    <w:p w14:paraId="60BB422E" w14:textId="7931EB30" w:rsidR="002E1523" w:rsidRPr="00AE5527" w:rsidRDefault="002E1523" w:rsidP="00965A55">
      <w:pPr>
        <w:numPr>
          <w:ilvl w:val="1"/>
          <w:numId w:val="4"/>
        </w:numPr>
        <w:tabs>
          <w:tab w:val="left" w:pos="567"/>
        </w:tabs>
        <w:suppressAutoHyphen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O valor inicial dos lances corresponderá ao menor preço global, desde que exequível e ofertado na etapa de propostas</w:t>
      </w:r>
      <w:r w:rsidR="007263BA">
        <w:rPr>
          <w:rFonts w:asciiTheme="minorHAnsi" w:hAnsiTheme="minorHAnsi" w:cstheme="minorHAnsi"/>
          <w:color w:val="000000"/>
          <w:sz w:val="24"/>
          <w:szCs w:val="24"/>
        </w:rPr>
        <w:t>;</w:t>
      </w:r>
    </w:p>
    <w:p w14:paraId="0AE6C451" w14:textId="77777777" w:rsidR="002E1523" w:rsidRPr="00AE5527" w:rsidRDefault="002E1523" w:rsidP="002E1523">
      <w:pPr>
        <w:ind w:left="567"/>
        <w:jc w:val="both"/>
        <w:rPr>
          <w:rFonts w:asciiTheme="minorHAnsi" w:hAnsiTheme="minorHAnsi" w:cstheme="minorHAnsi"/>
          <w:color w:val="000000"/>
          <w:sz w:val="24"/>
          <w:szCs w:val="24"/>
        </w:rPr>
      </w:pPr>
    </w:p>
    <w:p w14:paraId="52061697" w14:textId="77777777" w:rsidR="002E1523" w:rsidRPr="00AE5527" w:rsidRDefault="002E1523" w:rsidP="00965A55">
      <w:pPr>
        <w:numPr>
          <w:ilvl w:val="2"/>
          <w:numId w:val="4"/>
        </w:numPr>
        <w:tabs>
          <w:tab w:val="left" w:pos="1843"/>
        </w:tabs>
        <w:suppressAutoHyphens/>
        <w:autoSpaceDE/>
        <w:autoSpaceDN/>
        <w:ind w:left="1134"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lastRenderedPageBreak/>
        <w:t>No caso de nenhuma licitante apresentar lance na respectiva etapa, considerar-se-ão os valores obtidos na etapa de propostas. Havendo empate de preços será considerada como vencedora a proposta registrada em primeiro lugar.</w:t>
      </w:r>
    </w:p>
    <w:p w14:paraId="4E9D7D6A" w14:textId="77777777" w:rsidR="002E1523" w:rsidRPr="00AE5527" w:rsidRDefault="002E1523" w:rsidP="002E1523">
      <w:pPr>
        <w:pStyle w:val="Recuodecorpodetexto32"/>
        <w:ind w:firstLine="0"/>
        <w:rPr>
          <w:rFonts w:asciiTheme="minorHAnsi" w:hAnsiTheme="minorHAnsi" w:cstheme="minorHAnsi"/>
          <w:color w:val="000000"/>
          <w:sz w:val="24"/>
          <w:szCs w:val="24"/>
        </w:rPr>
      </w:pPr>
    </w:p>
    <w:p w14:paraId="0AE12E31" w14:textId="64E0AE1B" w:rsidR="002E1523" w:rsidRPr="00AE5527" w:rsidRDefault="002E1523" w:rsidP="009E3BE0">
      <w:pPr>
        <w:widowControl/>
        <w:numPr>
          <w:ilvl w:val="1"/>
          <w:numId w:val="4"/>
        </w:numPr>
        <w:tabs>
          <w:tab w:val="left" w:pos="567"/>
        </w:tab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Encerrada a etapa de lances e depois da verificação de possível empate, </w:t>
      </w:r>
      <w:r w:rsidR="00FA2DD4" w:rsidRPr="00AE5527">
        <w:rPr>
          <w:rFonts w:asciiTheme="minorHAnsi" w:hAnsiTheme="minorHAnsi" w:cstheme="minorHAnsi"/>
          <w:sz w:val="24"/>
          <w:szCs w:val="24"/>
        </w:rPr>
        <w:t>o(</w:t>
      </w:r>
      <w:r w:rsidRPr="00AE5527">
        <w:rPr>
          <w:rFonts w:asciiTheme="minorHAnsi" w:hAnsiTheme="minorHAnsi" w:cstheme="minorHAnsi"/>
          <w:sz w:val="24"/>
          <w:szCs w:val="24"/>
        </w:rPr>
        <w:t>a</w:t>
      </w:r>
      <w:r w:rsidR="00FA2DD4" w:rsidRPr="00AE5527">
        <w:rPr>
          <w:rFonts w:asciiTheme="minorHAnsi" w:hAnsiTheme="minorHAnsi" w:cstheme="minorHAnsi"/>
          <w:sz w:val="24"/>
          <w:szCs w:val="24"/>
        </w:rPr>
        <w:t>)</w:t>
      </w:r>
      <w:r w:rsidRPr="00AE5527">
        <w:rPr>
          <w:rFonts w:asciiTheme="minorHAnsi" w:hAnsiTheme="minorHAnsi" w:cstheme="minorHAnsi"/>
          <w:sz w:val="24"/>
          <w:szCs w:val="24"/>
        </w:rPr>
        <w:t xml:space="preserve"> Pregoeir</w:t>
      </w:r>
      <w:r w:rsidR="00FA2DD4" w:rsidRPr="00AE5527">
        <w:rPr>
          <w:rFonts w:asciiTheme="minorHAnsi" w:hAnsiTheme="minorHAnsi" w:cstheme="minorHAnsi"/>
          <w:sz w:val="24"/>
          <w:szCs w:val="24"/>
        </w:rPr>
        <w:t>o(</w:t>
      </w:r>
      <w:r w:rsidRPr="00AE5527">
        <w:rPr>
          <w:rFonts w:asciiTheme="minorHAnsi" w:hAnsiTheme="minorHAnsi" w:cstheme="minorHAnsi"/>
          <w:sz w:val="24"/>
          <w:szCs w:val="24"/>
        </w:rPr>
        <w:t>a</w:t>
      </w:r>
      <w:r w:rsidR="00FA2DD4" w:rsidRPr="00AE5527">
        <w:rPr>
          <w:rFonts w:asciiTheme="minorHAnsi" w:hAnsiTheme="minorHAnsi" w:cstheme="minorHAnsi"/>
          <w:sz w:val="24"/>
          <w:szCs w:val="24"/>
        </w:rPr>
        <w:t>)</w:t>
      </w:r>
      <w:r w:rsidRPr="00AE5527">
        <w:rPr>
          <w:rFonts w:asciiTheme="minorHAnsi" w:hAnsiTheme="minorHAnsi" w:cstheme="minorHAnsi"/>
          <w:sz w:val="24"/>
          <w:szCs w:val="24"/>
        </w:rPr>
        <w:t xml:space="preserve"> examinará a proposta classificada em primeiro lugar</w:t>
      </w:r>
      <w:r w:rsidRPr="00AE5527">
        <w:rPr>
          <w:rFonts w:asciiTheme="minorHAnsi" w:hAnsiTheme="minorHAnsi" w:cstheme="minorHAnsi"/>
          <w:color w:val="000000"/>
          <w:sz w:val="24"/>
          <w:szCs w:val="24"/>
          <w:bdr w:val="none" w:sz="0" w:space="0" w:color="auto" w:frame="1"/>
        </w:rPr>
        <w:t xml:space="preserve"> quanto ao preço ajustado, conforme menor lance ofertado, a sua exequibilidade, bem como quanto ao cumprimento das especificações do objeto</w:t>
      </w:r>
      <w:r w:rsidR="007263BA">
        <w:rPr>
          <w:rFonts w:asciiTheme="minorHAnsi" w:hAnsiTheme="minorHAnsi" w:cstheme="minorHAnsi"/>
          <w:color w:val="000000"/>
          <w:sz w:val="24"/>
          <w:szCs w:val="24"/>
          <w:bdr w:val="none" w:sz="0" w:space="0" w:color="auto" w:frame="1"/>
        </w:rPr>
        <w:t>;</w:t>
      </w:r>
    </w:p>
    <w:p w14:paraId="7BB5C9BD" w14:textId="77777777" w:rsidR="002E1523" w:rsidRPr="00AE5527" w:rsidRDefault="002E1523" w:rsidP="002E1523">
      <w:pPr>
        <w:jc w:val="both"/>
        <w:rPr>
          <w:rFonts w:asciiTheme="minorHAnsi" w:hAnsiTheme="minorHAnsi" w:cstheme="minorHAnsi"/>
          <w:sz w:val="24"/>
          <w:szCs w:val="24"/>
        </w:rPr>
      </w:pPr>
    </w:p>
    <w:p w14:paraId="080963DB" w14:textId="3AEEDEAA" w:rsidR="002E1523" w:rsidRPr="00AE5527" w:rsidRDefault="00FA2DD4" w:rsidP="009E3BE0">
      <w:pPr>
        <w:widowControl/>
        <w:numPr>
          <w:ilvl w:val="1"/>
          <w:numId w:val="4"/>
        </w:numPr>
        <w:tabs>
          <w:tab w:val="left" w:pos="567"/>
        </w:tabs>
        <w:autoSpaceDE/>
        <w:autoSpaceDN/>
        <w:ind w:left="0" w:firstLine="0"/>
        <w:jc w:val="both"/>
        <w:rPr>
          <w:rFonts w:asciiTheme="minorHAnsi" w:hAnsiTheme="minorHAnsi" w:cstheme="minorHAnsi"/>
          <w:bCs/>
          <w:iCs/>
          <w:color w:val="000000"/>
          <w:sz w:val="24"/>
          <w:szCs w:val="24"/>
        </w:rPr>
      </w:pPr>
      <w:r w:rsidRPr="00AE5527">
        <w:rPr>
          <w:rFonts w:asciiTheme="minorHAnsi" w:hAnsiTheme="minorHAnsi" w:cstheme="minorHAnsi"/>
          <w:color w:val="000000"/>
          <w:sz w:val="24"/>
          <w:szCs w:val="24"/>
        </w:rPr>
        <w:t>O(</w:t>
      </w:r>
      <w:r w:rsidR="002E1523" w:rsidRPr="00AE5527">
        <w:rPr>
          <w:rFonts w:asciiTheme="minorHAnsi" w:hAnsiTheme="minorHAnsi" w:cstheme="minorHAnsi"/>
          <w:color w:val="000000"/>
          <w:sz w:val="24"/>
          <w:szCs w:val="24"/>
        </w:rPr>
        <w:t>A</w:t>
      </w:r>
      <w:r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xml:space="preserve"> Pregoeir</w:t>
      </w:r>
      <w:r w:rsidRPr="00AE5527">
        <w:rPr>
          <w:rFonts w:asciiTheme="minorHAnsi" w:hAnsiTheme="minorHAnsi" w:cstheme="minorHAnsi"/>
          <w:color w:val="000000"/>
          <w:sz w:val="24"/>
          <w:szCs w:val="24"/>
        </w:rPr>
        <w:t>o(a)</w:t>
      </w:r>
      <w:r w:rsidR="002E1523" w:rsidRPr="00AE5527">
        <w:rPr>
          <w:rFonts w:asciiTheme="minorHAnsi" w:hAnsiTheme="minorHAnsi" w:cstheme="minorHAnsi"/>
          <w:color w:val="000000"/>
          <w:sz w:val="24"/>
          <w:szCs w:val="24"/>
        </w:rPr>
        <w:t xml:space="preserve"> poderá convocar a licitante para enviar documento digital, por meio de funcionalidade disponível no sistema, estabelecendo no </w:t>
      </w:r>
      <w:r w:rsidR="002E1523" w:rsidRPr="00AE5527">
        <w:rPr>
          <w:rFonts w:asciiTheme="minorHAnsi" w:hAnsiTheme="minorHAnsi" w:cstheme="minorHAnsi"/>
          <w:i/>
          <w:color w:val="000000"/>
          <w:sz w:val="24"/>
          <w:szCs w:val="24"/>
        </w:rPr>
        <w:t>“chat</w:t>
      </w:r>
      <w:r w:rsidR="002E1523" w:rsidRPr="00AE5527">
        <w:rPr>
          <w:rFonts w:asciiTheme="minorHAnsi" w:hAnsiTheme="minorHAnsi" w:cstheme="minorHAnsi"/>
          <w:color w:val="000000"/>
          <w:sz w:val="24"/>
          <w:szCs w:val="24"/>
        </w:rPr>
        <w:t>” prazo razoável para tanto, sob pena de não aceitação da proposta.</w:t>
      </w:r>
    </w:p>
    <w:p w14:paraId="6B487656" w14:textId="77777777" w:rsidR="002E1523" w:rsidRPr="00AE5527" w:rsidRDefault="002E1523" w:rsidP="002E1523">
      <w:pPr>
        <w:pStyle w:val="PargrafodaLista"/>
        <w:rPr>
          <w:rFonts w:asciiTheme="minorHAnsi" w:hAnsiTheme="minorHAnsi" w:cstheme="minorHAnsi"/>
          <w:bCs/>
          <w:iCs/>
          <w:color w:val="000000"/>
        </w:rPr>
      </w:pPr>
    </w:p>
    <w:p w14:paraId="55F0C0C5" w14:textId="69CEDD99" w:rsidR="002E1523" w:rsidRPr="00AE5527" w:rsidRDefault="002E1523" w:rsidP="002E63A6">
      <w:pPr>
        <w:widowControl/>
        <w:numPr>
          <w:ilvl w:val="2"/>
          <w:numId w:val="4"/>
        </w:numPr>
        <w:tabs>
          <w:tab w:val="left" w:pos="1843"/>
        </w:tabs>
        <w:autoSpaceDN/>
        <w:snapToGrid w:val="0"/>
        <w:ind w:left="1134" w:firstLine="0"/>
        <w:jc w:val="both"/>
        <w:rPr>
          <w:rFonts w:asciiTheme="minorHAnsi" w:hAnsiTheme="minorHAnsi" w:cstheme="minorHAnsi"/>
          <w:bCs/>
          <w:iCs/>
          <w:color w:val="000000"/>
          <w:sz w:val="24"/>
          <w:szCs w:val="24"/>
        </w:rPr>
      </w:pPr>
      <w:r w:rsidRPr="00AE5527">
        <w:rPr>
          <w:rFonts w:asciiTheme="minorHAnsi" w:hAnsiTheme="minorHAnsi" w:cstheme="minorHAnsi"/>
          <w:color w:val="000000"/>
          <w:sz w:val="24"/>
          <w:szCs w:val="24"/>
        </w:rPr>
        <w:t>Dentre os documentos passíveis de solicitação pela Pregoeira, destacam-se os que contenham as características do serviço ofertado, além de outras informações pertinentes, a exemplo de catálogos, folhetos ou propostas, encaminhados por meio eletrônico, ou, se for o caso, por outro meio e prazo indicados pel</w:t>
      </w:r>
      <w:r w:rsidR="00FA2DD4"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FA2DD4"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FA2DD4"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FA2DD4"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sem prejuízo do seu ulterior envio pelo sistema eletrônico, sob pena de não aceitação da proposta.</w:t>
      </w:r>
    </w:p>
    <w:p w14:paraId="10202567" w14:textId="77777777" w:rsidR="002E1523" w:rsidRPr="00AE5527" w:rsidRDefault="002E1523" w:rsidP="002E1523">
      <w:pPr>
        <w:snapToGrid w:val="0"/>
        <w:ind w:left="1134"/>
        <w:jc w:val="both"/>
        <w:rPr>
          <w:rFonts w:asciiTheme="minorHAnsi" w:hAnsiTheme="minorHAnsi" w:cstheme="minorHAnsi"/>
          <w:bCs/>
          <w:iCs/>
          <w:color w:val="000000"/>
          <w:highlight w:val="yellow"/>
        </w:rPr>
      </w:pPr>
    </w:p>
    <w:p w14:paraId="3C47A01C" w14:textId="08F49E28" w:rsidR="002E1523" w:rsidRPr="00AE5527" w:rsidRDefault="002E1523" w:rsidP="002E63A6">
      <w:pPr>
        <w:widowControl/>
        <w:numPr>
          <w:ilvl w:val="2"/>
          <w:numId w:val="4"/>
        </w:numPr>
        <w:tabs>
          <w:tab w:val="left" w:pos="1843"/>
        </w:tabs>
        <w:autoSpaceDN/>
        <w:snapToGrid w:val="0"/>
        <w:ind w:left="1134" w:firstLine="0"/>
        <w:jc w:val="both"/>
        <w:rPr>
          <w:rFonts w:asciiTheme="minorHAnsi" w:hAnsiTheme="minorHAnsi" w:cstheme="minorHAnsi"/>
          <w:bCs/>
          <w:iCs/>
          <w:color w:val="000000"/>
          <w:sz w:val="24"/>
          <w:szCs w:val="24"/>
        </w:rPr>
      </w:pPr>
      <w:r w:rsidRPr="00AE5527">
        <w:rPr>
          <w:rFonts w:asciiTheme="minorHAnsi" w:hAnsiTheme="minorHAnsi" w:cstheme="minorHAnsi"/>
          <w:color w:val="000000"/>
          <w:sz w:val="24"/>
          <w:szCs w:val="24"/>
        </w:rPr>
        <w:t>O prazo estabelecido pel</w:t>
      </w:r>
      <w:r w:rsidR="00E5050A"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E5050A"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E5050A"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E5050A"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poderá ser prorrogado por </w:t>
      </w:r>
      <w:r w:rsidRPr="00AE5527">
        <w:rPr>
          <w:rFonts w:asciiTheme="minorHAnsi" w:hAnsiTheme="minorHAnsi" w:cstheme="minorHAnsi"/>
          <w:sz w:val="24"/>
          <w:szCs w:val="24"/>
        </w:rPr>
        <w:t xml:space="preserve">solicitação escrita e justificada da licitante, formulada antes de </w:t>
      </w:r>
      <w:r w:rsidRPr="00AE5527">
        <w:rPr>
          <w:rFonts w:asciiTheme="minorHAnsi" w:hAnsiTheme="minorHAnsi" w:cstheme="minorHAnsi"/>
          <w:color w:val="000000"/>
          <w:sz w:val="24"/>
          <w:szCs w:val="24"/>
        </w:rPr>
        <w:t>findo o prazo estabelecido, e formalmente aceita pel</w:t>
      </w:r>
      <w:r w:rsidR="00E5050A"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E5050A"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E5050A"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E5050A"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w:t>
      </w:r>
    </w:p>
    <w:p w14:paraId="22D614C9" w14:textId="77777777" w:rsidR="002E1523" w:rsidRPr="00AE5527" w:rsidRDefault="002E1523" w:rsidP="002E1523">
      <w:pPr>
        <w:snapToGrid w:val="0"/>
        <w:ind w:left="1134"/>
        <w:jc w:val="both"/>
        <w:rPr>
          <w:rFonts w:asciiTheme="minorHAnsi" w:hAnsiTheme="minorHAnsi" w:cstheme="minorHAnsi"/>
          <w:bCs/>
          <w:iCs/>
          <w:color w:val="000000"/>
          <w:sz w:val="24"/>
          <w:szCs w:val="24"/>
        </w:rPr>
      </w:pPr>
    </w:p>
    <w:p w14:paraId="09E828DB" w14:textId="168CD30C" w:rsidR="002E1523" w:rsidRPr="00AE5527" w:rsidRDefault="002E1523" w:rsidP="00FF329F">
      <w:pPr>
        <w:widowControl/>
        <w:numPr>
          <w:ilvl w:val="1"/>
          <w:numId w:val="4"/>
        </w:numPr>
        <w:tabs>
          <w:tab w:val="left" w:pos="567"/>
        </w:tabs>
        <w:autoSpaceDE/>
        <w:autoSpaceDN/>
        <w:ind w:left="0" w:firstLine="0"/>
        <w:jc w:val="both"/>
        <w:rPr>
          <w:rFonts w:asciiTheme="minorHAnsi" w:hAnsiTheme="minorHAnsi" w:cstheme="minorHAnsi"/>
          <w:bCs/>
          <w:iCs/>
          <w:color w:val="000000"/>
          <w:sz w:val="24"/>
          <w:szCs w:val="24"/>
        </w:rPr>
      </w:pPr>
      <w:r w:rsidRPr="00AE5527">
        <w:rPr>
          <w:rFonts w:asciiTheme="minorHAnsi" w:hAnsiTheme="minorHAnsi" w:cstheme="minorHAnsi"/>
          <w:bCs/>
          <w:iCs/>
          <w:color w:val="000000"/>
          <w:sz w:val="24"/>
          <w:szCs w:val="24"/>
        </w:rPr>
        <w:t xml:space="preserve">Se a proposta ou lance vencedor for desclassificado, </w:t>
      </w:r>
      <w:r w:rsidR="003C6840" w:rsidRPr="00AE5527">
        <w:rPr>
          <w:rFonts w:asciiTheme="minorHAnsi" w:hAnsiTheme="minorHAnsi" w:cstheme="minorHAnsi"/>
          <w:bCs/>
          <w:iCs/>
          <w:color w:val="000000"/>
          <w:sz w:val="24"/>
          <w:szCs w:val="24"/>
        </w:rPr>
        <w:t>o(</w:t>
      </w:r>
      <w:r w:rsidRPr="00AE5527">
        <w:rPr>
          <w:rFonts w:asciiTheme="minorHAnsi" w:hAnsiTheme="minorHAnsi" w:cstheme="minorHAnsi"/>
          <w:bCs/>
          <w:iCs/>
          <w:color w:val="000000"/>
          <w:sz w:val="24"/>
          <w:szCs w:val="24"/>
        </w:rPr>
        <w:t>a</w:t>
      </w:r>
      <w:r w:rsidR="003C6840" w:rsidRPr="00AE5527">
        <w:rPr>
          <w:rFonts w:asciiTheme="minorHAnsi" w:hAnsiTheme="minorHAnsi" w:cstheme="minorHAnsi"/>
          <w:bCs/>
          <w:iCs/>
          <w:color w:val="000000"/>
          <w:sz w:val="24"/>
          <w:szCs w:val="24"/>
        </w:rPr>
        <w:t>)</w:t>
      </w:r>
      <w:r w:rsidRPr="00AE5527">
        <w:rPr>
          <w:rFonts w:asciiTheme="minorHAnsi" w:hAnsiTheme="minorHAnsi" w:cstheme="minorHAnsi"/>
          <w:bCs/>
          <w:iCs/>
          <w:color w:val="000000"/>
          <w:sz w:val="24"/>
          <w:szCs w:val="24"/>
        </w:rPr>
        <w:t xml:space="preserve"> Pregoeir</w:t>
      </w:r>
      <w:r w:rsidR="003C6840" w:rsidRPr="00AE5527">
        <w:rPr>
          <w:rFonts w:asciiTheme="minorHAnsi" w:hAnsiTheme="minorHAnsi" w:cstheme="minorHAnsi"/>
          <w:bCs/>
          <w:iCs/>
          <w:color w:val="000000"/>
          <w:sz w:val="24"/>
          <w:szCs w:val="24"/>
        </w:rPr>
        <w:t>o(</w:t>
      </w:r>
      <w:r w:rsidRPr="00AE5527">
        <w:rPr>
          <w:rFonts w:asciiTheme="minorHAnsi" w:hAnsiTheme="minorHAnsi" w:cstheme="minorHAnsi"/>
          <w:bCs/>
          <w:iCs/>
          <w:color w:val="000000"/>
          <w:sz w:val="24"/>
          <w:szCs w:val="24"/>
        </w:rPr>
        <w:t>a</w:t>
      </w:r>
      <w:r w:rsidR="003C6840" w:rsidRPr="00AE5527">
        <w:rPr>
          <w:rFonts w:asciiTheme="minorHAnsi" w:hAnsiTheme="minorHAnsi" w:cstheme="minorHAnsi"/>
          <w:bCs/>
          <w:iCs/>
          <w:color w:val="000000"/>
          <w:sz w:val="24"/>
          <w:szCs w:val="24"/>
        </w:rPr>
        <w:t>)</w:t>
      </w:r>
      <w:r w:rsidRPr="00AE5527">
        <w:rPr>
          <w:rFonts w:asciiTheme="minorHAnsi" w:hAnsiTheme="minorHAnsi" w:cstheme="minorHAnsi"/>
          <w:bCs/>
          <w:iCs/>
          <w:color w:val="000000"/>
          <w:sz w:val="24"/>
          <w:szCs w:val="24"/>
        </w:rPr>
        <w:t xml:space="preserve"> examinará a proposta ou lance subsequente, e, assim sucessivamente, na ordem de classificação</w:t>
      </w:r>
      <w:r w:rsidR="007E7BC3">
        <w:rPr>
          <w:rFonts w:asciiTheme="minorHAnsi" w:hAnsiTheme="minorHAnsi" w:cstheme="minorHAnsi"/>
          <w:bCs/>
          <w:iCs/>
          <w:color w:val="000000"/>
          <w:sz w:val="24"/>
          <w:szCs w:val="24"/>
        </w:rPr>
        <w:t>;</w:t>
      </w:r>
    </w:p>
    <w:p w14:paraId="2A741820" w14:textId="77777777" w:rsidR="002E1523" w:rsidRPr="00AE5527" w:rsidRDefault="002E1523" w:rsidP="002E1523">
      <w:pPr>
        <w:jc w:val="both"/>
        <w:rPr>
          <w:rFonts w:asciiTheme="minorHAnsi" w:hAnsiTheme="minorHAnsi" w:cstheme="minorHAnsi"/>
          <w:bCs/>
          <w:iCs/>
          <w:color w:val="000000"/>
          <w:sz w:val="24"/>
          <w:szCs w:val="24"/>
        </w:rPr>
      </w:pPr>
    </w:p>
    <w:p w14:paraId="42CE50CD" w14:textId="6F228797" w:rsidR="002E1523" w:rsidRPr="00AE5527" w:rsidRDefault="002E1523" w:rsidP="00FF329F">
      <w:pPr>
        <w:widowControl/>
        <w:numPr>
          <w:ilvl w:val="1"/>
          <w:numId w:val="4"/>
        </w:numPr>
        <w:tabs>
          <w:tab w:val="left" w:pos="567"/>
        </w:tabs>
        <w:autoSpaceDE/>
        <w:autoSpaceDN/>
        <w:ind w:left="0" w:firstLine="0"/>
        <w:jc w:val="both"/>
        <w:rPr>
          <w:rFonts w:asciiTheme="minorHAnsi" w:hAnsiTheme="minorHAnsi" w:cstheme="minorHAnsi"/>
          <w:sz w:val="24"/>
          <w:szCs w:val="24"/>
        </w:rPr>
      </w:pPr>
      <w:r w:rsidRPr="00AE5527">
        <w:rPr>
          <w:rFonts w:asciiTheme="minorHAnsi" w:hAnsiTheme="minorHAnsi" w:cstheme="minorHAnsi"/>
          <w:color w:val="000000"/>
          <w:sz w:val="24"/>
          <w:szCs w:val="24"/>
        </w:rPr>
        <w:t xml:space="preserve">Havendo necessidade, </w:t>
      </w:r>
      <w:r w:rsidR="003C6840"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3C6840"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3C6840"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3C6840"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suspenderá a sessão, informando no “</w:t>
      </w:r>
      <w:r w:rsidRPr="00AE5527">
        <w:rPr>
          <w:rFonts w:asciiTheme="minorHAnsi" w:hAnsiTheme="minorHAnsi" w:cstheme="minorHAnsi"/>
          <w:i/>
          <w:color w:val="000000"/>
          <w:sz w:val="24"/>
          <w:szCs w:val="24"/>
        </w:rPr>
        <w:t>chat</w:t>
      </w:r>
      <w:r w:rsidRPr="00AE5527">
        <w:rPr>
          <w:rFonts w:asciiTheme="minorHAnsi" w:hAnsiTheme="minorHAnsi" w:cstheme="minorHAnsi"/>
          <w:color w:val="000000"/>
          <w:sz w:val="24"/>
          <w:szCs w:val="24"/>
        </w:rPr>
        <w:t>” a nova data e horário para a continuidade da mesma</w:t>
      </w:r>
      <w:r w:rsidR="007E7BC3">
        <w:rPr>
          <w:rFonts w:asciiTheme="minorHAnsi" w:hAnsiTheme="minorHAnsi" w:cstheme="minorHAnsi"/>
          <w:color w:val="000000"/>
          <w:sz w:val="24"/>
          <w:szCs w:val="24"/>
        </w:rPr>
        <w:t>;</w:t>
      </w:r>
    </w:p>
    <w:p w14:paraId="7FFEA5C1" w14:textId="77777777" w:rsidR="002E1523" w:rsidRPr="00AE5527" w:rsidRDefault="002E1523" w:rsidP="002E1523">
      <w:pPr>
        <w:jc w:val="both"/>
        <w:rPr>
          <w:rFonts w:asciiTheme="minorHAnsi" w:hAnsiTheme="minorHAnsi" w:cstheme="minorHAnsi"/>
          <w:sz w:val="24"/>
          <w:szCs w:val="24"/>
        </w:rPr>
      </w:pPr>
    </w:p>
    <w:p w14:paraId="6729E2C9" w14:textId="07AA1D9D" w:rsidR="002E1523" w:rsidRPr="00AE5527" w:rsidRDefault="002E1523" w:rsidP="00FF329F">
      <w:pPr>
        <w:pStyle w:val="Recuodecorpodetexto32"/>
        <w:numPr>
          <w:ilvl w:val="1"/>
          <w:numId w:val="4"/>
        </w:numPr>
        <w:tabs>
          <w:tab w:val="left" w:pos="567"/>
        </w:tabs>
        <w:ind w:left="0" w:firstLine="0"/>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A decisão </w:t>
      </w:r>
      <w:proofErr w:type="gramStart"/>
      <w:r w:rsidRPr="00AE5527">
        <w:rPr>
          <w:rFonts w:asciiTheme="minorHAnsi" w:hAnsiTheme="minorHAnsi" w:cstheme="minorHAnsi"/>
          <w:color w:val="000000"/>
          <w:sz w:val="24"/>
          <w:szCs w:val="24"/>
        </w:rPr>
        <w:t>d</w:t>
      </w:r>
      <w:r w:rsidR="00AD35A0" w:rsidRPr="00AE5527">
        <w:rPr>
          <w:rFonts w:asciiTheme="minorHAnsi" w:hAnsiTheme="minorHAnsi" w:cstheme="minorHAnsi"/>
          <w:color w:val="000000"/>
          <w:sz w:val="24"/>
          <w:szCs w:val="24"/>
        </w:rPr>
        <w:t>o(</w:t>
      </w:r>
      <w:proofErr w:type="gramEnd"/>
      <w:r w:rsidRPr="00AE5527">
        <w:rPr>
          <w:rFonts w:asciiTheme="minorHAnsi" w:hAnsiTheme="minorHAnsi" w:cstheme="minorHAnsi"/>
          <w:color w:val="000000"/>
          <w:sz w:val="24"/>
          <w:szCs w:val="24"/>
        </w:rPr>
        <w:t>a</w:t>
      </w:r>
      <w:r w:rsidR="00AD35A0"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AD35A0"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AD35A0"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e Equipe de Apoio e os eventos ocorridos estarão consignados em ata própria, que será disponibilizada pelo sistema eletrônico</w:t>
      </w:r>
      <w:r w:rsidR="007E7BC3">
        <w:rPr>
          <w:rFonts w:asciiTheme="minorHAnsi" w:hAnsiTheme="minorHAnsi" w:cstheme="minorHAnsi"/>
          <w:color w:val="000000"/>
          <w:sz w:val="24"/>
          <w:szCs w:val="24"/>
        </w:rPr>
        <w:t>;</w:t>
      </w:r>
    </w:p>
    <w:p w14:paraId="4CEE14A8" w14:textId="77777777" w:rsidR="002E1523" w:rsidRPr="00AE5527" w:rsidRDefault="002E1523" w:rsidP="002E1523">
      <w:pPr>
        <w:pStyle w:val="PargrafodaLista"/>
        <w:rPr>
          <w:rFonts w:asciiTheme="minorHAnsi" w:hAnsiTheme="minorHAnsi" w:cstheme="minorHAnsi"/>
          <w:color w:val="000000"/>
          <w:sz w:val="24"/>
          <w:szCs w:val="24"/>
        </w:rPr>
      </w:pPr>
    </w:p>
    <w:p w14:paraId="649B507D" w14:textId="55A433F7" w:rsidR="002E1523" w:rsidRPr="00AE5527" w:rsidRDefault="002E1523" w:rsidP="00FF329F">
      <w:pPr>
        <w:pStyle w:val="Recuodecorpodetexto32"/>
        <w:numPr>
          <w:ilvl w:val="1"/>
          <w:numId w:val="4"/>
        </w:numPr>
        <w:tabs>
          <w:tab w:val="left" w:pos="567"/>
        </w:tabs>
        <w:ind w:left="0" w:firstLine="0"/>
        <w:rPr>
          <w:rFonts w:asciiTheme="minorHAnsi" w:hAnsiTheme="minorHAnsi" w:cstheme="minorHAnsi"/>
          <w:color w:val="000000"/>
          <w:sz w:val="24"/>
          <w:szCs w:val="24"/>
        </w:rPr>
      </w:pPr>
      <w:r w:rsidRPr="00AE5527">
        <w:rPr>
          <w:rFonts w:asciiTheme="minorHAnsi" w:hAnsiTheme="minorHAnsi" w:cstheme="minorHAnsi"/>
          <w:color w:val="000000"/>
          <w:sz w:val="24"/>
          <w:szCs w:val="24"/>
        </w:rPr>
        <w:t>As licitantes deverão consultar regularmente o sistema eletrônico para verificar o resultado da licitação</w:t>
      </w:r>
      <w:r w:rsidR="007E7BC3">
        <w:rPr>
          <w:rFonts w:asciiTheme="minorHAnsi" w:hAnsiTheme="minorHAnsi" w:cstheme="minorHAnsi"/>
          <w:color w:val="000000"/>
          <w:sz w:val="24"/>
          <w:szCs w:val="24"/>
        </w:rPr>
        <w:t>;</w:t>
      </w:r>
    </w:p>
    <w:p w14:paraId="356BB4FC" w14:textId="77777777" w:rsidR="002E1523" w:rsidRPr="00AE5527" w:rsidRDefault="002E1523" w:rsidP="002E1523">
      <w:pPr>
        <w:pStyle w:val="Recuodecorpodetexto32"/>
        <w:ind w:left="0" w:firstLine="0"/>
        <w:rPr>
          <w:rFonts w:asciiTheme="minorHAnsi" w:hAnsiTheme="minorHAnsi" w:cstheme="minorHAnsi"/>
          <w:color w:val="000000"/>
          <w:sz w:val="24"/>
          <w:szCs w:val="24"/>
        </w:rPr>
      </w:pPr>
    </w:p>
    <w:p w14:paraId="000AFEC5" w14:textId="77777777" w:rsidR="002E1523" w:rsidRPr="00AE5527" w:rsidRDefault="002E1523" w:rsidP="00FF329F">
      <w:pPr>
        <w:pStyle w:val="Recuodecorpodetexto32"/>
        <w:numPr>
          <w:ilvl w:val="1"/>
          <w:numId w:val="4"/>
        </w:numPr>
        <w:tabs>
          <w:tab w:val="left" w:pos="567"/>
        </w:tabs>
        <w:ind w:left="0" w:firstLine="0"/>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As licitantes deverão verificar com atenção, os telefones, endereços e </w:t>
      </w:r>
      <w:r w:rsidRPr="00AE5527">
        <w:rPr>
          <w:rFonts w:asciiTheme="minorHAnsi" w:hAnsiTheme="minorHAnsi" w:cstheme="minorHAnsi"/>
          <w:i/>
          <w:color w:val="000000"/>
          <w:sz w:val="24"/>
          <w:szCs w:val="24"/>
        </w:rPr>
        <w:t>e-mail</w:t>
      </w:r>
      <w:r w:rsidRPr="00AE5527">
        <w:rPr>
          <w:rFonts w:asciiTheme="minorHAnsi" w:hAnsiTheme="minorHAnsi" w:cstheme="minorHAnsi"/>
          <w:color w:val="000000"/>
          <w:sz w:val="24"/>
          <w:szCs w:val="24"/>
        </w:rPr>
        <w:t xml:space="preserve"> para contato, constantes neste Edital.</w:t>
      </w:r>
    </w:p>
    <w:p w14:paraId="40DC692A" w14:textId="77777777" w:rsidR="002E1523" w:rsidRPr="00AE5527" w:rsidRDefault="002E1523" w:rsidP="002E1523">
      <w:pPr>
        <w:pStyle w:val="Recuodecorpodetexto32"/>
        <w:ind w:left="0" w:firstLine="0"/>
        <w:rPr>
          <w:rFonts w:asciiTheme="minorHAnsi" w:hAnsiTheme="minorHAnsi" w:cstheme="minorHAnsi"/>
          <w:color w:val="000000"/>
          <w:sz w:val="24"/>
          <w:szCs w:val="24"/>
        </w:rPr>
      </w:pPr>
    </w:p>
    <w:p w14:paraId="62BB406E" w14:textId="77777777" w:rsidR="002E1523" w:rsidRPr="00AE5527" w:rsidRDefault="002E1523" w:rsidP="006118CA">
      <w:pPr>
        <w:numPr>
          <w:ilvl w:val="0"/>
          <w:numId w:val="4"/>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rPr>
        <w:t>DO SANEAMENTO DA PROPOSTA E DA HABILITAÇÃO</w:t>
      </w:r>
    </w:p>
    <w:p w14:paraId="44A3B113" w14:textId="77777777" w:rsidR="002E1523" w:rsidRPr="00AE5527" w:rsidRDefault="002E1523" w:rsidP="002E1523">
      <w:pPr>
        <w:jc w:val="both"/>
        <w:rPr>
          <w:rFonts w:asciiTheme="minorHAnsi" w:hAnsiTheme="minorHAnsi" w:cstheme="minorHAnsi"/>
          <w:color w:val="000000"/>
          <w:sz w:val="24"/>
          <w:szCs w:val="24"/>
        </w:rPr>
      </w:pPr>
    </w:p>
    <w:p w14:paraId="56CCFC12" w14:textId="4388A27A" w:rsidR="002E1523" w:rsidRPr="00AE5527" w:rsidRDefault="002E1523" w:rsidP="00ED38A6">
      <w:pPr>
        <w:numPr>
          <w:ilvl w:val="1"/>
          <w:numId w:val="4"/>
        </w:numPr>
        <w:tabs>
          <w:tab w:val="left" w:pos="426"/>
        </w:tabs>
        <w:suppressAutoHyphens/>
        <w:autoSpaceDE/>
        <w:autoSpaceDN/>
        <w:spacing w:line="276" w:lineRule="auto"/>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A licitante deverá anexar no Portal de Compras </w:t>
      </w:r>
      <w:r w:rsidR="00817092" w:rsidRPr="00AE5527">
        <w:rPr>
          <w:rFonts w:asciiTheme="minorHAnsi" w:hAnsiTheme="minorHAnsi" w:cstheme="minorHAnsi"/>
        </w:rPr>
        <w:t xml:space="preserve">Bolsa Nacional de Compras, </w:t>
      </w:r>
      <w:r w:rsidRPr="00AE5527">
        <w:rPr>
          <w:rFonts w:asciiTheme="minorHAnsi" w:hAnsiTheme="minorHAnsi" w:cstheme="minorHAnsi"/>
          <w:b/>
          <w:color w:val="000000"/>
          <w:sz w:val="24"/>
          <w:szCs w:val="24"/>
          <w:u w:val="single"/>
        </w:rPr>
        <w:t>TODOS OS DOCUMENTOS DE HABILITAÇÃO, JUNTAMENTE COM A PROPOSTA DE PREÇOS ANTES DA ABERTURA DA SESSÃO PÚBLICA</w:t>
      </w:r>
      <w:r w:rsidRPr="00AE5527">
        <w:rPr>
          <w:rFonts w:asciiTheme="minorHAnsi" w:hAnsiTheme="minorHAnsi" w:cstheme="minorHAnsi"/>
          <w:color w:val="000000"/>
          <w:sz w:val="24"/>
          <w:szCs w:val="24"/>
        </w:rPr>
        <w:t>. Os documentos de habilitação permanecerão em sigilo até o final da disputa de preços.</w:t>
      </w:r>
    </w:p>
    <w:p w14:paraId="10EF1409" w14:textId="77777777" w:rsidR="002E1523" w:rsidRPr="00AE5527" w:rsidRDefault="002E1523" w:rsidP="002E1523">
      <w:pPr>
        <w:suppressAutoHyphens/>
        <w:ind w:left="567"/>
        <w:jc w:val="both"/>
        <w:rPr>
          <w:rFonts w:asciiTheme="minorHAnsi" w:hAnsiTheme="minorHAnsi" w:cstheme="minorHAnsi"/>
          <w:color w:val="000000"/>
          <w:sz w:val="24"/>
          <w:szCs w:val="24"/>
        </w:rPr>
      </w:pPr>
    </w:p>
    <w:p w14:paraId="3EE05A69" w14:textId="77777777" w:rsidR="002E1523" w:rsidRPr="00AE5527" w:rsidRDefault="002E1523" w:rsidP="00DD2C92">
      <w:pPr>
        <w:numPr>
          <w:ilvl w:val="1"/>
          <w:numId w:val="4"/>
        </w:numPr>
        <w:tabs>
          <w:tab w:val="left" w:pos="426"/>
        </w:tabs>
        <w:suppressAutoHyphen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sz w:val="24"/>
          <w:szCs w:val="24"/>
        </w:rPr>
        <w:t>Todas as certidões, descritas nas Cláusulas 7.8, 7.9, 7.10, 7.11 e 7.12 do Edital deverão estar com prazo de validade vigente na data de sua apresentação.</w:t>
      </w:r>
    </w:p>
    <w:p w14:paraId="3FF95060" w14:textId="77777777" w:rsidR="002E1523" w:rsidRPr="00AE5527" w:rsidRDefault="002E1523" w:rsidP="002E1523">
      <w:pPr>
        <w:suppressAutoHyphens/>
        <w:jc w:val="both"/>
        <w:rPr>
          <w:rFonts w:asciiTheme="minorHAnsi" w:hAnsiTheme="minorHAnsi" w:cstheme="minorHAnsi"/>
          <w:sz w:val="24"/>
          <w:szCs w:val="24"/>
          <w:highlight w:val="yellow"/>
        </w:rPr>
      </w:pPr>
    </w:p>
    <w:p w14:paraId="5A8D51BC" w14:textId="091FD62B" w:rsidR="002E1523" w:rsidRPr="00AE5527" w:rsidRDefault="002E1523" w:rsidP="00B67F83">
      <w:pPr>
        <w:pStyle w:val="PargrafodaLista"/>
        <w:widowControl/>
        <w:numPr>
          <w:ilvl w:val="1"/>
          <w:numId w:val="4"/>
        </w:numPr>
        <w:tabs>
          <w:tab w:val="left" w:pos="426"/>
        </w:tabs>
        <w:autoSpaceDE/>
        <w:autoSpaceDN/>
        <w:ind w:left="0"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Caso a proposta mais vantajosa seja ofertada por licitante qualificada como microempresa ou empresa de pequeno porte, e uma vez constatada a existência de alguma restrição no que tange à regularidade fiscal, a mesma será convocada para, no prazo de 05 (cinco) dias úteis, após a declaração da vencedora, comprovar a regularização. O prazo poderá ser prorrogado por igual período, a critério da administração pública, quando requerida pelo licitante, mediante apresentação de justificativa e aceita pela Contratante</w:t>
      </w:r>
      <w:r w:rsidR="003307BC">
        <w:rPr>
          <w:rFonts w:asciiTheme="minorHAnsi" w:hAnsiTheme="minorHAnsi" w:cstheme="minorHAnsi"/>
          <w:bCs/>
          <w:color w:val="000000"/>
          <w:sz w:val="24"/>
          <w:szCs w:val="24"/>
        </w:rPr>
        <w:t>;</w:t>
      </w:r>
    </w:p>
    <w:p w14:paraId="7A85717C" w14:textId="77777777" w:rsidR="002E1523" w:rsidRPr="00AE5527" w:rsidRDefault="002E1523" w:rsidP="002E1523">
      <w:pPr>
        <w:pStyle w:val="PargrafodaLista"/>
        <w:rPr>
          <w:rFonts w:asciiTheme="minorHAnsi" w:hAnsiTheme="minorHAnsi" w:cstheme="minorHAnsi"/>
          <w:bCs/>
          <w:color w:val="000000"/>
          <w:sz w:val="24"/>
          <w:szCs w:val="24"/>
        </w:rPr>
      </w:pPr>
    </w:p>
    <w:p w14:paraId="6C5F9A3B" w14:textId="6D3824D6" w:rsidR="002E1523" w:rsidRPr="00AE5527" w:rsidRDefault="00A92C32" w:rsidP="00B67F83">
      <w:pPr>
        <w:pStyle w:val="PargrafodaLista"/>
        <w:widowControl/>
        <w:numPr>
          <w:ilvl w:val="1"/>
          <w:numId w:val="4"/>
        </w:numPr>
        <w:tabs>
          <w:tab w:val="left" w:pos="426"/>
        </w:tabs>
        <w:autoSpaceDE/>
        <w:autoSpaceDN/>
        <w:ind w:left="0"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O(</w:t>
      </w:r>
      <w:r w:rsidR="002E1523" w:rsidRPr="00AE5527">
        <w:rPr>
          <w:rFonts w:asciiTheme="minorHAnsi" w:hAnsiTheme="minorHAnsi" w:cstheme="minorHAnsi"/>
          <w:bCs/>
          <w:color w:val="000000"/>
          <w:sz w:val="24"/>
          <w:szCs w:val="24"/>
        </w:rPr>
        <w:t>A</w:t>
      </w:r>
      <w:r w:rsidRPr="00AE5527">
        <w:rPr>
          <w:rFonts w:asciiTheme="minorHAnsi" w:hAnsiTheme="minorHAnsi" w:cstheme="minorHAnsi"/>
          <w:bCs/>
          <w:color w:val="000000"/>
          <w:sz w:val="24"/>
          <w:szCs w:val="24"/>
        </w:rPr>
        <w:t>)</w:t>
      </w:r>
      <w:r w:rsidR="002E1523" w:rsidRPr="00AE5527">
        <w:rPr>
          <w:rFonts w:asciiTheme="minorHAnsi" w:hAnsiTheme="minorHAnsi" w:cstheme="minorHAnsi"/>
          <w:bCs/>
          <w:color w:val="000000"/>
          <w:sz w:val="24"/>
          <w:szCs w:val="24"/>
        </w:rPr>
        <w:t xml:space="preserve"> Pregoeir</w:t>
      </w:r>
      <w:r w:rsidRPr="00AE5527">
        <w:rPr>
          <w:rFonts w:asciiTheme="minorHAnsi" w:hAnsiTheme="minorHAnsi" w:cstheme="minorHAnsi"/>
          <w:bCs/>
          <w:color w:val="000000"/>
          <w:sz w:val="24"/>
          <w:szCs w:val="24"/>
        </w:rPr>
        <w:t>o(</w:t>
      </w:r>
      <w:r w:rsidR="002E1523" w:rsidRPr="00AE5527">
        <w:rPr>
          <w:rFonts w:asciiTheme="minorHAnsi" w:hAnsiTheme="minorHAnsi" w:cstheme="minorHAnsi"/>
          <w:bCs/>
          <w:color w:val="000000"/>
          <w:sz w:val="24"/>
          <w:szCs w:val="24"/>
        </w:rPr>
        <w:t>a</w:t>
      </w:r>
      <w:r w:rsidRPr="00AE5527">
        <w:rPr>
          <w:rFonts w:asciiTheme="minorHAnsi" w:hAnsiTheme="minorHAnsi" w:cstheme="minorHAnsi"/>
          <w:bCs/>
          <w:color w:val="000000"/>
          <w:sz w:val="24"/>
          <w:szCs w:val="24"/>
        </w:rPr>
        <w:t>)</w:t>
      </w:r>
      <w:r w:rsidR="002E1523" w:rsidRPr="00AE5527">
        <w:rPr>
          <w:rFonts w:asciiTheme="minorHAnsi" w:hAnsiTheme="minorHAnsi" w:cstheme="minorHAnsi"/>
          <w:bCs/>
          <w:color w:val="000000"/>
          <w:sz w:val="24"/>
          <w:szCs w:val="24"/>
        </w:rPr>
        <w:t xml:space="preserve"> poderá, no julgamento da habilitação e das propostas, sanar erros ou falhas que não alterem a substância das propostas, dos documentos e sua validade jurídica, mediante decisão fundamentada, registrada em ata e acessível aos licitantes, e lhes atribuirá validade e eficácia para fins de habilitação e classificação, observado o disposto na Lei nº 9.784/99.</w:t>
      </w:r>
    </w:p>
    <w:p w14:paraId="2AACB0C3" w14:textId="77777777" w:rsidR="002E1523" w:rsidRPr="00AE5527" w:rsidRDefault="002E1523" w:rsidP="002E1523">
      <w:pPr>
        <w:pStyle w:val="PargrafodaLista"/>
        <w:rPr>
          <w:rFonts w:asciiTheme="minorHAnsi" w:hAnsiTheme="minorHAnsi" w:cstheme="minorHAnsi"/>
          <w:bCs/>
          <w:color w:val="000000"/>
          <w:sz w:val="24"/>
          <w:szCs w:val="24"/>
        </w:rPr>
      </w:pPr>
    </w:p>
    <w:p w14:paraId="3E05EEE6" w14:textId="77777777" w:rsidR="002E1523" w:rsidRPr="00AE5527" w:rsidRDefault="002E1523" w:rsidP="00B67F83">
      <w:pPr>
        <w:pStyle w:val="PargrafodaLista"/>
        <w:widowControl/>
        <w:numPr>
          <w:ilvl w:val="2"/>
          <w:numId w:val="4"/>
        </w:numPr>
        <w:tabs>
          <w:tab w:val="left" w:pos="1701"/>
        </w:tabs>
        <w:autoSpaceDE/>
        <w:autoSpaceDN/>
        <w:ind w:left="1134"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Na hipótese de necessidade de suspensão da sessão pública para realização de diligências, com vistas ao saneamento que trata o item 11.5, a sessão pública somente poderá ser reiniciada mediante aviso prévio no sistema com, no mínimo, 24 (vinte e quatro) horas de antecedência, e a ocorrência será registrada em ata;</w:t>
      </w:r>
    </w:p>
    <w:p w14:paraId="04AAC107" w14:textId="77777777" w:rsidR="002E1523" w:rsidRPr="00AE5527" w:rsidRDefault="002E1523" w:rsidP="002E1523">
      <w:pPr>
        <w:pStyle w:val="PargrafodaLista"/>
        <w:ind w:left="1134"/>
        <w:jc w:val="both"/>
        <w:rPr>
          <w:rFonts w:asciiTheme="minorHAnsi" w:hAnsiTheme="minorHAnsi" w:cstheme="minorHAnsi"/>
          <w:bCs/>
          <w:color w:val="000000"/>
          <w:sz w:val="24"/>
          <w:szCs w:val="24"/>
        </w:rPr>
      </w:pPr>
    </w:p>
    <w:p w14:paraId="25BBEA5C" w14:textId="6C69178E" w:rsidR="002E1523" w:rsidRPr="00AE5527" w:rsidRDefault="002E1523" w:rsidP="00B67F83">
      <w:pPr>
        <w:pStyle w:val="PargrafodaLista"/>
        <w:widowControl/>
        <w:numPr>
          <w:ilvl w:val="2"/>
          <w:numId w:val="4"/>
        </w:numPr>
        <w:tabs>
          <w:tab w:val="left" w:pos="1701"/>
          <w:tab w:val="left" w:pos="1843"/>
        </w:tabs>
        <w:autoSpaceDE/>
        <w:autoSpaceDN/>
        <w:ind w:left="1134" w:firstLine="0"/>
        <w:jc w:val="both"/>
        <w:rPr>
          <w:rFonts w:asciiTheme="minorHAnsi" w:hAnsiTheme="minorHAnsi" w:cstheme="minorHAnsi"/>
          <w:bCs/>
          <w:color w:val="000000"/>
          <w:sz w:val="24"/>
          <w:szCs w:val="24"/>
        </w:rPr>
      </w:pPr>
      <w:r w:rsidRPr="00AE5527">
        <w:rPr>
          <w:rFonts w:asciiTheme="minorHAnsi" w:hAnsiTheme="minorHAnsi" w:cstheme="minorHAnsi"/>
          <w:color w:val="000000"/>
          <w:sz w:val="24"/>
          <w:szCs w:val="24"/>
        </w:rPr>
        <w:t xml:space="preserve">Havendo necessidade de analisar minuciosamente os documentos exigidos, </w:t>
      </w:r>
      <w:r w:rsidR="00A92C32" w:rsidRPr="00AE5527">
        <w:rPr>
          <w:rFonts w:asciiTheme="minorHAnsi" w:hAnsiTheme="minorHAnsi" w:cstheme="minorHAnsi"/>
          <w:color w:val="000000"/>
          <w:sz w:val="24"/>
          <w:szCs w:val="24"/>
        </w:rPr>
        <w:t>o(a)</w:t>
      </w:r>
      <w:r w:rsidRPr="00AE5527">
        <w:rPr>
          <w:rFonts w:asciiTheme="minorHAnsi" w:hAnsiTheme="minorHAnsi" w:cstheme="minorHAnsi"/>
          <w:color w:val="000000"/>
          <w:sz w:val="24"/>
          <w:szCs w:val="24"/>
        </w:rPr>
        <w:t xml:space="preserve"> Pregoeir</w:t>
      </w:r>
      <w:r w:rsidR="00A92C32"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A92C32"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suspenderá a sessão, informando no </w:t>
      </w:r>
      <w:r w:rsidRPr="00AE5527">
        <w:rPr>
          <w:rFonts w:asciiTheme="minorHAnsi" w:hAnsiTheme="minorHAnsi" w:cstheme="minorHAnsi"/>
          <w:i/>
          <w:color w:val="000000"/>
          <w:sz w:val="24"/>
          <w:szCs w:val="24"/>
        </w:rPr>
        <w:t>“chat”</w:t>
      </w:r>
      <w:r w:rsidRPr="00AE5527">
        <w:rPr>
          <w:rFonts w:asciiTheme="minorHAnsi" w:hAnsiTheme="minorHAnsi" w:cstheme="minorHAnsi"/>
          <w:color w:val="000000"/>
          <w:sz w:val="24"/>
          <w:szCs w:val="24"/>
        </w:rPr>
        <w:t xml:space="preserve"> a nova data e horário para a continuidade da mesma.</w:t>
      </w:r>
    </w:p>
    <w:p w14:paraId="351A8378" w14:textId="77777777" w:rsidR="002E1523" w:rsidRPr="00AE5527" w:rsidRDefault="002E1523" w:rsidP="002E1523">
      <w:pPr>
        <w:pStyle w:val="PargrafodaLista"/>
        <w:rPr>
          <w:rFonts w:asciiTheme="minorHAnsi" w:hAnsiTheme="minorHAnsi" w:cstheme="minorHAnsi"/>
          <w:color w:val="000000"/>
          <w:sz w:val="24"/>
          <w:szCs w:val="24"/>
        </w:rPr>
      </w:pPr>
    </w:p>
    <w:p w14:paraId="55326756" w14:textId="1CE6347A" w:rsidR="002E1523" w:rsidRPr="00AE5527" w:rsidRDefault="002E1523" w:rsidP="00B67F83">
      <w:pPr>
        <w:pStyle w:val="PargrafodaLista"/>
        <w:widowControl/>
        <w:numPr>
          <w:ilvl w:val="1"/>
          <w:numId w:val="4"/>
        </w:numPr>
        <w:tabs>
          <w:tab w:val="left" w:pos="426"/>
        </w:tabs>
        <w:autoSpaceDE/>
        <w:autoSpaceDN/>
        <w:ind w:left="0" w:firstLine="0"/>
        <w:jc w:val="both"/>
        <w:rPr>
          <w:rFonts w:asciiTheme="minorHAnsi" w:hAnsiTheme="minorHAnsi" w:cstheme="minorHAnsi"/>
          <w:bCs/>
          <w:color w:val="000000"/>
          <w:sz w:val="24"/>
          <w:szCs w:val="24"/>
        </w:rPr>
      </w:pPr>
      <w:r w:rsidRPr="00AE5527">
        <w:rPr>
          <w:rFonts w:asciiTheme="minorHAnsi" w:hAnsiTheme="minorHAnsi" w:cstheme="minorHAnsi"/>
          <w:color w:val="000000"/>
          <w:sz w:val="24"/>
          <w:szCs w:val="24"/>
        </w:rPr>
        <w:t>Será inabilitada a licitante que não comprovar sua habilitação, seja por não apresentar quaisquer dos documentos exigidos, ou apresentá-los em desacordo com o estabelecido neste Edital</w:t>
      </w:r>
      <w:r w:rsidR="003307BC">
        <w:rPr>
          <w:rFonts w:asciiTheme="minorHAnsi" w:hAnsiTheme="minorHAnsi" w:cstheme="minorHAnsi"/>
          <w:color w:val="000000"/>
          <w:sz w:val="24"/>
          <w:szCs w:val="24"/>
        </w:rPr>
        <w:t>;</w:t>
      </w:r>
    </w:p>
    <w:p w14:paraId="09B338CB" w14:textId="77777777" w:rsidR="002E1523" w:rsidRPr="00AE5527" w:rsidRDefault="002E1523" w:rsidP="002E1523">
      <w:pPr>
        <w:pStyle w:val="PargrafodaLista"/>
        <w:rPr>
          <w:rFonts w:asciiTheme="minorHAnsi" w:hAnsiTheme="minorHAnsi" w:cstheme="minorHAnsi"/>
          <w:color w:val="000000"/>
          <w:sz w:val="24"/>
          <w:szCs w:val="24"/>
        </w:rPr>
      </w:pPr>
    </w:p>
    <w:p w14:paraId="3B968276" w14:textId="0C460A19" w:rsidR="002E1523" w:rsidRPr="00AE5527" w:rsidRDefault="002E1523" w:rsidP="00B67F83">
      <w:pPr>
        <w:pStyle w:val="PargrafodaLista"/>
        <w:widowControl/>
        <w:numPr>
          <w:ilvl w:val="1"/>
          <w:numId w:val="4"/>
        </w:numPr>
        <w:tabs>
          <w:tab w:val="left" w:pos="426"/>
        </w:tabs>
        <w:autoSpaceDE/>
        <w:autoSpaceDN/>
        <w:ind w:left="0" w:firstLine="0"/>
        <w:jc w:val="both"/>
        <w:rPr>
          <w:rFonts w:asciiTheme="minorHAnsi" w:hAnsiTheme="minorHAnsi" w:cstheme="minorHAnsi"/>
          <w:bCs/>
          <w:color w:val="000000"/>
          <w:sz w:val="24"/>
          <w:szCs w:val="24"/>
        </w:rPr>
      </w:pPr>
      <w:r w:rsidRPr="00AE5527">
        <w:rPr>
          <w:rFonts w:asciiTheme="minorHAnsi" w:hAnsiTheme="minorHAnsi" w:cstheme="minorHAnsi"/>
          <w:color w:val="000000"/>
          <w:sz w:val="24"/>
          <w:szCs w:val="24"/>
        </w:rPr>
        <w:t xml:space="preserve">No caso de inabilitação, haverá nova verificação, pelo sistema, da eventual ocorrência do empate ficto, previsto nos artigos </w:t>
      </w:r>
      <w:r w:rsidRPr="00AE5527">
        <w:rPr>
          <w:rFonts w:asciiTheme="minorHAnsi" w:hAnsiTheme="minorHAnsi" w:cstheme="minorHAnsi"/>
          <w:bCs/>
          <w:color w:val="000000"/>
          <w:sz w:val="24"/>
          <w:szCs w:val="24"/>
        </w:rPr>
        <w:t>44 e 45 da LC nº 123, de 2006, seguindo-se a disciplina antes estabelecida para aceitação da proposta subsequente</w:t>
      </w:r>
      <w:r w:rsidR="003307BC">
        <w:rPr>
          <w:rFonts w:asciiTheme="minorHAnsi" w:hAnsiTheme="minorHAnsi" w:cstheme="minorHAnsi"/>
          <w:bCs/>
          <w:color w:val="000000"/>
          <w:sz w:val="24"/>
          <w:szCs w:val="24"/>
        </w:rPr>
        <w:t>;</w:t>
      </w:r>
    </w:p>
    <w:p w14:paraId="1817C3FC" w14:textId="77777777" w:rsidR="002E1523" w:rsidRPr="00AE5527" w:rsidRDefault="002E1523" w:rsidP="002E1523">
      <w:pPr>
        <w:pStyle w:val="PargrafodaLista"/>
        <w:jc w:val="both"/>
        <w:rPr>
          <w:rFonts w:asciiTheme="minorHAnsi" w:hAnsiTheme="minorHAnsi" w:cstheme="minorHAnsi"/>
          <w:bCs/>
          <w:color w:val="000000"/>
          <w:sz w:val="24"/>
          <w:szCs w:val="24"/>
        </w:rPr>
      </w:pPr>
    </w:p>
    <w:p w14:paraId="62C6493A" w14:textId="77777777" w:rsidR="002E1523" w:rsidRPr="00AE5527" w:rsidRDefault="002E1523" w:rsidP="00B67F83">
      <w:pPr>
        <w:pStyle w:val="PargrafodaLista"/>
        <w:widowControl/>
        <w:numPr>
          <w:ilvl w:val="1"/>
          <w:numId w:val="4"/>
        </w:numPr>
        <w:tabs>
          <w:tab w:val="left" w:pos="426"/>
        </w:tabs>
        <w:autoSpaceDE/>
        <w:autoSpaceDN/>
        <w:ind w:left="567" w:hanging="567"/>
        <w:jc w:val="both"/>
        <w:rPr>
          <w:rFonts w:asciiTheme="minorHAnsi" w:hAnsiTheme="minorHAnsi" w:cstheme="minorHAnsi"/>
          <w:bCs/>
          <w:color w:val="000000"/>
          <w:sz w:val="24"/>
          <w:szCs w:val="24"/>
        </w:rPr>
      </w:pPr>
      <w:r w:rsidRPr="00AE5527">
        <w:rPr>
          <w:rFonts w:asciiTheme="minorHAnsi" w:hAnsiTheme="minorHAnsi" w:cstheme="minorHAnsi"/>
          <w:color w:val="000000"/>
          <w:sz w:val="24"/>
          <w:szCs w:val="24"/>
        </w:rPr>
        <w:t>Da sessão pública do Pregão divulgar-se-á Ata no sistema eletrônico.</w:t>
      </w:r>
    </w:p>
    <w:p w14:paraId="6BF41620" w14:textId="77777777" w:rsidR="002E1523" w:rsidRPr="00AE5527" w:rsidRDefault="002E1523" w:rsidP="002E1523">
      <w:pPr>
        <w:suppressAutoHyphens/>
        <w:ind w:left="1134"/>
        <w:jc w:val="both"/>
        <w:rPr>
          <w:rFonts w:asciiTheme="minorHAnsi" w:hAnsiTheme="minorHAnsi" w:cstheme="minorHAnsi"/>
          <w:sz w:val="24"/>
          <w:szCs w:val="24"/>
        </w:rPr>
      </w:pPr>
    </w:p>
    <w:p w14:paraId="0E01C496" w14:textId="77777777" w:rsidR="002E1523" w:rsidRPr="00AE5527" w:rsidRDefault="002E1523" w:rsidP="006118CA">
      <w:pPr>
        <w:numPr>
          <w:ilvl w:val="1"/>
          <w:numId w:val="4"/>
        </w:numPr>
        <w:suppressAutoHyphens/>
        <w:autoSpaceDE/>
        <w:autoSpaceDN/>
        <w:ind w:left="567" w:hanging="567"/>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u w:val="single"/>
        </w:rPr>
        <w:t>RELATIVOS À HABILITAÇÃO JURÍDICA</w:t>
      </w:r>
      <w:r w:rsidRPr="00AE5527">
        <w:rPr>
          <w:rFonts w:asciiTheme="minorHAnsi" w:hAnsiTheme="minorHAnsi" w:cstheme="minorHAnsi"/>
          <w:b/>
          <w:color w:val="000000"/>
          <w:sz w:val="24"/>
          <w:szCs w:val="24"/>
        </w:rPr>
        <w:t>:</w:t>
      </w:r>
    </w:p>
    <w:p w14:paraId="74DF64D0" w14:textId="77777777" w:rsidR="002E1523" w:rsidRPr="00AE5527" w:rsidRDefault="002E1523" w:rsidP="002E1523">
      <w:pPr>
        <w:pStyle w:val="PargrafodaLista"/>
        <w:rPr>
          <w:rFonts w:asciiTheme="minorHAnsi" w:hAnsiTheme="minorHAnsi" w:cstheme="minorHAnsi"/>
          <w:sz w:val="24"/>
          <w:szCs w:val="24"/>
        </w:rPr>
      </w:pPr>
    </w:p>
    <w:p w14:paraId="392B73DA" w14:textId="77777777" w:rsidR="002E1523" w:rsidRPr="00AE5527" w:rsidRDefault="002E1523" w:rsidP="000D464D">
      <w:pPr>
        <w:pStyle w:val="PargrafodaLista"/>
        <w:widowControl/>
        <w:numPr>
          <w:ilvl w:val="2"/>
          <w:numId w:val="4"/>
        </w:numPr>
        <w:tabs>
          <w:tab w:val="left" w:pos="1701"/>
        </w:tabs>
        <w:autoSpaceDE/>
        <w:autoSpaceDN/>
        <w:ind w:left="1134"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No caso de empresário individual: inscrição no Registro Público de Empresas Mercantis, a cargo da Junta Comercial da respectiva sede;</w:t>
      </w:r>
    </w:p>
    <w:p w14:paraId="53084870" w14:textId="77777777" w:rsidR="002E1523" w:rsidRPr="00AE5527" w:rsidRDefault="002E1523" w:rsidP="002E1523">
      <w:pPr>
        <w:pStyle w:val="PargrafodaLista"/>
        <w:ind w:left="1134"/>
        <w:jc w:val="both"/>
        <w:rPr>
          <w:rFonts w:asciiTheme="minorHAnsi" w:hAnsiTheme="minorHAnsi" w:cstheme="minorHAnsi"/>
          <w:bCs/>
          <w:color w:val="000000"/>
          <w:sz w:val="24"/>
          <w:szCs w:val="24"/>
        </w:rPr>
      </w:pPr>
    </w:p>
    <w:p w14:paraId="7FCFCD25" w14:textId="77777777" w:rsidR="002E1523" w:rsidRPr="00AE5527" w:rsidRDefault="002E1523" w:rsidP="000D464D">
      <w:pPr>
        <w:pStyle w:val="PargrafodaLista"/>
        <w:widowControl/>
        <w:numPr>
          <w:ilvl w:val="2"/>
          <w:numId w:val="4"/>
        </w:numPr>
        <w:tabs>
          <w:tab w:val="left" w:pos="1701"/>
        </w:tabs>
        <w:autoSpaceDE/>
        <w:autoSpaceDN/>
        <w:ind w:left="1134"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 xml:space="preserve">Em se tratando de microempreendedor individual – MEI: Certificado da Condição de Microempreendedor Individual - CCMEI, cuja aceitação ficará condicionada à verificação da autenticidade no sítio </w:t>
      </w:r>
      <w:r w:rsidR="007C2643" w:rsidRPr="00AE5527">
        <w:fldChar w:fldCharType="begin"/>
      </w:r>
      <w:r w:rsidR="007C2643" w:rsidRPr="00AE5527">
        <w:rPr>
          <w:rFonts w:asciiTheme="minorHAnsi" w:hAnsiTheme="minorHAnsi" w:cstheme="minorHAnsi"/>
        </w:rPr>
        <w:instrText xml:space="preserve"> HYPERLINK "http://www.portaldoempreendedor.gov.br" </w:instrText>
      </w:r>
      <w:r w:rsidR="007C2643" w:rsidRPr="00AE5527">
        <w:fldChar w:fldCharType="separate"/>
      </w:r>
      <w:r w:rsidRPr="00AE5527">
        <w:rPr>
          <w:rStyle w:val="Hyperlink"/>
          <w:rFonts w:asciiTheme="minorHAnsi" w:hAnsiTheme="minorHAnsi" w:cstheme="minorHAnsi"/>
          <w:bCs/>
          <w:sz w:val="24"/>
          <w:szCs w:val="24"/>
        </w:rPr>
        <w:t>www.portaldoempreendedor.gov.br</w:t>
      </w:r>
      <w:r w:rsidR="007C2643" w:rsidRPr="00AE5527">
        <w:rPr>
          <w:rStyle w:val="Hyperlink"/>
          <w:rFonts w:asciiTheme="minorHAnsi" w:hAnsiTheme="minorHAnsi" w:cstheme="minorHAnsi"/>
          <w:bCs/>
          <w:sz w:val="24"/>
          <w:szCs w:val="24"/>
        </w:rPr>
        <w:fldChar w:fldCharType="end"/>
      </w:r>
      <w:r w:rsidRPr="00AE5527">
        <w:rPr>
          <w:rFonts w:asciiTheme="minorHAnsi" w:hAnsiTheme="minorHAnsi" w:cstheme="minorHAnsi"/>
          <w:bCs/>
          <w:color w:val="000000"/>
          <w:sz w:val="24"/>
          <w:szCs w:val="24"/>
        </w:rPr>
        <w:t xml:space="preserve">; </w:t>
      </w:r>
    </w:p>
    <w:p w14:paraId="61FE0A30" w14:textId="77777777" w:rsidR="002E1523" w:rsidRPr="00AE5527" w:rsidRDefault="002E1523" w:rsidP="002E1523">
      <w:pPr>
        <w:pStyle w:val="PargrafodaLista"/>
        <w:ind w:left="1134"/>
        <w:jc w:val="both"/>
        <w:rPr>
          <w:rFonts w:asciiTheme="minorHAnsi" w:hAnsiTheme="minorHAnsi" w:cstheme="minorHAnsi"/>
          <w:bCs/>
          <w:color w:val="000000"/>
          <w:sz w:val="24"/>
          <w:szCs w:val="24"/>
        </w:rPr>
      </w:pPr>
    </w:p>
    <w:p w14:paraId="69D9B61E" w14:textId="77777777" w:rsidR="002E1523" w:rsidRPr="00AE5527" w:rsidRDefault="002E1523" w:rsidP="000D464D">
      <w:pPr>
        <w:pStyle w:val="PargrafodaLista"/>
        <w:widowControl/>
        <w:numPr>
          <w:ilvl w:val="2"/>
          <w:numId w:val="4"/>
        </w:numPr>
        <w:tabs>
          <w:tab w:val="left" w:pos="1701"/>
        </w:tabs>
        <w:autoSpaceDE/>
        <w:autoSpaceDN/>
        <w:ind w:left="1134"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lastRenderedPageBreak/>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602C7F34" w14:textId="77777777" w:rsidR="002E1523" w:rsidRPr="00AE5527" w:rsidRDefault="002E1523" w:rsidP="002E1523">
      <w:pPr>
        <w:pStyle w:val="PargrafodaLista"/>
        <w:rPr>
          <w:rFonts w:asciiTheme="minorHAnsi" w:hAnsiTheme="minorHAnsi" w:cstheme="minorHAnsi"/>
          <w:bCs/>
          <w:color w:val="000000"/>
          <w:sz w:val="24"/>
          <w:szCs w:val="24"/>
        </w:rPr>
      </w:pPr>
    </w:p>
    <w:p w14:paraId="2618D3B8" w14:textId="77777777" w:rsidR="002E1523" w:rsidRPr="00AE5527" w:rsidRDefault="002E1523" w:rsidP="00D451EF">
      <w:pPr>
        <w:numPr>
          <w:ilvl w:val="3"/>
          <w:numId w:val="4"/>
        </w:numPr>
        <w:tabs>
          <w:tab w:val="left" w:pos="1843"/>
        </w:tabs>
        <w:suppressAutoHyphens/>
        <w:autoSpaceDE/>
        <w:autoSpaceDN/>
        <w:ind w:left="1134" w:firstLine="0"/>
        <w:jc w:val="both"/>
        <w:rPr>
          <w:rFonts w:asciiTheme="minorHAnsi" w:hAnsiTheme="minorHAnsi" w:cstheme="minorHAnsi"/>
          <w:color w:val="000000"/>
          <w:sz w:val="24"/>
          <w:szCs w:val="24"/>
        </w:rPr>
      </w:pPr>
      <w:r w:rsidRPr="00AE5527">
        <w:rPr>
          <w:rFonts w:asciiTheme="minorHAnsi" w:hAnsiTheme="minorHAnsi" w:cstheme="minorHAnsi"/>
          <w:sz w:val="24"/>
          <w:szCs w:val="24"/>
        </w:rPr>
        <w:t>Poderá ser apresentada somente a última alteração contratual, em atendimento ao subitem anterior, desde que esteja devidamente consolidada às demais alterações.</w:t>
      </w:r>
    </w:p>
    <w:p w14:paraId="217F0DEA" w14:textId="77777777" w:rsidR="002E1523" w:rsidRPr="00AE5527" w:rsidRDefault="002E1523" w:rsidP="002E1523">
      <w:pPr>
        <w:pStyle w:val="PargrafodaLista"/>
        <w:ind w:left="1134"/>
        <w:jc w:val="both"/>
        <w:rPr>
          <w:rFonts w:asciiTheme="minorHAnsi" w:hAnsiTheme="minorHAnsi" w:cstheme="minorHAnsi"/>
          <w:bCs/>
          <w:color w:val="000000"/>
          <w:sz w:val="24"/>
          <w:szCs w:val="24"/>
        </w:rPr>
      </w:pPr>
    </w:p>
    <w:p w14:paraId="22459C35" w14:textId="77777777" w:rsidR="002E1523" w:rsidRPr="00AE5527" w:rsidRDefault="002E1523" w:rsidP="00D451EF">
      <w:pPr>
        <w:pStyle w:val="PargrafodaLista"/>
        <w:widowControl/>
        <w:numPr>
          <w:ilvl w:val="2"/>
          <w:numId w:val="4"/>
        </w:numPr>
        <w:tabs>
          <w:tab w:val="left" w:pos="1701"/>
        </w:tabs>
        <w:autoSpaceDE/>
        <w:autoSpaceDN/>
        <w:ind w:left="1134"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Os documentos acima deverão estar acompanhados de todas as alterações ou da consolidação respectiva;</w:t>
      </w:r>
    </w:p>
    <w:p w14:paraId="63865AB1" w14:textId="77777777" w:rsidR="002E1523" w:rsidRPr="00AE5527" w:rsidRDefault="002E1523" w:rsidP="003B43BC">
      <w:pPr>
        <w:pStyle w:val="PargrafodaLista"/>
        <w:ind w:left="1134"/>
        <w:jc w:val="both"/>
        <w:rPr>
          <w:rFonts w:asciiTheme="minorHAnsi" w:hAnsiTheme="minorHAnsi" w:cstheme="minorHAnsi"/>
          <w:bCs/>
          <w:color w:val="000000"/>
          <w:sz w:val="24"/>
          <w:szCs w:val="24"/>
        </w:rPr>
      </w:pPr>
    </w:p>
    <w:p w14:paraId="34523668" w14:textId="77777777" w:rsidR="002E1523" w:rsidRPr="00AE5527" w:rsidRDefault="002E1523" w:rsidP="00D451EF">
      <w:pPr>
        <w:pStyle w:val="PargrafodaLista"/>
        <w:widowControl/>
        <w:numPr>
          <w:ilvl w:val="2"/>
          <w:numId w:val="4"/>
        </w:numPr>
        <w:tabs>
          <w:tab w:val="left" w:pos="1701"/>
        </w:tabs>
        <w:autoSpaceDE/>
        <w:autoSpaceDN/>
        <w:ind w:left="1134"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No caso de sociedade simples: inscrição do ato constitutivo no Registro Civil das Pessoas Jurídicas do local de sua sede, acompanhada de prova da indicação dos seus administradores;</w:t>
      </w:r>
    </w:p>
    <w:p w14:paraId="50FE0228" w14:textId="77777777" w:rsidR="002E1523" w:rsidRPr="00AE5527" w:rsidRDefault="002E1523" w:rsidP="003B43BC">
      <w:pPr>
        <w:pStyle w:val="PargrafodaLista"/>
        <w:jc w:val="both"/>
        <w:rPr>
          <w:rFonts w:asciiTheme="minorHAnsi" w:hAnsiTheme="minorHAnsi" w:cstheme="minorHAnsi"/>
          <w:bCs/>
          <w:color w:val="000000"/>
          <w:sz w:val="24"/>
          <w:szCs w:val="24"/>
        </w:rPr>
      </w:pPr>
    </w:p>
    <w:p w14:paraId="3BA59239" w14:textId="20D951C7" w:rsidR="002E1523" w:rsidRPr="00AE5527" w:rsidRDefault="002E1523" w:rsidP="00D451EF">
      <w:pPr>
        <w:pStyle w:val="PargrafodaLista"/>
        <w:widowControl/>
        <w:numPr>
          <w:ilvl w:val="2"/>
          <w:numId w:val="4"/>
        </w:numPr>
        <w:tabs>
          <w:tab w:val="left" w:pos="1701"/>
        </w:tabs>
        <w:autoSpaceDE/>
        <w:autoSpaceDN/>
        <w:ind w:left="1134"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No caso de microempresa ou empresa de pequeno porte: certidão expedida pela Junta Comercial ou pelo Registro Civil das Pessoas Jurídicas, conforme o caso, que comprove a condição de microempresa ou empresa de pequeno porte, segundo determinado pelo Departamento de Registro Empresarial e Integração DREI</w:t>
      </w:r>
      <w:r w:rsidR="00E56359" w:rsidRPr="00AE5527">
        <w:rPr>
          <w:rFonts w:asciiTheme="minorHAnsi" w:hAnsiTheme="minorHAnsi" w:cstheme="minorHAnsi"/>
          <w:bCs/>
          <w:color w:val="000000"/>
          <w:sz w:val="24"/>
          <w:szCs w:val="24"/>
        </w:rPr>
        <w:t>;</w:t>
      </w:r>
      <w:r w:rsidRPr="00AE5527">
        <w:rPr>
          <w:rFonts w:asciiTheme="minorHAnsi" w:hAnsiTheme="minorHAnsi" w:cstheme="minorHAnsi"/>
          <w:bCs/>
          <w:color w:val="000000"/>
          <w:sz w:val="24"/>
          <w:szCs w:val="24"/>
        </w:rPr>
        <w:t xml:space="preserve"> </w:t>
      </w:r>
    </w:p>
    <w:p w14:paraId="59E75871" w14:textId="77777777" w:rsidR="002E1523" w:rsidRPr="00AE5527" w:rsidRDefault="002E1523" w:rsidP="003B43BC">
      <w:pPr>
        <w:pStyle w:val="PargrafodaLista"/>
        <w:ind w:left="1134"/>
        <w:jc w:val="both"/>
        <w:rPr>
          <w:rFonts w:asciiTheme="minorHAnsi" w:hAnsiTheme="minorHAnsi" w:cstheme="minorHAnsi"/>
          <w:bCs/>
          <w:color w:val="000000"/>
          <w:sz w:val="24"/>
          <w:szCs w:val="24"/>
        </w:rPr>
      </w:pPr>
    </w:p>
    <w:p w14:paraId="1B38C8AF" w14:textId="77777777" w:rsidR="002E1523" w:rsidRPr="00AE5527" w:rsidRDefault="002E1523" w:rsidP="00D451EF">
      <w:pPr>
        <w:pStyle w:val="PargrafodaLista"/>
        <w:widowControl/>
        <w:numPr>
          <w:ilvl w:val="2"/>
          <w:numId w:val="4"/>
        </w:numPr>
        <w:tabs>
          <w:tab w:val="left" w:pos="1134"/>
          <w:tab w:val="left" w:pos="1701"/>
        </w:tabs>
        <w:autoSpaceDE/>
        <w:autoSpaceDN/>
        <w:ind w:left="1134"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6C77AF0C" w14:textId="77777777" w:rsidR="002E1523" w:rsidRPr="00AE5527" w:rsidRDefault="002E1523" w:rsidP="003B43BC">
      <w:pPr>
        <w:pStyle w:val="PargrafodaLista"/>
        <w:ind w:left="1134"/>
        <w:rPr>
          <w:rFonts w:asciiTheme="minorHAnsi" w:hAnsiTheme="minorHAnsi" w:cstheme="minorHAnsi"/>
          <w:bCs/>
          <w:color w:val="000000"/>
          <w:sz w:val="24"/>
          <w:szCs w:val="24"/>
        </w:rPr>
      </w:pPr>
    </w:p>
    <w:p w14:paraId="46835885" w14:textId="77777777" w:rsidR="002E1523" w:rsidRPr="00AE5527" w:rsidRDefault="002E1523" w:rsidP="00D451EF">
      <w:pPr>
        <w:pStyle w:val="PargrafodaLista"/>
        <w:widowControl/>
        <w:numPr>
          <w:ilvl w:val="2"/>
          <w:numId w:val="4"/>
        </w:numPr>
        <w:tabs>
          <w:tab w:val="left" w:pos="1134"/>
          <w:tab w:val="left" w:pos="1701"/>
        </w:tabs>
        <w:autoSpaceDE/>
        <w:autoSpaceDN/>
        <w:ind w:left="1134" w:firstLine="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Os documentos acima deverão estar acompanhados de todas as alterações ou da consolidação respectiva.</w:t>
      </w:r>
    </w:p>
    <w:p w14:paraId="37E7B537" w14:textId="77777777" w:rsidR="002E1523" w:rsidRPr="00AE5527" w:rsidRDefault="002E1523" w:rsidP="003B43BC">
      <w:pPr>
        <w:pStyle w:val="Recuodecorpodetexto21"/>
        <w:ind w:left="0" w:right="-1" w:firstLine="0"/>
        <w:rPr>
          <w:rFonts w:asciiTheme="minorHAnsi" w:hAnsiTheme="minorHAnsi" w:cstheme="minorHAnsi"/>
          <w:b/>
          <w:color w:val="000000"/>
          <w:spacing w:val="-2"/>
          <w:sz w:val="24"/>
          <w:szCs w:val="24"/>
        </w:rPr>
      </w:pPr>
    </w:p>
    <w:p w14:paraId="4F1FE316" w14:textId="77777777" w:rsidR="002E1523" w:rsidRPr="00AE5527" w:rsidRDefault="002E1523" w:rsidP="002E1523">
      <w:pPr>
        <w:pStyle w:val="Recuodecorpodetexto21"/>
        <w:ind w:left="0" w:firstLine="0"/>
        <w:rPr>
          <w:rFonts w:asciiTheme="minorHAnsi" w:hAnsiTheme="minorHAnsi" w:cstheme="minorHAnsi"/>
          <w:color w:val="000000"/>
          <w:spacing w:val="-2"/>
          <w:sz w:val="24"/>
          <w:szCs w:val="24"/>
        </w:rPr>
      </w:pPr>
      <w:r w:rsidRPr="00AE5527">
        <w:rPr>
          <w:rFonts w:asciiTheme="minorHAnsi" w:hAnsiTheme="minorHAnsi" w:cstheme="minorHAnsi"/>
          <w:b/>
          <w:color w:val="000000"/>
          <w:spacing w:val="-2"/>
          <w:sz w:val="24"/>
          <w:szCs w:val="24"/>
          <w:u w:val="single"/>
        </w:rPr>
        <w:t>OBSERVAÇÃO</w:t>
      </w:r>
      <w:r w:rsidRPr="00AE5527">
        <w:rPr>
          <w:rFonts w:asciiTheme="minorHAnsi" w:hAnsiTheme="minorHAnsi" w:cstheme="minorHAnsi"/>
          <w:color w:val="000000"/>
          <w:spacing w:val="-2"/>
          <w:sz w:val="24"/>
          <w:szCs w:val="24"/>
        </w:rPr>
        <w:t>:</w:t>
      </w:r>
    </w:p>
    <w:p w14:paraId="1557903F" w14:textId="77777777" w:rsidR="002E1523" w:rsidRPr="00AE5527" w:rsidRDefault="002E1523" w:rsidP="002E1523">
      <w:pPr>
        <w:pStyle w:val="Recuodecorpodetexto21"/>
        <w:ind w:left="0" w:firstLine="0"/>
        <w:rPr>
          <w:rFonts w:asciiTheme="minorHAnsi" w:hAnsiTheme="minorHAnsi" w:cstheme="minorHAnsi"/>
          <w:b/>
          <w:color w:val="000000"/>
          <w:spacing w:val="-2"/>
          <w:sz w:val="24"/>
          <w:szCs w:val="24"/>
        </w:rPr>
      </w:pPr>
    </w:p>
    <w:p w14:paraId="5B457EC7" w14:textId="77777777" w:rsidR="002E1523" w:rsidRPr="00AE5527" w:rsidRDefault="002E1523" w:rsidP="002E1523">
      <w:pPr>
        <w:pStyle w:val="Recuodecorpodetexto21"/>
        <w:ind w:left="0" w:firstLine="0"/>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u w:val="single"/>
        </w:rPr>
        <w:t>O ramo de atividade constante do objeto social deverá ser compatível ao objeto ora licitado.</w:t>
      </w:r>
    </w:p>
    <w:p w14:paraId="141D737C" w14:textId="77777777" w:rsidR="002E1523" w:rsidRPr="00AE5527" w:rsidRDefault="002E1523" w:rsidP="002E1523">
      <w:pPr>
        <w:tabs>
          <w:tab w:val="left" w:pos="1985"/>
        </w:tabs>
        <w:ind w:firstLine="567"/>
        <w:jc w:val="both"/>
        <w:rPr>
          <w:rFonts w:asciiTheme="minorHAnsi" w:hAnsiTheme="minorHAnsi" w:cstheme="minorHAnsi"/>
          <w:color w:val="000000"/>
          <w:sz w:val="24"/>
          <w:szCs w:val="24"/>
        </w:rPr>
      </w:pPr>
    </w:p>
    <w:p w14:paraId="48E411B2" w14:textId="77777777" w:rsidR="002E1523" w:rsidRPr="00AE5527" w:rsidRDefault="002E1523" w:rsidP="006118CA">
      <w:pPr>
        <w:numPr>
          <w:ilvl w:val="1"/>
          <w:numId w:val="4"/>
        </w:numPr>
        <w:suppressAutoHyphens/>
        <w:autoSpaceDE/>
        <w:autoSpaceDN/>
        <w:ind w:left="567" w:hanging="567"/>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u w:val="single"/>
        </w:rPr>
        <w:t>RELATIVOS À REGULARIDADE FISCAL E TRABALHISTA</w:t>
      </w:r>
      <w:r w:rsidRPr="00AE5527">
        <w:rPr>
          <w:rFonts w:asciiTheme="minorHAnsi" w:hAnsiTheme="minorHAnsi" w:cstheme="minorHAnsi"/>
          <w:b/>
          <w:color w:val="000000"/>
          <w:sz w:val="24"/>
          <w:szCs w:val="24"/>
        </w:rPr>
        <w:t>:</w:t>
      </w:r>
    </w:p>
    <w:p w14:paraId="7087B599" w14:textId="77777777" w:rsidR="002E1523" w:rsidRPr="00AE5527" w:rsidRDefault="002E1523" w:rsidP="002E1523">
      <w:pPr>
        <w:suppressAutoHyphens/>
        <w:ind w:left="567"/>
        <w:jc w:val="both"/>
        <w:rPr>
          <w:rFonts w:asciiTheme="minorHAnsi" w:hAnsiTheme="minorHAnsi" w:cstheme="minorHAnsi"/>
          <w:color w:val="000000"/>
          <w:sz w:val="24"/>
          <w:szCs w:val="24"/>
        </w:rPr>
      </w:pPr>
    </w:p>
    <w:p w14:paraId="214EA9EB" w14:textId="77777777" w:rsidR="002E1523" w:rsidRPr="00AE5527" w:rsidRDefault="002E1523" w:rsidP="006118CA">
      <w:pPr>
        <w:numPr>
          <w:ilvl w:val="2"/>
          <w:numId w:val="4"/>
        </w:numPr>
        <w:suppressAutoHyphens/>
        <w:autoSpaceDE/>
        <w:autoSpaceDN/>
        <w:ind w:left="1134" w:hanging="85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Comprovante de inscrição no Cadastro Nacional de Pessoas Jurídicas (CNPJ);</w:t>
      </w:r>
    </w:p>
    <w:p w14:paraId="61D94F3F" w14:textId="77777777" w:rsidR="002E1523" w:rsidRPr="00AE5527" w:rsidRDefault="002E1523" w:rsidP="002E1523">
      <w:pPr>
        <w:suppressAutoHyphens/>
        <w:ind w:left="1134"/>
        <w:jc w:val="both"/>
        <w:rPr>
          <w:rFonts w:asciiTheme="minorHAnsi" w:hAnsiTheme="minorHAnsi" w:cstheme="minorHAnsi"/>
          <w:color w:val="000000"/>
          <w:sz w:val="24"/>
          <w:szCs w:val="24"/>
        </w:rPr>
      </w:pPr>
    </w:p>
    <w:p w14:paraId="68C20A89" w14:textId="77777777" w:rsidR="002E1523" w:rsidRPr="00AE5527" w:rsidRDefault="002E1523" w:rsidP="006118CA">
      <w:pPr>
        <w:numPr>
          <w:ilvl w:val="2"/>
          <w:numId w:val="4"/>
        </w:numPr>
        <w:suppressAutoHyphens/>
        <w:autoSpaceDE/>
        <w:autoSpaceDN/>
        <w:ind w:left="1134" w:hanging="85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Certidão Negativa de Débitos Municipais (CNDM), expedida pelo Município do seu domicílio;</w:t>
      </w:r>
    </w:p>
    <w:p w14:paraId="771B2420" w14:textId="77777777" w:rsidR="002E1523" w:rsidRPr="00AE5527" w:rsidRDefault="002E1523" w:rsidP="002E1523">
      <w:pPr>
        <w:suppressAutoHyphens/>
        <w:ind w:left="1134"/>
        <w:jc w:val="both"/>
        <w:rPr>
          <w:rFonts w:asciiTheme="minorHAnsi" w:hAnsiTheme="minorHAnsi" w:cstheme="minorHAnsi"/>
          <w:color w:val="000000"/>
          <w:sz w:val="24"/>
          <w:szCs w:val="24"/>
        </w:rPr>
      </w:pPr>
    </w:p>
    <w:p w14:paraId="6745D137" w14:textId="77777777" w:rsidR="002E1523" w:rsidRPr="00AE5527" w:rsidRDefault="002E1523" w:rsidP="006118CA">
      <w:pPr>
        <w:numPr>
          <w:ilvl w:val="2"/>
          <w:numId w:val="4"/>
        </w:numPr>
        <w:suppressAutoHyphens/>
        <w:autoSpaceDE/>
        <w:autoSpaceDN/>
        <w:ind w:left="1134" w:hanging="85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Certidão Negativa de Débitos Estaduais referente a Fazenda Pública do Estado, mediante apresentação de Certidão Negativa de Débitos Tributários e da Dívida Ativa Estadual;</w:t>
      </w:r>
    </w:p>
    <w:p w14:paraId="7C7812E7" w14:textId="77777777" w:rsidR="002E1523" w:rsidRPr="00AE5527" w:rsidRDefault="002E1523" w:rsidP="002E1523">
      <w:pPr>
        <w:suppressAutoHyphens/>
        <w:ind w:left="1134"/>
        <w:jc w:val="both"/>
        <w:rPr>
          <w:rFonts w:asciiTheme="minorHAnsi" w:hAnsiTheme="minorHAnsi" w:cstheme="minorHAnsi"/>
          <w:color w:val="000000"/>
          <w:sz w:val="24"/>
          <w:szCs w:val="24"/>
        </w:rPr>
      </w:pPr>
    </w:p>
    <w:p w14:paraId="257A25A6" w14:textId="77777777" w:rsidR="002E1523" w:rsidRPr="00AE5527" w:rsidRDefault="002E1523" w:rsidP="006118CA">
      <w:pPr>
        <w:numPr>
          <w:ilvl w:val="2"/>
          <w:numId w:val="4"/>
        </w:numPr>
        <w:suppressAutoHyphens/>
        <w:autoSpaceDE/>
        <w:autoSpaceDN/>
        <w:ind w:left="1134" w:hanging="85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Certidão conjunta negativa de débitos relativos a Tributos Federais e à Dívida Ativa da União, expedida pela Procuradoria Geral da Fazenda Nacional e Receita Federal </w:t>
      </w:r>
      <w:r w:rsidRPr="00AE5527">
        <w:rPr>
          <w:rFonts w:asciiTheme="minorHAnsi" w:hAnsiTheme="minorHAnsi" w:cstheme="minorHAnsi"/>
          <w:color w:val="000000"/>
          <w:sz w:val="24"/>
          <w:szCs w:val="24"/>
        </w:rPr>
        <w:lastRenderedPageBreak/>
        <w:t>do Brasil;</w:t>
      </w:r>
    </w:p>
    <w:p w14:paraId="5A03235A" w14:textId="77777777" w:rsidR="002E1523" w:rsidRPr="00AE5527" w:rsidRDefault="002E1523" w:rsidP="002E1523">
      <w:pPr>
        <w:pStyle w:val="PargrafodaLista"/>
        <w:rPr>
          <w:rFonts w:asciiTheme="minorHAnsi" w:hAnsiTheme="minorHAnsi" w:cstheme="minorHAnsi"/>
          <w:color w:val="000000"/>
          <w:sz w:val="24"/>
          <w:szCs w:val="24"/>
        </w:rPr>
      </w:pPr>
    </w:p>
    <w:p w14:paraId="45700990" w14:textId="77777777" w:rsidR="002E1523" w:rsidRPr="00AE5527" w:rsidRDefault="002E1523" w:rsidP="006118CA">
      <w:pPr>
        <w:numPr>
          <w:ilvl w:val="2"/>
          <w:numId w:val="4"/>
        </w:numPr>
        <w:suppressAutoHyphens/>
        <w:autoSpaceDE/>
        <w:autoSpaceDN/>
        <w:ind w:left="1134" w:hanging="85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Certificado de Regularidade de Situação (CRS) perante o Fundo de Garantia por Tempo de Serviço – FGTS;</w:t>
      </w:r>
    </w:p>
    <w:p w14:paraId="762BB94B" w14:textId="77777777" w:rsidR="002E1523" w:rsidRPr="00AE5527" w:rsidRDefault="002E1523" w:rsidP="002E1523">
      <w:pPr>
        <w:pStyle w:val="PargrafodaLista"/>
        <w:rPr>
          <w:rFonts w:asciiTheme="minorHAnsi" w:hAnsiTheme="minorHAnsi" w:cstheme="minorHAnsi"/>
          <w:color w:val="000000"/>
          <w:sz w:val="24"/>
          <w:szCs w:val="24"/>
        </w:rPr>
      </w:pPr>
    </w:p>
    <w:p w14:paraId="0670663D" w14:textId="77777777" w:rsidR="002E1523" w:rsidRPr="00AE5527" w:rsidRDefault="002E1523" w:rsidP="006118CA">
      <w:pPr>
        <w:numPr>
          <w:ilvl w:val="2"/>
          <w:numId w:val="4"/>
        </w:numPr>
        <w:suppressAutoHyphens/>
        <w:autoSpaceDE/>
        <w:autoSpaceDN/>
        <w:ind w:left="1134" w:hanging="85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Certidão Negativa de Débitos Trabalhistas (CNDT), expedida pelo Tribunal Superior do Trabalho;</w:t>
      </w:r>
    </w:p>
    <w:p w14:paraId="210EEC88" w14:textId="77777777" w:rsidR="002E1523" w:rsidRPr="00AE5527" w:rsidRDefault="002E1523" w:rsidP="002E1523">
      <w:pPr>
        <w:pStyle w:val="PargrafodaLista"/>
        <w:rPr>
          <w:rFonts w:asciiTheme="minorHAnsi" w:hAnsiTheme="minorHAnsi" w:cstheme="minorHAnsi"/>
          <w:color w:val="000000"/>
          <w:sz w:val="24"/>
          <w:szCs w:val="24"/>
        </w:rPr>
      </w:pPr>
    </w:p>
    <w:p w14:paraId="5494E3FD" w14:textId="77777777" w:rsidR="002E1523" w:rsidRPr="00AE5527" w:rsidRDefault="002E1523" w:rsidP="006118CA">
      <w:pPr>
        <w:widowControl/>
        <w:numPr>
          <w:ilvl w:val="2"/>
          <w:numId w:val="4"/>
        </w:numPr>
        <w:autoSpaceDE/>
        <w:autoSpaceDN/>
        <w:snapToGrid w:val="0"/>
        <w:ind w:left="1134" w:hanging="850"/>
        <w:jc w:val="both"/>
        <w:rPr>
          <w:rFonts w:asciiTheme="minorHAnsi" w:hAnsiTheme="minorHAnsi" w:cstheme="minorHAnsi"/>
          <w:bCs/>
          <w:iCs/>
          <w:color w:val="000000"/>
          <w:sz w:val="24"/>
          <w:szCs w:val="24"/>
        </w:rPr>
      </w:pPr>
      <w:r w:rsidRPr="00AE5527">
        <w:rPr>
          <w:rFonts w:asciiTheme="minorHAnsi" w:hAnsiTheme="minorHAnsi" w:cstheme="minorHAnsi"/>
          <w:color w:val="000000"/>
          <w:sz w:val="24"/>
          <w:szCs w:val="24"/>
          <w:lang w:bidi="pt-BR"/>
        </w:rPr>
        <w:t xml:space="preserve">Caso a licitante detentora do menor preço seja qualificada como microempresa ou empresa de pequeno porte </w:t>
      </w:r>
      <w:r w:rsidRPr="00AE5527">
        <w:rPr>
          <w:rFonts w:asciiTheme="minorHAnsi" w:hAnsiTheme="minorHAnsi" w:cstheme="minorHAnsi"/>
          <w:color w:val="000000"/>
          <w:sz w:val="24"/>
          <w:szCs w:val="24"/>
        </w:rPr>
        <w:t>deverá apresentar toda a documentação exigida para efeito de comprovação de regularidade fiscal, mesmo que esta apresente alguma restrição, sob pena de inabilitação;</w:t>
      </w:r>
    </w:p>
    <w:p w14:paraId="6EFB3ECB" w14:textId="77777777" w:rsidR="002E1523" w:rsidRPr="00AE5527" w:rsidRDefault="002E1523" w:rsidP="002E1523">
      <w:pPr>
        <w:pStyle w:val="PargrafodaLista"/>
        <w:rPr>
          <w:rFonts w:asciiTheme="minorHAnsi" w:hAnsiTheme="minorHAnsi" w:cstheme="minorHAnsi"/>
          <w:bCs/>
          <w:iCs/>
          <w:color w:val="000000"/>
          <w:sz w:val="24"/>
          <w:szCs w:val="24"/>
        </w:rPr>
      </w:pPr>
    </w:p>
    <w:p w14:paraId="37A4E270" w14:textId="77777777" w:rsidR="002E1523" w:rsidRPr="00AE5527" w:rsidRDefault="002E1523" w:rsidP="006118CA">
      <w:pPr>
        <w:pStyle w:val="PargrafodaLista"/>
        <w:widowControl/>
        <w:numPr>
          <w:ilvl w:val="2"/>
          <w:numId w:val="4"/>
        </w:numPr>
        <w:autoSpaceDE/>
        <w:autoSpaceDN/>
        <w:ind w:left="1134" w:hanging="85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A existência de restrição relativamente à regularidade fiscal não impede que a licitante qualificada como microempresa ou empresa de pequeno porte seja declarada vencedora, uma vez que atenda a todas as demais exigências do Edital;</w:t>
      </w:r>
    </w:p>
    <w:p w14:paraId="4B8FC3B8" w14:textId="77777777" w:rsidR="002E1523" w:rsidRPr="00AE5527" w:rsidRDefault="002E1523" w:rsidP="002E1523">
      <w:pPr>
        <w:pStyle w:val="PargrafodaLista"/>
        <w:rPr>
          <w:rFonts w:asciiTheme="minorHAnsi" w:hAnsiTheme="minorHAnsi" w:cstheme="minorHAnsi"/>
          <w:bCs/>
          <w:color w:val="000000"/>
          <w:sz w:val="24"/>
          <w:szCs w:val="24"/>
        </w:rPr>
      </w:pPr>
    </w:p>
    <w:p w14:paraId="65544C4C" w14:textId="77777777" w:rsidR="002E1523" w:rsidRPr="00AE5527" w:rsidRDefault="002E1523" w:rsidP="006118CA">
      <w:pPr>
        <w:pStyle w:val="PargrafodaLista"/>
        <w:widowControl/>
        <w:numPr>
          <w:ilvl w:val="2"/>
          <w:numId w:val="4"/>
        </w:numPr>
        <w:autoSpaceDE/>
        <w:autoSpaceDN/>
        <w:ind w:left="1134" w:hanging="850"/>
        <w:jc w:val="both"/>
        <w:rPr>
          <w:rFonts w:asciiTheme="minorHAnsi" w:hAnsiTheme="minorHAnsi" w:cstheme="minorHAnsi"/>
          <w:bCs/>
          <w:color w:val="000000"/>
          <w:sz w:val="24"/>
          <w:szCs w:val="24"/>
        </w:rPr>
      </w:pPr>
      <w:r w:rsidRPr="00AE5527">
        <w:rPr>
          <w:rFonts w:asciiTheme="minorHAnsi" w:hAnsiTheme="minorHAnsi" w:cstheme="minorHAnsi"/>
          <w:bCs/>
          <w:color w:val="000000"/>
          <w:sz w:val="24"/>
          <w:szCs w:val="24"/>
        </w:rPr>
        <w:t>A não-regularização fiscal no prazo previsto no subitem anterior acarretará a inabilitação da licitante, sem prejuízo das sanções previstas neste Edital, com a reabertura da sessão pública.</w:t>
      </w:r>
    </w:p>
    <w:p w14:paraId="6DFFF35F" w14:textId="77777777" w:rsidR="002E1523" w:rsidRPr="00AE5527" w:rsidRDefault="002E1523" w:rsidP="002E1523">
      <w:pPr>
        <w:tabs>
          <w:tab w:val="left" w:pos="1985"/>
        </w:tabs>
        <w:ind w:left="851" w:hanging="851"/>
        <w:jc w:val="both"/>
        <w:rPr>
          <w:rFonts w:asciiTheme="minorHAnsi" w:hAnsiTheme="minorHAnsi" w:cstheme="minorHAnsi"/>
          <w:color w:val="000000"/>
          <w:sz w:val="24"/>
          <w:szCs w:val="24"/>
        </w:rPr>
      </w:pPr>
    </w:p>
    <w:p w14:paraId="0F2875B5" w14:textId="77777777" w:rsidR="002E1523" w:rsidRPr="00AE5527" w:rsidRDefault="002E1523" w:rsidP="002E1523">
      <w:pPr>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rPr>
        <w:t xml:space="preserve">Observação: </w:t>
      </w:r>
      <w:r w:rsidRPr="00AE5527">
        <w:rPr>
          <w:rFonts w:asciiTheme="minorHAnsi" w:hAnsiTheme="minorHAnsi" w:cstheme="minorHAnsi"/>
          <w:color w:val="000000"/>
          <w:sz w:val="24"/>
          <w:szCs w:val="24"/>
        </w:rPr>
        <w:t>Quanto aos documentos relativos à regularidade fiscal e trabalhista, também serão aceitas certidões positivas com efeito de negativas.</w:t>
      </w:r>
    </w:p>
    <w:p w14:paraId="70FBB900" w14:textId="77777777" w:rsidR="002E1523" w:rsidRPr="00AE5527" w:rsidRDefault="002E1523" w:rsidP="002E1523">
      <w:pPr>
        <w:tabs>
          <w:tab w:val="left" w:pos="1985"/>
        </w:tabs>
        <w:ind w:left="680" w:hanging="680"/>
        <w:jc w:val="both"/>
        <w:rPr>
          <w:rFonts w:asciiTheme="minorHAnsi" w:hAnsiTheme="minorHAnsi" w:cstheme="minorHAnsi"/>
          <w:color w:val="000000"/>
          <w:sz w:val="24"/>
          <w:szCs w:val="24"/>
        </w:rPr>
      </w:pPr>
    </w:p>
    <w:p w14:paraId="03F53043" w14:textId="77777777" w:rsidR="002E1523" w:rsidRPr="00AE5527" w:rsidRDefault="002E1523" w:rsidP="006118CA">
      <w:pPr>
        <w:numPr>
          <w:ilvl w:val="1"/>
          <w:numId w:val="4"/>
        </w:numPr>
        <w:suppressAutoHyphens/>
        <w:autoSpaceDE/>
        <w:autoSpaceDN/>
        <w:ind w:left="567" w:hanging="567"/>
        <w:jc w:val="both"/>
        <w:rPr>
          <w:rFonts w:asciiTheme="minorHAnsi" w:hAnsiTheme="minorHAnsi" w:cstheme="minorHAnsi"/>
          <w:b/>
          <w:color w:val="000000"/>
          <w:sz w:val="24"/>
          <w:szCs w:val="24"/>
        </w:rPr>
      </w:pPr>
      <w:r w:rsidRPr="00AE5527">
        <w:rPr>
          <w:rFonts w:asciiTheme="minorHAnsi" w:hAnsiTheme="minorHAnsi" w:cstheme="minorHAnsi"/>
          <w:b/>
          <w:color w:val="000000"/>
          <w:sz w:val="24"/>
          <w:szCs w:val="24"/>
          <w:u w:val="single"/>
        </w:rPr>
        <w:t>RELATIVOS À QUALIFICAÇÃO ECONÔMICO FINANCEIRA</w:t>
      </w:r>
      <w:r w:rsidRPr="00AE5527">
        <w:rPr>
          <w:rFonts w:asciiTheme="minorHAnsi" w:hAnsiTheme="minorHAnsi" w:cstheme="minorHAnsi"/>
          <w:b/>
          <w:color w:val="000000"/>
          <w:sz w:val="24"/>
          <w:szCs w:val="24"/>
        </w:rPr>
        <w:t>:</w:t>
      </w:r>
    </w:p>
    <w:p w14:paraId="7049262C" w14:textId="77777777" w:rsidR="002E1523" w:rsidRPr="00AE5527" w:rsidRDefault="002E1523" w:rsidP="002E1523">
      <w:pPr>
        <w:pStyle w:val="PargrafodaLista"/>
        <w:ind w:left="1134"/>
        <w:jc w:val="both"/>
        <w:rPr>
          <w:rFonts w:asciiTheme="minorHAnsi" w:hAnsiTheme="minorHAnsi" w:cstheme="minorHAnsi"/>
          <w:bCs/>
          <w:color w:val="000000"/>
          <w:sz w:val="24"/>
          <w:szCs w:val="24"/>
        </w:rPr>
      </w:pPr>
    </w:p>
    <w:p w14:paraId="414A49CA" w14:textId="77777777" w:rsidR="002E1523" w:rsidRPr="00AE5527" w:rsidRDefault="002E1523" w:rsidP="006118CA">
      <w:pPr>
        <w:numPr>
          <w:ilvl w:val="2"/>
          <w:numId w:val="4"/>
        </w:numPr>
        <w:suppressAutoHyphen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sz w:val="24"/>
          <w:szCs w:val="24"/>
        </w:rPr>
        <w:t xml:space="preserve">Certidão negativa de falência, expedida pelo distribuidor ou distribuidores da sede da pessoa jurídica, dentro de um prazo máximo de </w:t>
      </w:r>
      <w:r w:rsidRPr="00AE5527">
        <w:rPr>
          <w:rFonts w:asciiTheme="minorHAnsi" w:hAnsiTheme="minorHAnsi" w:cstheme="minorHAnsi"/>
          <w:b/>
          <w:bCs/>
          <w:sz w:val="24"/>
          <w:szCs w:val="24"/>
        </w:rPr>
        <w:t xml:space="preserve">90 (noventa) dias </w:t>
      </w:r>
      <w:r w:rsidRPr="00AE5527">
        <w:rPr>
          <w:rFonts w:asciiTheme="minorHAnsi" w:hAnsiTheme="minorHAnsi" w:cstheme="minorHAnsi"/>
          <w:sz w:val="24"/>
          <w:szCs w:val="24"/>
        </w:rPr>
        <w:t>anteriores à sessão pública inicial da licitação ou dentro do prazo de validade constante do próprio documento.</w:t>
      </w:r>
    </w:p>
    <w:p w14:paraId="59FDA21F" w14:textId="77777777" w:rsidR="002E1523" w:rsidRPr="00AE5527" w:rsidRDefault="002E1523" w:rsidP="002E1523">
      <w:pPr>
        <w:suppressAutoHyphens/>
        <w:jc w:val="both"/>
        <w:rPr>
          <w:rFonts w:asciiTheme="minorHAnsi" w:hAnsiTheme="minorHAnsi" w:cstheme="minorHAnsi"/>
          <w:sz w:val="24"/>
          <w:szCs w:val="24"/>
        </w:rPr>
      </w:pPr>
    </w:p>
    <w:p w14:paraId="724173FF" w14:textId="77777777" w:rsidR="002E1523" w:rsidRPr="00AE5527" w:rsidRDefault="002E1523" w:rsidP="00890115">
      <w:pPr>
        <w:numPr>
          <w:ilvl w:val="2"/>
          <w:numId w:val="4"/>
        </w:numPr>
        <w:tabs>
          <w:tab w:val="left" w:pos="709"/>
        </w:tabs>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Balanço patrimonial e demonstrações contábeis do último exercício social já exigíveis, assinados por contador ou por outro profissional equivalente, devidamente registrados no Conselho Regional de Contabilidade e apresentados na forma da Lei, que comprovem a boa situação financeira da empresa, sendo vedada a sua substituição por balancetes ou balanços provisórios, podendo ser atualizados quando encerrados há mais de 03 (três) meses da data de apresentação da Proposta, tomando como base a variação, ocorrida no período, do ÍNDICE GERAL DE PREÇOS – DISPONIBILIDADE INTERNA – IGP-DI, publicado pela Fundação Getúlio Vargas – FGV ou de outro indicador que o venha substituir.</w:t>
      </w:r>
    </w:p>
    <w:p w14:paraId="540BFDB0" w14:textId="77777777" w:rsidR="002E1523" w:rsidRPr="00AE5527" w:rsidRDefault="002E1523" w:rsidP="002E1523">
      <w:pPr>
        <w:pStyle w:val="PargrafodaLista"/>
        <w:rPr>
          <w:rFonts w:asciiTheme="minorHAnsi" w:hAnsiTheme="minorHAnsi" w:cstheme="minorHAnsi"/>
          <w:bCs/>
          <w:iCs/>
          <w:color w:val="000000"/>
          <w:sz w:val="24"/>
          <w:szCs w:val="24"/>
        </w:rPr>
      </w:pPr>
    </w:p>
    <w:p w14:paraId="6B10331C" w14:textId="77777777" w:rsidR="002E1523" w:rsidRPr="00AE5527" w:rsidRDefault="002E1523" w:rsidP="006118CA">
      <w:pPr>
        <w:numPr>
          <w:ilvl w:val="3"/>
          <w:numId w:val="4"/>
        </w:numPr>
        <w:suppressAutoHyphens/>
        <w:autoSpaceDE/>
        <w:autoSpaceDN/>
        <w:ind w:left="1985" w:hanging="1134"/>
        <w:jc w:val="both"/>
        <w:rPr>
          <w:rFonts w:asciiTheme="minorHAnsi" w:hAnsiTheme="minorHAnsi" w:cstheme="minorHAnsi"/>
          <w:sz w:val="24"/>
          <w:szCs w:val="24"/>
        </w:rPr>
      </w:pPr>
      <w:r w:rsidRPr="00AE5527">
        <w:rPr>
          <w:rFonts w:asciiTheme="minorHAnsi" w:hAnsiTheme="minorHAnsi" w:cstheme="minorHAnsi"/>
          <w:bCs/>
          <w:iCs/>
          <w:color w:val="000000"/>
          <w:sz w:val="24"/>
          <w:szCs w:val="24"/>
        </w:rPr>
        <w:t>No caso de fornecimento</w:t>
      </w:r>
      <w:r w:rsidRPr="00AE5527">
        <w:rPr>
          <w:rFonts w:asciiTheme="minorHAnsi" w:hAnsiTheme="minorHAnsi" w:cstheme="minorHAnsi"/>
          <w:color w:val="000000"/>
          <w:sz w:val="24"/>
          <w:szCs w:val="24"/>
        </w:rPr>
        <w:t xml:space="preserve"> de bens para pronta entrega, não será exigido da licitante qualificada como microempresa ou empresa de pequeno porte, a apresentação de balanço patrimonial do último exercício financeiro (Art. 3º do Decreto nº 8.538, de 2015);</w:t>
      </w:r>
    </w:p>
    <w:p w14:paraId="6785A1C5" w14:textId="77777777" w:rsidR="002E1523" w:rsidRPr="00AE5527" w:rsidRDefault="002E1523" w:rsidP="002E1523">
      <w:pPr>
        <w:suppressAutoHyphens/>
        <w:ind w:left="1701"/>
        <w:jc w:val="both"/>
        <w:rPr>
          <w:rFonts w:asciiTheme="minorHAnsi" w:hAnsiTheme="minorHAnsi" w:cstheme="minorHAnsi"/>
          <w:sz w:val="24"/>
          <w:szCs w:val="24"/>
        </w:rPr>
      </w:pPr>
    </w:p>
    <w:p w14:paraId="0C9BF24A" w14:textId="77777777" w:rsidR="002E1523" w:rsidRPr="00AE5527" w:rsidRDefault="002E1523" w:rsidP="006118CA">
      <w:pPr>
        <w:pStyle w:val="PargrafodaLista"/>
        <w:widowControl/>
        <w:numPr>
          <w:ilvl w:val="3"/>
          <w:numId w:val="4"/>
        </w:numPr>
        <w:autoSpaceDE/>
        <w:autoSpaceDN/>
        <w:ind w:left="1985" w:hanging="1134"/>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lastRenderedPageBreak/>
        <w:t>No caso de empresa constituída no exercício social vigente, admite-se a apresentação de balanço patrimoni</w:t>
      </w:r>
      <w:r w:rsidRPr="00AE5527">
        <w:rPr>
          <w:rFonts w:asciiTheme="minorHAnsi" w:hAnsiTheme="minorHAnsi" w:cstheme="minorHAnsi"/>
          <w:color w:val="000000"/>
          <w:sz w:val="24"/>
          <w:szCs w:val="24"/>
          <w:lang w:bidi="pt-BR"/>
        </w:rPr>
        <w:t>al e demonstrações con</w:t>
      </w:r>
      <w:r w:rsidRPr="00AE5527">
        <w:rPr>
          <w:rFonts w:asciiTheme="minorHAnsi" w:hAnsiTheme="minorHAnsi" w:cstheme="minorHAnsi"/>
          <w:color w:val="000000"/>
          <w:sz w:val="24"/>
          <w:szCs w:val="24"/>
        </w:rPr>
        <w:t>tábeis referentes ao período de existência da sociedade;</w:t>
      </w:r>
    </w:p>
    <w:p w14:paraId="55AAADB0" w14:textId="77777777" w:rsidR="002E1523" w:rsidRPr="00AE5527" w:rsidRDefault="002E1523" w:rsidP="002E1523">
      <w:pPr>
        <w:jc w:val="both"/>
        <w:rPr>
          <w:rFonts w:asciiTheme="minorHAnsi" w:hAnsiTheme="minorHAnsi" w:cstheme="minorHAnsi"/>
          <w:sz w:val="24"/>
          <w:szCs w:val="24"/>
        </w:rPr>
      </w:pPr>
    </w:p>
    <w:p w14:paraId="0FD62A9B" w14:textId="77777777" w:rsidR="002E1523" w:rsidRPr="00AE5527" w:rsidRDefault="002E1523" w:rsidP="006118CA">
      <w:pPr>
        <w:numPr>
          <w:ilvl w:val="2"/>
          <w:numId w:val="4"/>
        </w:numPr>
        <w:suppressAutoHyphens/>
        <w:autoSpaceDE/>
        <w:autoSpaceDN/>
        <w:ind w:left="1134" w:hanging="850"/>
        <w:jc w:val="both"/>
        <w:rPr>
          <w:rFonts w:asciiTheme="minorHAnsi" w:hAnsiTheme="minorHAnsi" w:cstheme="minorHAnsi"/>
          <w:sz w:val="24"/>
          <w:szCs w:val="24"/>
        </w:rPr>
      </w:pPr>
      <w:r w:rsidRPr="00AE5527">
        <w:rPr>
          <w:rFonts w:asciiTheme="minorHAnsi" w:hAnsiTheme="minorHAnsi" w:cstheme="minorHAnsi"/>
          <w:sz w:val="24"/>
          <w:szCs w:val="24"/>
        </w:rPr>
        <w:t xml:space="preserve">Serão considerados como na forma da Lei, o Balanço Patrimonial e Demonstrações Contábeis assim apresentados: </w:t>
      </w:r>
    </w:p>
    <w:p w14:paraId="262D44D7" w14:textId="77777777" w:rsidR="002E1523" w:rsidRPr="00AE5527" w:rsidRDefault="002E1523" w:rsidP="002E1523">
      <w:pPr>
        <w:pStyle w:val="PargrafodaLista"/>
        <w:rPr>
          <w:rFonts w:asciiTheme="minorHAnsi" w:hAnsiTheme="minorHAnsi" w:cstheme="minorHAnsi"/>
          <w:sz w:val="24"/>
          <w:szCs w:val="24"/>
        </w:rPr>
      </w:pPr>
    </w:p>
    <w:p w14:paraId="31B6BF5A" w14:textId="77777777" w:rsidR="002E1523" w:rsidRPr="00AE5527" w:rsidRDefault="002E1523" w:rsidP="006118CA">
      <w:pPr>
        <w:numPr>
          <w:ilvl w:val="3"/>
          <w:numId w:val="4"/>
        </w:numPr>
        <w:suppressAutoHyphens/>
        <w:autoSpaceDE/>
        <w:autoSpaceDN/>
        <w:ind w:left="1985" w:hanging="1134"/>
        <w:jc w:val="both"/>
        <w:rPr>
          <w:rFonts w:asciiTheme="minorHAnsi" w:hAnsiTheme="minorHAnsi" w:cstheme="minorHAnsi"/>
          <w:sz w:val="24"/>
          <w:szCs w:val="24"/>
        </w:rPr>
      </w:pPr>
      <w:r w:rsidRPr="00AE5527">
        <w:rPr>
          <w:rFonts w:asciiTheme="minorHAnsi" w:hAnsiTheme="minorHAnsi" w:cstheme="minorHAnsi"/>
          <w:sz w:val="24"/>
          <w:szCs w:val="24"/>
        </w:rPr>
        <w:t>Na sociedade empresária regida pela Lei nº 6.404/76, sociedade anônima ou por ações:</w:t>
      </w:r>
    </w:p>
    <w:p w14:paraId="4AD7B1F7" w14:textId="77777777" w:rsidR="002E1523" w:rsidRPr="00AE5527" w:rsidRDefault="002E1523" w:rsidP="002E1523">
      <w:pPr>
        <w:ind w:left="1440" w:hanging="1724"/>
        <w:jc w:val="both"/>
        <w:rPr>
          <w:rFonts w:asciiTheme="minorHAnsi" w:hAnsiTheme="minorHAnsi" w:cstheme="minorHAnsi"/>
          <w:sz w:val="24"/>
          <w:szCs w:val="24"/>
        </w:rPr>
      </w:pPr>
    </w:p>
    <w:p w14:paraId="4FD33B81" w14:textId="77777777" w:rsidR="002E1523" w:rsidRPr="00AE5527" w:rsidRDefault="002E1523" w:rsidP="006118CA">
      <w:pPr>
        <w:numPr>
          <w:ilvl w:val="0"/>
          <w:numId w:val="8"/>
        </w:numPr>
        <w:tabs>
          <w:tab w:val="left" w:pos="0"/>
        </w:tabs>
        <w:suppressAutoHyphens/>
        <w:autoSpaceDE/>
        <w:autoSpaceDN/>
        <w:ind w:left="2127" w:hanging="142"/>
        <w:jc w:val="both"/>
        <w:rPr>
          <w:rFonts w:asciiTheme="minorHAnsi" w:hAnsiTheme="minorHAnsi" w:cstheme="minorHAnsi"/>
          <w:sz w:val="24"/>
          <w:szCs w:val="24"/>
        </w:rPr>
      </w:pPr>
      <w:r w:rsidRPr="00AE5527">
        <w:rPr>
          <w:rFonts w:asciiTheme="minorHAnsi" w:hAnsiTheme="minorHAnsi" w:cstheme="minorHAnsi"/>
          <w:sz w:val="24"/>
          <w:szCs w:val="24"/>
        </w:rPr>
        <w:t>Publicados em Diário Oficial ou,</w:t>
      </w:r>
    </w:p>
    <w:p w14:paraId="759E977B" w14:textId="77777777" w:rsidR="002E1523" w:rsidRPr="00AE5527" w:rsidRDefault="002E1523" w:rsidP="006118CA">
      <w:pPr>
        <w:numPr>
          <w:ilvl w:val="0"/>
          <w:numId w:val="8"/>
        </w:numPr>
        <w:tabs>
          <w:tab w:val="left" w:pos="0"/>
        </w:tabs>
        <w:suppressAutoHyphens/>
        <w:autoSpaceDE/>
        <w:autoSpaceDN/>
        <w:ind w:left="2127" w:hanging="142"/>
        <w:jc w:val="both"/>
        <w:rPr>
          <w:rFonts w:asciiTheme="minorHAnsi" w:hAnsiTheme="minorHAnsi" w:cstheme="minorHAnsi"/>
          <w:sz w:val="24"/>
          <w:szCs w:val="24"/>
        </w:rPr>
      </w:pPr>
      <w:r w:rsidRPr="00AE5527">
        <w:rPr>
          <w:rFonts w:asciiTheme="minorHAnsi" w:hAnsiTheme="minorHAnsi" w:cstheme="minorHAnsi"/>
          <w:sz w:val="24"/>
          <w:szCs w:val="24"/>
        </w:rPr>
        <w:t xml:space="preserve">Publicados em jornal de grande circulação; ou </w:t>
      </w:r>
    </w:p>
    <w:p w14:paraId="60263ECB" w14:textId="77777777" w:rsidR="002E1523" w:rsidRPr="00AE5527" w:rsidRDefault="002E1523" w:rsidP="006118CA">
      <w:pPr>
        <w:numPr>
          <w:ilvl w:val="0"/>
          <w:numId w:val="8"/>
        </w:numPr>
        <w:tabs>
          <w:tab w:val="left" w:pos="0"/>
        </w:tabs>
        <w:suppressAutoHyphens/>
        <w:autoSpaceDE/>
        <w:autoSpaceDN/>
        <w:ind w:left="2127" w:hanging="142"/>
        <w:jc w:val="both"/>
        <w:rPr>
          <w:rFonts w:asciiTheme="minorHAnsi" w:hAnsiTheme="minorHAnsi" w:cstheme="minorHAnsi"/>
          <w:sz w:val="24"/>
          <w:szCs w:val="24"/>
        </w:rPr>
      </w:pPr>
      <w:r w:rsidRPr="00AE5527">
        <w:rPr>
          <w:rFonts w:asciiTheme="minorHAnsi" w:hAnsiTheme="minorHAnsi" w:cstheme="minorHAnsi"/>
          <w:sz w:val="24"/>
          <w:szCs w:val="24"/>
        </w:rPr>
        <w:t xml:space="preserve">Por fotocópia registrada ou autenticada na Junta Comercial da sede ou domicílio da licitante. </w:t>
      </w:r>
    </w:p>
    <w:p w14:paraId="3643EE5A" w14:textId="77777777" w:rsidR="002E1523" w:rsidRPr="00AE5527" w:rsidRDefault="002E1523" w:rsidP="002E1523">
      <w:pPr>
        <w:tabs>
          <w:tab w:val="left" w:pos="0"/>
        </w:tabs>
        <w:ind w:left="568"/>
        <w:jc w:val="both"/>
        <w:rPr>
          <w:rFonts w:asciiTheme="minorHAnsi" w:hAnsiTheme="minorHAnsi" w:cstheme="minorHAnsi"/>
          <w:sz w:val="24"/>
          <w:szCs w:val="24"/>
        </w:rPr>
      </w:pPr>
    </w:p>
    <w:p w14:paraId="671BCF28" w14:textId="77777777" w:rsidR="002E1523" w:rsidRPr="00AE5527" w:rsidRDefault="002E1523" w:rsidP="006118CA">
      <w:pPr>
        <w:numPr>
          <w:ilvl w:val="2"/>
          <w:numId w:val="4"/>
        </w:numPr>
        <w:suppressAutoHyphens/>
        <w:autoSpaceDE/>
        <w:autoSpaceDN/>
        <w:ind w:left="1134" w:hanging="850"/>
        <w:jc w:val="both"/>
        <w:rPr>
          <w:rFonts w:asciiTheme="minorHAnsi" w:hAnsiTheme="minorHAnsi" w:cstheme="minorHAnsi"/>
          <w:sz w:val="24"/>
          <w:szCs w:val="24"/>
        </w:rPr>
      </w:pPr>
      <w:r w:rsidRPr="00AE5527">
        <w:rPr>
          <w:rFonts w:asciiTheme="minorHAnsi" w:hAnsiTheme="minorHAnsi" w:cstheme="minorHAnsi"/>
          <w:sz w:val="24"/>
          <w:szCs w:val="24"/>
        </w:rPr>
        <w:t>As demonstrações contábeis compreendem: DLPA (Demonstração dos Lucros e Prejuízos Acumulados) e DRE (Demonstração do Resultado do Exercício).</w:t>
      </w:r>
    </w:p>
    <w:p w14:paraId="30E710EB" w14:textId="77777777" w:rsidR="002E1523" w:rsidRPr="00AE5527" w:rsidRDefault="002E1523" w:rsidP="002E1523">
      <w:pPr>
        <w:suppressAutoHyphens/>
        <w:ind w:left="567"/>
        <w:jc w:val="both"/>
        <w:rPr>
          <w:rFonts w:asciiTheme="minorHAnsi" w:hAnsiTheme="minorHAnsi" w:cstheme="minorHAnsi"/>
          <w:sz w:val="24"/>
          <w:szCs w:val="24"/>
        </w:rPr>
      </w:pPr>
    </w:p>
    <w:p w14:paraId="2B80C39D" w14:textId="77777777" w:rsidR="002E1523" w:rsidRPr="00AE5527" w:rsidRDefault="002E1523" w:rsidP="006118CA">
      <w:pPr>
        <w:numPr>
          <w:ilvl w:val="2"/>
          <w:numId w:val="4"/>
        </w:numPr>
        <w:suppressAutoHyphens/>
        <w:autoSpaceDE/>
        <w:autoSpaceDN/>
        <w:ind w:left="1134" w:hanging="850"/>
        <w:jc w:val="both"/>
        <w:rPr>
          <w:rFonts w:asciiTheme="minorHAnsi" w:hAnsiTheme="minorHAnsi" w:cstheme="minorHAnsi"/>
          <w:sz w:val="24"/>
          <w:szCs w:val="24"/>
        </w:rPr>
      </w:pPr>
      <w:r w:rsidRPr="00AE5527">
        <w:rPr>
          <w:rFonts w:asciiTheme="minorHAnsi" w:hAnsiTheme="minorHAnsi" w:cstheme="minorHAnsi"/>
          <w:sz w:val="24"/>
          <w:szCs w:val="24"/>
        </w:rPr>
        <w:t>Nos demais casos:</w:t>
      </w:r>
    </w:p>
    <w:p w14:paraId="05DD3960" w14:textId="77777777" w:rsidR="002E1523" w:rsidRPr="00AE5527" w:rsidRDefault="002E1523" w:rsidP="002E1523">
      <w:pPr>
        <w:pStyle w:val="PargrafodaLista"/>
        <w:rPr>
          <w:rFonts w:asciiTheme="minorHAnsi" w:hAnsiTheme="minorHAnsi" w:cstheme="minorHAnsi"/>
          <w:sz w:val="24"/>
          <w:szCs w:val="24"/>
        </w:rPr>
      </w:pPr>
    </w:p>
    <w:p w14:paraId="12EEDB77" w14:textId="4C0262DF" w:rsidR="002E1523" w:rsidRPr="00AE5527" w:rsidRDefault="002E1523" w:rsidP="006118CA">
      <w:pPr>
        <w:numPr>
          <w:ilvl w:val="3"/>
          <w:numId w:val="4"/>
        </w:numPr>
        <w:suppressAutoHyphens/>
        <w:autoSpaceDE/>
        <w:autoSpaceDN/>
        <w:ind w:left="1985" w:hanging="851"/>
        <w:jc w:val="both"/>
        <w:rPr>
          <w:rFonts w:asciiTheme="minorHAnsi" w:hAnsiTheme="minorHAnsi" w:cstheme="minorHAnsi"/>
          <w:sz w:val="24"/>
          <w:szCs w:val="24"/>
        </w:rPr>
      </w:pPr>
      <w:r w:rsidRPr="00AE5527">
        <w:rPr>
          <w:rFonts w:asciiTheme="minorHAnsi" w:hAnsiTheme="minorHAnsi" w:cstheme="minorHAnsi"/>
          <w:sz w:val="24"/>
          <w:szCs w:val="24"/>
        </w:rPr>
        <w:t>Por fotocópia do Livro Diário, inclusive com os Termos de Abertura e de Encerramento, devidamente autenticada na Junta Comercial da sede ou domicílio da licitante ou em outro órgão equivalente.</w:t>
      </w:r>
    </w:p>
    <w:p w14:paraId="1297E273" w14:textId="77777777" w:rsidR="007C2F54" w:rsidRPr="00AE5527" w:rsidRDefault="007C2F54" w:rsidP="007C2F54">
      <w:pPr>
        <w:suppressAutoHyphens/>
        <w:autoSpaceDE/>
        <w:autoSpaceDN/>
        <w:ind w:left="1985"/>
        <w:jc w:val="both"/>
        <w:rPr>
          <w:rFonts w:asciiTheme="minorHAnsi" w:hAnsiTheme="minorHAnsi" w:cstheme="minorHAnsi"/>
          <w:sz w:val="24"/>
          <w:szCs w:val="24"/>
        </w:rPr>
      </w:pPr>
    </w:p>
    <w:p w14:paraId="7066118F" w14:textId="77777777" w:rsidR="002E1523" w:rsidRPr="00AE5527" w:rsidRDefault="002E1523" w:rsidP="006118CA">
      <w:pPr>
        <w:numPr>
          <w:ilvl w:val="3"/>
          <w:numId w:val="4"/>
        </w:numPr>
        <w:suppressAutoHyphens/>
        <w:autoSpaceDE/>
        <w:autoSpaceDN/>
        <w:ind w:left="1985" w:hanging="851"/>
        <w:jc w:val="both"/>
        <w:rPr>
          <w:rFonts w:asciiTheme="minorHAnsi" w:hAnsiTheme="minorHAnsi" w:cstheme="minorHAnsi"/>
          <w:sz w:val="24"/>
          <w:szCs w:val="24"/>
        </w:rPr>
      </w:pPr>
      <w:r w:rsidRPr="00AE5527">
        <w:rPr>
          <w:rFonts w:asciiTheme="minorHAnsi" w:hAnsiTheme="minorHAnsi" w:cstheme="minorHAnsi"/>
          <w:sz w:val="24"/>
          <w:szCs w:val="24"/>
        </w:rPr>
        <w:t>Para as empresas obrigadas a adotar a Escrituração Contábil Digital (ECD) e transmiti-la ao Sistema Público de Escrituração Digital (SPED), a comprovação do Balanço Patrimonial e das Demonstrações Contábeis se dará por meio de apresentação do Livro Diário Eletrônico, inclusive com os Termos de Abertura e Encerramento, com o respectivo comprovante de entrega de ECD ao SPED Contábil.</w:t>
      </w:r>
    </w:p>
    <w:p w14:paraId="16BC9709" w14:textId="77777777" w:rsidR="002E1523" w:rsidRPr="00AE5527" w:rsidRDefault="002E1523" w:rsidP="002E1523">
      <w:pPr>
        <w:tabs>
          <w:tab w:val="left" w:pos="0"/>
        </w:tabs>
        <w:jc w:val="both"/>
        <w:rPr>
          <w:rFonts w:asciiTheme="minorHAnsi" w:hAnsiTheme="minorHAnsi" w:cstheme="minorHAnsi"/>
          <w:sz w:val="24"/>
          <w:szCs w:val="24"/>
        </w:rPr>
      </w:pPr>
    </w:p>
    <w:p w14:paraId="5BFADFF4" w14:textId="77777777" w:rsidR="002E1523" w:rsidRPr="00AE5527" w:rsidRDefault="002E1523" w:rsidP="006118CA">
      <w:pPr>
        <w:widowControl/>
        <w:numPr>
          <w:ilvl w:val="2"/>
          <w:numId w:val="4"/>
        </w:numPr>
        <w:autoSpaceDN/>
        <w:snapToGrid w:val="0"/>
        <w:ind w:left="1134" w:hanging="85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comprovação da situação financeira da empresa será constatada mediante obtenção de índices de Liquidez Geral (LG), Solvência Geral (SG) e Liquidez Corrente (LC), resultantes da aplicação das fórmulas:</w:t>
      </w:r>
    </w:p>
    <w:p w14:paraId="426E6982" w14:textId="77777777" w:rsidR="002E1523" w:rsidRPr="00AE5527" w:rsidRDefault="002E1523" w:rsidP="002E1523">
      <w:pPr>
        <w:pStyle w:val="Default"/>
        <w:tabs>
          <w:tab w:val="left" w:pos="0"/>
        </w:tabs>
        <w:jc w:val="both"/>
        <w:rPr>
          <w:rFonts w:asciiTheme="minorHAnsi" w:eastAsia="Calibri" w:hAnsiTheme="minorHAnsi" w:cstheme="minorHAnsi"/>
          <w:lang w:eastAsia="en-US"/>
        </w:rPr>
      </w:pPr>
    </w:p>
    <w:p w14:paraId="20D28036" w14:textId="77777777" w:rsidR="002E1523" w:rsidRPr="00AE5527" w:rsidRDefault="002E1523" w:rsidP="002E1523">
      <w:pPr>
        <w:pStyle w:val="Default"/>
        <w:jc w:val="center"/>
        <w:rPr>
          <w:rFonts w:asciiTheme="minorHAnsi" w:hAnsiTheme="minorHAnsi" w:cstheme="minorHAnsi"/>
        </w:rPr>
      </w:pPr>
      <w:r w:rsidRPr="00AE5527">
        <w:rPr>
          <w:rFonts w:asciiTheme="minorHAnsi" w:eastAsia="Calibri" w:hAnsiTheme="minorHAnsi" w:cstheme="minorHAnsi"/>
          <w:lang w:eastAsia="en-US"/>
        </w:rPr>
        <w:t xml:space="preserve">LG = </w:t>
      </w:r>
      <w:r w:rsidRPr="00AE5527">
        <w:rPr>
          <w:rFonts w:asciiTheme="minorHAnsi" w:eastAsia="Calibri" w:hAnsiTheme="minorHAnsi" w:cstheme="minorHAnsi"/>
          <w:u w:val="single"/>
          <w:lang w:eastAsia="en-US"/>
        </w:rPr>
        <w:t>Ativo Circulante + Realizável a Longo Prazo</w:t>
      </w:r>
      <w:r w:rsidRPr="00AE5527">
        <w:rPr>
          <w:rFonts w:asciiTheme="minorHAnsi" w:eastAsia="Calibri" w:hAnsiTheme="minorHAnsi" w:cstheme="minorHAnsi"/>
          <w:lang w:eastAsia="en-US"/>
        </w:rPr>
        <w:t xml:space="preserve">     ≥ 1</w:t>
      </w:r>
    </w:p>
    <w:p w14:paraId="468D653E" w14:textId="77777777" w:rsidR="002E1523" w:rsidRPr="00AE5527" w:rsidRDefault="002E1523" w:rsidP="002E1523">
      <w:pPr>
        <w:pStyle w:val="Default"/>
        <w:jc w:val="center"/>
        <w:rPr>
          <w:rFonts w:asciiTheme="minorHAnsi" w:hAnsiTheme="minorHAnsi" w:cstheme="minorHAnsi"/>
        </w:rPr>
      </w:pPr>
      <w:r w:rsidRPr="00AE5527">
        <w:rPr>
          <w:rFonts w:asciiTheme="minorHAnsi" w:eastAsia="Calibri" w:hAnsiTheme="minorHAnsi" w:cstheme="minorHAnsi"/>
          <w:lang w:eastAsia="en-US"/>
        </w:rPr>
        <w:t>Passivo Circulante + Exigível a Longo Prazo</w:t>
      </w:r>
    </w:p>
    <w:p w14:paraId="3971DC42" w14:textId="77777777" w:rsidR="002E1523" w:rsidRPr="00AE5527" w:rsidRDefault="002E1523" w:rsidP="002E1523">
      <w:pPr>
        <w:pStyle w:val="Default"/>
        <w:jc w:val="center"/>
        <w:rPr>
          <w:rFonts w:asciiTheme="minorHAnsi" w:eastAsia="Calibri" w:hAnsiTheme="minorHAnsi" w:cstheme="minorHAnsi"/>
          <w:lang w:eastAsia="en-US"/>
        </w:rPr>
      </w:pPr>
    </w:p>
    <w:p w14:paraId="601B968F" w14:textId="77777777" w:rsidR="002E1523" w:rsidRPr="00AE5527" w:rsidRDefault="002E1523" w:rsidP="002E1523">
      <w:pPr>
        <w:pStyle w:val="Default"/>
        <w:jc w:val="center"/>
        <w:rPr>
          <w:rFonts w:asciiTheme="minorHAnsi" w:hAnsiTheme="minorHAnsi" w:cstheme="minorHAnsi"/>
        </w:rPr>
      </w:pPr>
      <w:r w:rsidRPr="00AE5527">
        <w:rPr>
          <w:rFonts w:asciiTheme="minorHAnsi" w:eastAsia="Calibri" w:hAnsiTheme="minorHAnsi" w:cstheme="minorHAnsi"/>
          <w:lang w:eastAsia="en-US"/>
        </w:rPr>
        <w:t xml:space="preserve">SG =    </w:t>
      </w:r>
      <w:r w:rsidRPr="00AE5527">
        <w:rPr>
          <w:rFonts w:asciiTheme="minorHAnsi" w:eastAsia="Calibri" w:hAnsiTheme="minorHAnsi" w:cstheme="minorHAnsi"/>
          <w:u w:val="single"/>
          <w:lang w:eastAsia="en-US"/>
        </w:rPr>
        <w:t xml:space="preserve">                Ativo Total                          </w:t>
      </w:r>
      <w:r w:rsidRPr="00AE5527">
        <w:rPr>
          <w:rFonts w:asciiTheme="minorHAnsi" w:eastAsia="Calibri" w:hAnsiTheme="minorHAnsi" w:cstheme="minorHAnsi"/>
          <w:lang w:eastAsia="en-US"/>
        </w:rPr>
        <w:t xml:space="preserve">    ≥ 1</w:t>
      </w:r>
    </w:p>
    <w:p w14:paraId="1D6BC9D6" w14:textId="77777777" w:rsidR="002E1523" w:rsidRPr="00AE5527" w:rsidRDefault="002E1523" w:rsidP="002E1523">
      <w:pPr>
        <w:pStyle w:val="Default"/>
        <w:jc w:val="center"/>
        <w:rPr>
          <w:rFonts w:asciiTheme="minorHAnsi" w:hAnsiTheme="minorHAnsi" w:cstheme="minorHAnsi"/>
        </w:rPr>
      </w:pPr>
      <w:r w:rsidRPr="00AE5527">
        <w:rPr>
          <w:rFonts w:asciiTheme="minorHAnsi" w:eastAsia="Calibri" w:hAnsiTheme="minorHAnsi" w:cstheme="minorHAnsi"/>
          <w:lang w:eastAsia="en-US"/>
        </w:rPr>
        <w:t>Passivo Circulante + Exigível a Longo Prazo</w:t>
      </w:r>
    </w:p>
    <w:p w14:paraId="4B2AE112" w14:textId="77777777" w:rsidR="002E1523" w:rsidRPr="00AE5527" w:rsidRDefault="002E1523" w:rsidP="002E1523">
      <w:pPr>
        <w:pStyle w:val="Default"/>
        <w:jc w:val="center"/>
        <w:rPr>
          <w:rFonts w:asciiTheme="minorHAnsi" w:eastAsia="Calibri" w:hAnsiTheme="minorHAnsi" w:cstheme="minorHAnsi"/>
          <w:lang w:eastAsia="en-US"/>
        </w:rPr>
      </w:pPr>
    </w:p>
    <w:p w14:paraId="47095092" w14:textId="77777777" w:rsidR="002E1523" w:rsidRPr="00AE5527" w:rsidRDefault="002E1523" w:rsidP="002E1523">
      <w:pPr>
        <w:pStyle w:val="Default"/>
        <w:jc w:val="center"/>
        <w:rPr>
          <w:rFonts w:asciiTheme="minorHAnsi" w:hAnsiTheme="minorHAnsi" w:cstheme="minorHAnsi"/>
        </w:rPr>
      </w:pPr>
      <w:r w:rsidRPr="00AE5527">
        <w:rPr>
          <w:rFonts w:asciiTheme="minorHAnsi" w:eastAsia="Calibri" w:hAnsiTheme="minorHAnsi" w:cstheme="minorHAnsi"/>
          <w:lang w:eastAsia="en-US"/>
        </w:rPr>
        <w:t xml:space="preserve">LC =    </w:t>
      </w:r>
      <w:r w:rsidRPr="00AE5527">
        <w:rPr>
          <w:rFonts w:asciiTheme="minorHAnsi" w:eastAsia="Calibri" w:hAnsiTheme="minorHAnsi" w:cstheme="minorHAnsi"/>
          <w:u w:val="single"/>
          <w:lang w:eastAsia="en-US"/>
        </w:rPr>
        <w:t xml:space="preserve">                Ativo Circulante                   </w:t>
      </w:r>
      <w:r w:rsidRPr="00AE5527">
        <w:rPr>
          <w:rFonts w:asciiTheme="minorHAnsi" w:eastAsia="Calibri" w:hAnsiTheme="minorHAnsi" w:cstheme="minorHAnsi"/>
          <w:lang w:eastAsia="en-US"/>
        </w:rPr>
        <w:t xml:space="preserve">   ≥ 1</w:t>
      </w:r>
    </w:p>
    <w:p w14:paraId="4B64D37F" w14:textId="77777777" w:rsidR="002E1523" w:rsidRPr="00AE5527" w:rsidRDefault="002E1523" w:rsidP="002E1523">
      <w:pPr>
        <w:pStyle w:val="Default"/>
        <w:jc w:val="center"/>
        <w:rPr>
          <w:rFonts w:asciiTheme="minorHAnsi" w:hAnsiTheme="minorHAnsi" w:cstheme="minorHAnsi"/>
        </w:rPr>
      </w:pPr>
      <w:r w:rsidRPr="00AE5527">
        <w:rPr>
          <w:rFonts w:asciiTheme="minorHAnsi" w:eastAsia="Calibri" w:hAnsiTheme="minorHAnsi" w:cstheme="minorHAnsi"/>
          <w:lang w:eastAsia="en-US"/>
        </w:rPr>
        <w:t>Passivo Circulante</w:t>
      </w:r>
    </w:p>
    <w:p w14:paraId="3E4085F6" w14:textId="77777777" w:rsidR="002E1523" w:rsidRPr="00AE5527" w:rsidRDefault="002E1523" w:rsidP="002E1523">
      <w:pPr>
        <w:pStyle w:val="Default"/>
        <w:jc w:val="both"/>
        <w:rPr>
          <w:rFonts w:asciiTheme="minorHAnsi" w:hAnsiTheme="minorHAnsi" w:cstheme="minorHAnsi"/>
        </w:rPr>
      </w:pPr>
      <w:r w:rsidRPr="00AE5527">
        <w:rPr>
          <w:rFonts w:asciiTheme="minorHAnsi" w:eastAsia="Calibri" w:hAnsiTheme="minorHAnsi" w:cstheme="minorHAnsi"/>
          <w:lang w:eastAsia="en-US"/>
        </w:rPr>
        <w:t xml:space="preserve">ONDE:  LG = liquidez Geral </w:t>
      </w:r>
    </w:p>
    <w:p w14:paraId="4C600150" w14:textId="77777777" w:rsidR="002E1523" w:rsidRPr="00AE5527" w:rsidRDefault="002E1523" w:rsidP="002E1523">
      <w:pPr>
        <w:pStyle w:val="Default"/>
        <w:jc w:val="both"/>
        <w:rPr>
          <w:rFonts w:asciiTheme="minorHAnsi" w:hAnsiTheme="minorHAnsi" w:cstheme="minorHAnsi"/>
        </w:rPr>
      </w:pPr>
      <w:r w:rsidRPr="00AE5527">
        <w:rPr>
          <w:rFonts w:asciiTheme="minorHAnsi" w:eastAsia="Calibri" w:hAnsiTheme="minorHAnsi" w:cstheme="minorHAnsi"/>
          <w:lang w:eastAsia="en-US"/>
        </w:rPr>
        <w:t xml:space="preserve">              SG = Solvência Geral </w:t>
      </w:r>
    </w:p>
    <w:p w14:paraId="1A1F36D4" w14:textId="77777777" w:rsidR="002E1523" w:rsidRPr="00AE5527" w:rsidRDefault="002E1523" w:rsidP="002E1523">
      <w:pPr>
        <w:pStyle w:val="Default"/>
        <w:jc w:val="both"/>
        <w:rPr>
          <w:rFonts w:asciiTheme="minorHAnsi" w:hAnsiTheme="minorHAnsi" w:cstheme="minorHAnsi"/>
        </w:rPr>
      </w:pPr>
      <w:r w:rsidRPr="00AE5527">
        <w:rPr>
          <w:rFonts w:asciiTheme="minorHAnsi" w:eastAsia="Calibri" w:hAnsiTheme="minorHAnsi" w:cstheme="minorHAnsi"/>
          <w:lang w:eastAsia="en-US"/>
        </w:rPr>
        <w:t xml:space="preserve">              LC = Liquidez Corrente </w:t>
      </w:r>
    </w:p>
    <w:p w14:paraId="3A87118C" w14:textId="77777777" w:rsidR="002E1523" w:rsidRPr="00AE5527" w:rsidRDefault="002E1523" w:rsidP="002E1523">
      <w:pPr>
        <w:pStyle w:val="Default"/>
        <w:tabs>
          <w:tab w:val="left" w:pos="0"/>
        </w:tabs>
        <w:jc w:val="both"/>
        <w:rPr>
          <w:rFonts w:asciiTheme="minorHAnsi" w:eastAsia="Calibri" w:hAnsiTheme="minorHAnsi" w:cstheme="minorHAnsi"/>
          <w:lang w:eastAsia="en-US"/>
        </w:rPr>
      </w:pPr>
    </w:p>
    <w:p w14:paraId="6AB8F9FA" w14:textId="77777777" w:rsidR="002E1523" w:rsidRPr="00AE5527" w:rsidRDefault="002E1523" w:rsidP="002E1523">
      <w:pPr>
        <w:pStyle w:val="Default"/>
        <w:tabs>
          <w:tab w:val="left" w:pos="0"/>
        </w:tabs>
        <w:jc w:val="both"/>
        <w:rPr>
          <w:rFonts w:asciiTheme="minorHAnsi" w:hAnsiTheme="minorHAnsi" w:cstheme="minorHAnsi"/>
          <w:b/>
        </w:rPr>
      </w:pPr>
      <w:r w:rsidRPr="00AE5527">
        <w:rPr>
          <w:rFonts w:asciiTheme="minorHAnsi" w:eastAsia="Calibri" w:hAnsiTheme="minorHAnsi" w:cstheme="minorHAnsi"/>
          <w:b/>
          <w:u w:val="single"/>
          <w:lang w:eastAsia="en-US"/>
        </w:rPr>
        <w:t>Justificativa dos Índices:</w:t>
      </w:r>
    </w:p>
    <w:p w14:paraId="555AEF05" w14:textId="77777777" w:rsidR="002E1523" w:rsidRPr="00AE5527" w:rsidRDefault="002E1523" w:rsidP="002E1523">
      <w:pPr>
        <w:pStyle w:val="Default"/>
        <w:tabs>
          <w:tab w:val="left" w:pos="0"/>
        </w:tabs>
        <w:jc w:val="both"/>
        <w:rPr>
          <w:rFonts w:asciiTheme="minorHAnsi" w:eastAsia="Calibri" w:hAnsiTheme="minorHAnsi" w:cstheme="minorHAnsi"/>
          <w:u w:val="single"/>
          <w:lang w:eastAsia="en-US"/>
        </w:rPr>
      </w:pPr>
    </w:p>
    <w:p w14:paraId="1C906EAE" w14:textId="77777777" w:rsidR="002E1523" w:rsidRPr="00AE5527" w:rsidRDefault="002E1523" w:rsidP="006118CA">
      <w:pPr>
        <w:pStyle w:val="Default"/>
        <w:numPr>
          <w:ilvl w:val="0"/>
          <w:numId w:val="9"/>
        </w:numPr>
        <w:tabs>
          <w:tab w:val="left" w:pos="0"/>
        </w:tabs>
        <w:suppressAutoHyphens/>
        <w:autoSpaceDN/>
        <w:adjustRightInd/>
        <w:jc w:val="both"/>
        <w:rPr>
          <w:rFonts w:asciiTheme="minorHAnsi" w:hAnsiTheme="minorHAnsi" w:cstheme="minorHAnsi"/>
        </w:rPr>
      </w:pPr>
      <w:r w:rsidRPr="00AE5527">
        <w:rPr>
          <w:rFonts w:asciiTheme="minorHAnsi" w:eastAsia="Calibri" w:hAnsiTheme="minorHAnsi" w:cstheme="minorHAnsi"/>
          <w:lang w:eastAsia="en-US"/>
        </w:rPr>
        <w:t xml:space="preserve">A </w:t>
      </w:r>
      <w:r w:rsidRPr="00AE5527">
        <w:rPr>
          <w:rFonts w:asciiTheme="minorHAnsi" w:hAnsiTheme="minorHAnsi" w:cstheme="minorHAnsi"/>
        </w:rPr>
        <w:t xml:space="preserve">CONTRATANTE, </w:t>
      </w:r>
      <w:r w:rsidRPr="00AE5527">
        <w:rPr>
          <w:rFonts w:asciiTheme="minorHAnsi" w:eastAsia="Calibri" w:hAnsiTheme="minorHAnsi" w:cstheme="minorHAnsi"/>
          <w:lang w:eastAsia="en-US"/>
        </w:rPr>
        <w:t xml:space="preserve">precisa ter ciência dos riscos da contratação, uma vez que não pode, por sua própria conta avaliar, informar e decidir por determinada sociedade. O processo licitatório, no entanto, além de considerar a contratação mais vantajosa em termos financeiros, não pode deixar de lado a responsabilidade de correr riscos de inadimplência trazendo prejuízos incalculáveis não só ao erário, como também à moral administrativa e aos consumidores finais do serviço CONTRATADO. </w:t>
      </w:r>
    </w:p>
    <w:p w14:paraId="6BF2D735" w14:textId="77777777" w:rsidR="002E1523" w:rsidRPr="00AE5527" w:rsidRDefault="002E1523" w:rsidP="002E1523">
      <w:pPr>
        <w:pStyle w:val="Default"/>
        <w:tabs>
          <w:tab w:val="left" w:pos="0"/>
        </w:tabs>
        <w:jc w:val="both"/>
        <w:rPr>
          <w:rFonts w:asciiTheme="minorHAnsi" w:eastAsia="Calibri" w:hAnsiTheme="minorHAnsi" w:cstheme="minorHAnsi"/>
          <w:lang w:eastAsia="en-US"/>
        </w:rPr>
      </w:pPr>
    </w:p>
    <w:p w14:paraId="5E370FD4" w14:textId="77777777" w:rsidR="002E1523" w:rsidRPr="00AE5527" w:rsidRDefault="002E1523" w:rsidP="006118CA">
      <w:pPr>
        <w:pStyle w:val="Default"/>
        <w:numPr>
          <w:ilvl w:val="0"/>
          <w:numId w:val="9"/>
        </w:numPr>
        <w:tabs>
          <w:tab w:val="left" w:pos="0"/>
        </w:tabs>
        <w:suppressAutoHyphens/>
        <w:autoSpaceDN/>
        <w:adjustRightInd/>
        <w:jc w:val="both"/>
        <w:rPr>
          <w:rFonts w:asciiTheme="minorHAnsi" w:eastAsia="Calibri" w:hAnsiTheme="minorHAnsi" w:cstheme="minorHAnsi"/>
          <w:lang w:eastAsia="en-US"/>
        </w:rPr>
      </w:pPr>
      <w:r w:rsidRPr="00AE5527">
        <w:rPr>
          <w:rFonts w:asciiTheme="minorHAnsi" w:eastAsia="Calibri" w:hAnsiTheme="minorHAnsi" w:cstheme="minorHAnsi"/>
          <w:lang w:eastAsia="en-US"/>
        </w:rPr>
        <w:t xml:space="preserve">A análise financeira é tarefa bastante complexa e de fundamental importância numa sociedade moderna. Para se proceder à análise, é necessário decompor em todas as partes examinando em busca de explicações, ou de alguma característica ou anormalidade que se pretende identificar. Cada índice estabelecido no edital tem sua importância e objetivo. </w:t>
      </w:r>
    </w:p>
    <w:p w14:paraId="0167105C" w14:textId="77777777" w:rsidR="002E1523" w:rsidRPr="00AE5527" w:rsidRDefault="002E1523" w:rsidP="002E1523">
      <w:pPr>
        <w:pStyle w:val="Default"/>
        <w:tabs>
          <w:tab w:val="left" w:pos="0"/>
        </w:tabs>
        <w:jc w:val="both"/>
        <w:rPr>
          <w:rFonts w:asciiTheme="minorHAnsi" w:hAnsiTheme="minorHAnsi" w:cstheme="minorHAnsi"/>
        </w:rPr>
      </w:pPr>
    </w:p>
    <w:p w14:paraId="69EB52D1" w14:textId="77777777" w:rsidR="002E1523" w:rsidRPr="00AE5527" w:rsidRDefault="002E1523" w:rsidP="006118CA">
      <w:pPr>
        <w:pStyle w:val="Default"/>
        <w:numPr>
          <w:ilvl w:val="0"/>
          <w:numId w:val="9"/>
        </w:numPr>
        <w:tabs>
          <w:tab w:val="left" w:pos="0"/>
        </w:tabs>
        <w:suppressAutoHyphens/>
        <w:autoSpaceDN/>
        <w:adjustRightInd/>
        <w:jc w:val="both"/>
        <w:rPr>
          <w:rFonts w:asciiTheme="minorHAnsi" w:hAnsiTheme="minorHAnsi" w:cstheme="minorHAnsi"/>
        </w:rPr>
      </w:pPr>
      <w:r w:rsidRPr="00AE5527">
        <w:rPr>
          <w:rFonts w:asciiTheme="minorHAnsi" w:eastAsia="Calibri" w:hAnsiTheme="minorHAnsi" w:cstheme="minorHAnsi"/>
          <w:lang w:eastAsia="en-US"/>
        </w:rPr>
        <w:t xml:space="preserve">Ao estipular tais índices, a </w:t>
      </w:r>
      <w:r w:rsidRPr="00AE5527">
        <w:rPr>
          <w:rFonts w:asciiTheme="minorHAnsi" w:hAnsiTheme="minorHAnsi" w:cstheme="minorHAnsi"/>
        </w:rPr>
        <w:t>CONTRATANTE</w:t>
      </w:r>
      <w:r w:rsidRPr="00AE5527">
        <w:rPr>
          <w:rFonts w:asciiTheme="minorHAnsi" w:eastAsia="Calibri" w:hAnsiTheme="minorHAnsi" w:cstheme="minorHAnsi"/>
          <w:lang w:eastAsia="en-US"/>
        </w:rPr>
        <w:t xml:space="preserve"> busca, garantindo uma concorrência entre licitantes que tenham plena capacidade de adimplir com as obrigações a serem CONTRATADAS. </w:t>
      </w:r>
    </w:p>
    <w:p w14:paraId="03D4FB04" w14:textId="77777777" w:rsidR="002E1523" w:rsidRPr="00AE5527" w:rsidRDefault="002E1523" w:rsidP="002E1523">
      <w:pPr>
        <w:pStyle w:val="Default"/>
        <w:tabs>
          <w:tab w:val="left" w:pos="0"/>
        </w:tabs>
        <w:jc w:val="both"/>
        <w:rPr>
          <w:rFonts w:asciiTheme="minorHAnsi" w:eastAsia="Calibri" w:hAnsiTheme="minorHAnsi" w:cstheme="minorHAnsi"/>
          <w:lang w:eastAsia="en-US"/>
        </w:rPr>
      </w:pPr>
    </w:p>
    <w:p w14:paraId="1CAE744A" w14:textId="77777777" w:rsidR="002E1523" w:rsidRPr="00AE5527" w:rsidRDefault="002E1523" w:rsidP="003B43BC">
      <w:pPr>
        <w:pStyle w:val="Nivel2"/>
        <w:numPr>
          <w:ilvl w:val="3"/>
          <w:numId w:val="4"/>
        </w:numPr>
        <w:tabs>
          <w:tab w:val="clear" w:pos="0"/>
          <w:tab w:val="left" w:pos="1701"/>
        </w:tabs>
        <w:ind w:left="709" w:firstLine="0"/>
        <w:rPr>
          <w:rFonts w:asciiTheme="minorHAnsi" w:hAnsiTheme="minorHAnsi" w:cstheme="minorHAnsi"/>
          <w:sz w:val="24"/>
          <w:szCs w:val="24"/>
        </w:rPr>
      </w:pPr>
      <w:r w:rsidRPr="00AE5527">
        <w:rPr>
          <w:rFonts w:asciiTheme="minorHAnsi" w:hAnsiTheme="minorHAnsi" w:cstheme="minorHAnsi"/>
          <w:sz w:val="24"/>
          <w:szCs w:val="24"/>
        </w:rPr>
        <w:t xml:space="preserve">A licitante deve demonstrar, preferencialmente em planilhas, os cálculos utilizados para obtenção dos índices exigidos no subitem </w:t>
      </w:r>
      <w:r w:rsidRPr="00AE5527">
        <w:rPr>
          <w:rFonts w:asciiTheme="minorHAnsi" w:hAnsiTheme="minorHAnsi" w:cstheme="minorHAnsi"/>
          <w:sz w:val="24"/>
          <w:szCs w:val="24"/>
          <w:lang w:val="pt-BR"/>
        </w:rPr>
        <w:t>9</w:t>
      </w:r>
      <w:r w:rsidRPr="00AE5527">
        <w:rPr>
          <w:rFonts w:asciiTheme="minorHAnsi" w:hAnsiTheme="minorHAnsi" w:cstheme="minorHAnsi"/>
          <w:sz w:val="24"/>
          <w:szCs w:val="24"/>
        </w:rPr>
        <w:t>.</w:t>
      </w:r>
      <w:r w:rsidRPr="00AE5527">
        <w:rPr>
          <w:rFonts w:asciiTheme="minorHAnsi" w:hAnsiTheme="minorHAnsi" w:cstheme="minorHAnsi"/>
          <w:sz w:val="24"/>
          <w:szCs w:val="24"/>
          <w:lang w:val="pt-BR"/>
        </w:rPr>
        <w:t>11.</w:t>
      </w:r>
    </w:p>
    <w:p w14:paraId="6BAFF852" w14:textId="77777777" w:rsidR="002E1523" w:rsidRPr="00AE5527" w:rsidRDefault="002E1523" w:rsidP="002E1523">
      <w:pPr>
        <w:pStyle w:val="Nivel2"/>
        <w:numPr>
          <w:ilvl w:val="0"/>
          <w:numId w:val="0"/>
        </w:numPr>
        <w:tabs>
          <w:tab w:val="clear" w:pos="0"/>
        </w:tabs>
        <w:ind w:left="1701"/>
        <w:rPr>
          <w:rFonts w:asciiTheme="minorHAnsi" w:hAnsiTheme="minorHAnsi" w:cstheme="minorHAnsi"/>
          <w:sz w:val="24"/>
          <w:szCs w:val="24"/>
          <w:highlight w:val="yellow"/>
        </w:rPr>
      </w:pPr>
    </w:p>
    <w:p w14:paraId="58D65FE4" w14:textId="77777777" w:rsidR="002E1523" w:rsidRPr="00AE5527" w:rsidRDefault="002E1523" w:rsidP="006118CA">
      <w:pPr>
        <w:pStyle w:val="PargrafodaLista"/>
        <w:widowControl/>
        <w:numPr>
          <w:ilvl w:val="2"/>
          <w:numId w:val="4"/>
        </w:numPr>
        <w:autoSpaceDN/>
        <w:snapToGrid w:val="0"/>
        <w:ind w:left="1135" w:hanging="851"/>
        <w:contextualSpacing/>
        <w:jc w:val="both"/>
        <w:rPr>
          <w:rFonts w:asciiTheme="minorHAnsi" w:hAnsiTheme="minorHAnsi" w:cstheme="minorHAnsi"/>
          <w:b/>
          <w:bCs/>
          <w:sz w:val="24"/>
          <w:szCs w:val="24"/>
        </w:rPr>
      </w:pPr>
      <w:r w:rsidRPr="00AE5527">
        <w:rPr>
          <w:rFonts w:asciiTheme="minorHAnsi" w:hAnsiTheme="minorHAnsi" w:cstheme="minorHAnsi"/>
          <w:bCs/>
          <w:sz w:val="24"/>
          <w:szCs w:val="24"/>
        </w:rPr>
        <w:t>A licitante enquadrada como microempreendedor individual que pretenda auferir os benefícios do tratamento diferenciado previstos na Lei Complementar nº 123, de 2006, estará dispensada:</w:t>
      </w:r>
    </w:p>
    <w:p w14:paraId="3329A2A4" w14:textId="77777777" w:rsidR="002E1523" w:rsidRPr="00AE5527" w:rsidRDefault="002E1523" w:rsidP="002E1523">
      <w:pPr>
        <w:pStyle w:val="PargrafodaLista"/>
        <w:snapToGrid w:val="0"/>
        <w:ind w:left="1135"/>
        <w:jc w:val="both"/>
        <w:rPr>
          <w:rFonts w:asciiTheme="minorHAnsi" w:hAnsiTheme="minorHAnsi" w:cstheme="minorHAnsi"/>
          <w:b/>
          <w:bCs/>
          <w:sz w:val="24"/>
          <w:szCs w:val="24"/>
        </w:rPr>
      </w:pPr>
    </w:p>
    <w:p w14:paraId="5F514E3C" w14:textId="77777777" w:rsidR="002E1523" w:rsidRPr="00AE5527" w:rsidRDefault="002E1523" w:rsidP="002E1523">
      <w:pPr>
        <w:pStyle w:val="PargrafodaLista"/>
        <w:snapToGrid w:val="0"/>
        <w:ind w:left="1135"/>
        <w:jc w:val="both"/>
        <w:rPr>
          <w:rFonts w:asciiTheme="minorHAnsi" w:hAnsiTheme="minorHAnsi" w:cstheme="minorHAnsi"/>
          <w:bCs/>
          <w:sz w:val="24"/>
          <w:szCs w:val="24"/>
        </w:rPr>
      </w:pPr>
      <w:r w:rsidRPr="00AE5527">
        <w:rPr>
          <w:rFonts w:asciiTheme="minorHAnsi" w:hAnsiTheme="minorHAnsi" w:cstheme="minorHAnsi"/>
          <w:bCs/>
          <w:sz w:val="24"/>
          <w:szCs w:val="24"/>
        </w:rPr>
        <w:t xml:space="preserve">(a) da prova de inscrição nos cadastros de contribuintes estadual e municipal e </w:t>
      </w:r>
    </w:p>
    <w:p w14:paraId="4D3339C6" w14:textId="77777777" w:rsidR="002E1523" w:rsidRPr="00AE5527" w:rsidRDefault="002E1523" w:rsidP="002E1523">
      <w:pPr>
        <w:pStyle w:val="PargrafodaLista"/>
        <w:snapToGrid w:val="0"/>
        <w:ind w:left="1135"/>
        <w:jc w:val="both"/>
        <w:rPr>
          <w:rFonts w:asciiTheme="minorHAnsi" w:hAnsiTheme="minorHAnsi" w:cstheme="minorHAnsi"/>
          <w:b/>
          <w:bCs/>
          <w:sz w:val="24"/>
          <w:szCs w:val="24"/>
        </w:rPr>
      </w:pPr>
      <w:r w:rsidRPr="00AE5527">
        <w:rPr>
          <w:rFonts w:asciiTheme="minorHAnsi" w:hAnsiTheme="minorHAnsi" w:cstheme="minorHAnsi"/>
          <w:bCs/>
          <w:sz w:val="24"/>
          <w:szCs w:val="24"/>
        </w:rPr>
        <w:t>(b) da apresentação do balanço patrimonial e das demonstrações contábeis do último exercício.</w:t>
      </w:r>
    </w:p>
    <w:p w14:paraId="413C42F0" w14:textId="77777777" w:rsidR="002E1523" w:rsidRPr="00AE5527" w:rsidRDefault="002E1523" w:rsidP="002E1523">
      <w:pPr>
        <w:jc w:val="both"/>
        <w:rPr>
          <w:rFonts w:asciiTheme="minorHAnsi" w:eastAsia="Calibri" w:hAnsiTheme="minorHAnsi" w:cstheme="minorHAnsi"/>
          <w:sz w:val="24"/>
          <w:szCs w:val="24"/>
        </w:rPr>
      </w:pPr>
    </w:p>
    <w:p w14:paraId="3FE0BB24" w14:textId="77777777" w:rsidR="002E1523" w:rsidRPr="00AE5527" w:rsidRDefault="002E1523" w:rsidP="006118CA">
      <w:pPr>
        <w:numPr>
          <w:ilvl w:val="1"/>
          <w:numId w:val="4"/>
        </w:numPr>
        <w:suppressAutoHyphens/>
        <w:autoSpaceDE/>
        <w:autoSpaceDN/>
        <w:ind w:left="0" w:firstLine="0"/>
        <w:jc w:val="both"/>
        <w:rPr>
          <w:rFonts w:asciiTheme="minorHAnsi" w:hAnsiTheme="minorHAnsi" w:cstheme="minorHAnsi"/>
          <w:b/>
          <w:color w:val="000000"/>
          <w:sz w:val="24"/>
          <w:szCs w:val="24"/>
        </w:rPr>
      </w:pPr>
      <w:r w:rsidRPr="00AE5527">
        <w:rPr>
          <w:rFonts w:asciiTheme="minorHAnsi" w:hAnsiTheme="minorHAnsi" w:cstheme="minorHAnsi"/>
          <w:color w:val="000000"/>
          <w:sz w:val="24"/>
          <w:szCs w:val="24"/>
        </w:rPr>
        <w:t xml:space="preserve">Os documentos constantes dos subitens 7.9 a 7.10 </w:t>
      </w:r>
      <w:r w:rsidRPr="00AE5527">
        <w:rPr>
          <w:rFonts w:asciiTheme="minorHAnsi" w:hAnsiTheme="minorHAnsi" w:cstheme="minorHAnsi"/>
          <w:b/>
          <w:color w:val="000000"/>
          <w:sz w:val="24"/>
          <w:szCs w:val="24"/>
          <w:u w:val="single"/>
        </w:rPr>
        <w:t>poderão ser substituídos</w:t>
      </w:r>
      <w:r w:rsidRPr="00AE5527">
        <w:rPr>
          <w:rFonts w:asciiTheme="minorHAnsi" w:hAnsiTheme="minorHAnsi" w:cstheme="minorHAnsi"/>
          <w:color w:val="000000"/>
          <w:sz w:val="24"/>
          <w:szCs w:val="24"/>
        </w:rPr>
        <w:t xml:space="preserve"> pelo </w:t>
      </w:r>
      <w:r w:rsidRPr="00AE5527">
        <w:rPr>
          <w:rFonts w:asciiTheme="minorHAnsi" w:hAnsiTheme="minorHAnsi" w:cstheme="minorHAnsi"/>
          <w:color w:val="000000"/>
          <w:sz w:val="24"/>
          <w:szCs w:val="24"/>
          <w:u w:val="single"/>
        </w:rPr>
        <w:t>Certificado de Registro Cadastral (CRC)</w:t>
      </w:r>
      <w:r w:rsidRPr="00AE5527">
        <w:rPr>
          <w:rFonts w:asciiTheme="minorHAnsi" w:hAnsiTheme="minorHAnsi" w:cstheme="minorHAnsi"/>
          <w:color w:val="000000"/>
          <w:sz w:val="24"/>
          <w:szCs w:val="24"/>
        </w:rPr>
        <w:t xml:space="preserve">, </w:t>
      </w:r>
      <w:r w:rsidRPr="00AE5527">
        <w:rPr>
          <w:rFonts w:asciiTheme="minorHAnsi" w:hAnsiTheme="minorHAnsi" w:cstheme="minorHAnsi"/>
          <w:bCs/>
          <w:color w:val="000000"/>
          <w:sz w:val="24"/>
          <w:szCs w:val="24"/>
        </w:rPr>
        <w:t>expedido pelo Município de Uberaba/MG,</w:t>
      </w:r>
      <w:r w:rsidRPr="00AE5527">
        <w:rPr>
          <w:rFonts w:asciiTheme="minorHAnsi" w:hAnsiTheme="minorHAnsi" w:cstheme="minorHAnsi"/>
          <w:color w:val="000000"/>
          <w:sz w:val="24"/>
          <w:szCs w:val="24"/>
        </w:rPr>
        <w:t xml:space="preserve"> com as certidões devidamente atualizadas.</w:t>
      </w:r>
    </w:p>
    <w:p w14:paraId="2B7838A2" w14:textId="77777777" w:rsidR="002E1523" w:rsidRPr="00AE5527" w:rsidRDefault="002E1523" w:rsidP="002E1523">
      <w:pPr>
        <w:suppressAutoHyphens/>
        <w:ind w:left="567"/>
        <w:jc w:val="both"/>
        <w:rPr>
          <w:rFonts w:asciiTheme="minorHAnsi" w:hAnsiTheme="minorHAnsi" w:cstheme="minorHAnsi"/>
          <w:b/>
          <w:color w:val="000000"/>
          <w:sz w:val="24"/>
          <w:szCs w:val="24"/>
        </w:rPr>
      </w:pPr>
    </w:p>
    <w:p w14:paraId="3E216F8D" w14:textId="348EB41E" w:rsidR="002E1523" w:rsidRPr="00AE5527" w:rsidRDefault="002E1523" w:rsidP="002E1523">
      <w:pPr>
        <w:suppressAutoHyphens/>
        <w:autoSpaceDE/>
        <w:autoSpaceDN/>
        <w:jc w:val="both"/>
        <w:rPr>
          <w:rFonts w:asciiTheme="minorHAnsi" w:hAnsiTheme="minorHAnsi" w:cstheme="minorHAnsi"/>
          <w:b/>
          <w:sz w:val="24"/>
          <w:szCs w:val="24"/>
          <w:u w:val="single"/>
        </w:rPr>
      </w:pPr>
      <w:r w:rsidRPr="00AE5527">
        <w:rPr>
          <w:rFonts w:asciiTheme="minorHAnsi" w:hAnsiTheme="minorHAnsi" w:cstheme="minorHAnsi"/>
          <w:b/>
          <w:sz w:val="24"/>
          <w:szCs w:val="24"/>
          <w:u w:val="single"/>
        </w:rPr>
        <w:t>7.12 RELATIVOS À QUALIFICAÇÃO TÉCNICA:</w:t>
      </w:r>
    </w:p>
    <w:p w14:paraId="23C13FC1" w14:textId="77777777" w:rsidR="002E1523" w:rsidRPr="00AE5527" w:rsidRDefault="002E1523" w:rsidP="002E1523">
      <w:pPr>
        <w:suppressAutoHyphens/>
        <w:ind w:left="8015"/>
        <w:jc w:val="both"/>
        <w:rPr>
          <w:rFonts w:asciiTheme="minorHAnsi" w:hAnsiTheme="minorHAnsi" w:cstheme="minorHAnsi"/>
          <w:b/>
          <w:sz w:val="24"/>
          <w:szCs w:val="24"/>
        </w:rPr>
      </w:pPr>
    </w:p>
    <w:p w14:paraId="60F19102" w14:textId="40B4B1B0" w:rsidR="002E1523" w:rsidRPr="00AE5527" w:rsidRDefault="002E1523" w:rsidP="002E07F5">
      <w:pPr>
        <w:ind w:left="720"/>
        <w:jc w:val="both"/>
        <w:rPr>
          <w:rFonts w:asciiTheme="minorHAnsi" w:hAnsiTheme="minorHAnsi" w:cstheme="minorHAnsi"/>
          <w:sz w:val="24"/>
          <w:szCs w:val="24"/>
        </w:rPr>
      </w:pPr>
      <w:r w:rsidRPr="00AE5527">
        <w:rPr>
          <w:rFonts w:asciiTheme="minorHAnsi" w:hAnsiTheme="minorHAnsi" w:cstheme="minorHAnsi"/>
          <w:sz w:val="24"/>
          <w:szCs w:val="24"/>
        </w:rPr>
        <w:t xml:space="preserve">7.12.1. Apresentar atestado(s) de bom desempenho anterior em contrato da mesma natureza e porte, fornecido(s) por pessoas jurídicas de direito público ou privado, que especifique(m) em seu objeto necessariamente os tipos de serviços realizados, com indicações das quantidades e prazo contratual, datas de início e término e local da prestação dos serviços; </w:t>
      </w:r>
    </w:p>
    <w:p w14:paraId="2E54ED31" w14:textId="77777777" w:rsidR="002E1523" w:rsidRPr="00AE5527" w:rsidRDefault="002E1523" w:rsidP="002E1523">
      <w:pPr>
        <w:jc w:val="both"/>
        <w:rPr>
          <w:rFonts w:asciiTheme="minorHAnsi" w:hAnsiTheme="minorHAnsi" w:cstheme="minorHAnsi"/>
          <w:color w:val="FF0000"/>
          <w:sz w:val="24"/>
          <w:szCs w:val="24"/>
        </w:rPr>
      </w:pPr>
    </w:p>
    <w:p w14:paraId="0B1C471F" w14:textId="28CABDB3" w:rsidR="002E1523" w:rsidRPr="00AE5527" w:rsidRDefault="002E1523" w:rsidP="002E1523">
      <w:pPr>
        <w:ind w:left="709"/>
        <w:jc w:val="both"/>
        <w:rPr>
          <w:rFonts w:asciiTheme="minorHAnsi" w:hAnsiTheme="minorHAnsi" w:cstheme="minorHAnsi"/>
          <w:sz w:val="24"/>
          <w:szCs w:val="24"/>
        </w:rPr>
      </w:pPr>
      <w:r w:rsidRPr="00AE5527">
        <w:rPr>
          <w:rFonts w:asciiTheme="minorHAnsi" w:hAnsiTheme="minorHAnsi" w:cstheme="minorHAnsi"/>
          <w:sz w:val="24"/>
          <w:szCs w:val="24"/>
        </w:rPr>
        <w:t>7.12.</w:t>
      </w:r>
      <w:r w:rsidR="002E07F5" w:rsidRPr="00AE5527">
        <w:rPr>
          <w:rFonts w:asciiTheme="minorHAnsi" w:hAnsiTheme="minorHAnsi" w:cstheme="minorHAnsi"/>
          <w:sz w:val="24"/>
          <w:szCs w:val="24"/>
        </w:rPr>
        <w:t>2</w:t>
      </w:r>
      <w:r w:rsidRPr="00AE5527">
        <w:rPr>
          <w:rFonts w:asciiTheme="minorHAnsi" w:hAnsiTheme="minorHAnsi" w:cstheme="minorHAnsi"/>
          <w:sz w:val="24"/>
          <w:szCs w:val="24"/>
        </w:rPr>
        <w:t xml:space="preserve">. Entende-se por mesma natureza e porte, atestado (s) de serviços similares ao objeto desse certame que demonstre(m) que a empresa prestou serviços correspondentes a 50% (cinquenta por cento) do objeto deste certame (em conformidade </w:t>
      </w:r>
      <w:r w:rsidRPr="00AE5527">
        <w:rPr>
          <w:rFonts w:asciiTheme="minorHAnsi" w:hAnsiTheme="minorHAnsi" w:cstheme="minorHAnsi"/>
          <w:sz w:val="24"/>
          <w:szCs w:val="24"/>
        </w:rPr>
        <w:lastRenderedPageBreak/>
        <w:t xml:space="preserve">com a Súmula 24 do TCE-SP), cujos critérios comparativos serão a quantidade de beneficiários; </w:t>
      </w:r>
    </w:p>
    <w:p w14:paraId="56E12D54" w14:textId="77777777" w:rsidR="002E1523" w:rsidRPr="00AE5527" w:rsidRDefault="002E1523" w:rsidP="002E1523">
      <w:pPr>
        <w:ind w:left="709"/>
        <w:jc w:val="both"/>
        <w:rPr>
          <w:rFonts w:asciiTheme="minorHAnsi" w:hAnsiTheme="minorHAnsi" w:cstheme="minorHAnsi"/>
          <w:sz w:val="24"/>
          <w:szCs w:val="24"/>
        </w:rPr>
      </w:pPr>
    </w:p>
    <w:p w14:paraId="1794CAC8" w14:textId="11A9C05D" w:rsidR="002E1523" w:rsidRPr="00AE5527" w:rsidRDefault="002E1523" w:rsidP="002E1523">
      <w:pPr>
        <w:ind w:left="709"/>
        <w:jc w:val="both"/>
        <w:rPr>
          <w:rFonts w:asciiTheme="minorHAnsi" w:hAnsiTheme="minorHAnsi" w:cstheme="minorHAnsi"/>
          <w:sz w:val="24"/>
          <w:szCs w:val="24"/>
        </w:rPr>
      </w:pPr>
      <w:r w:rsidRPr="00AE5527">
        <w:rPr>
          <w:rFonts w:asciiTheme="minorHAnsi" w:hAnsiTheme="minorHAnsi" w:cstheme="minorHAnsi"/>
          <w:sz w:val="24"/>
          <w:szCs w:val="24"/>
        </w:rPr>
        <w:t>7.12.</w:t>
      </w:r>
      <w:r w:rsidR="002E07F5" w:rsidRPr="00AE5527">
        <w:rPr>
          <w:rFonts w:asciiTheme="minorHAnsi" w:hAnsiTheme="minorHAnsi" w:cstheme="minorHAnsi"/>
          <w:sz w:val="24"/>
          <w:szCs w:val="24"/>
        </w:rPr>
        <w:t xml:space="preserve">3 </w:t>
      </w:r>
      <w:r w:rsidRPr="00AE5527">
        <w:rPr>
          <w:rFonts w:asciiTheme="minorHAnsi" w:hAnsiTheme="minorHAnsi" w:cstheme="minorHAnsi"/>
          <w:sz w:val="24"/>
          <w:szCs w:val="24"/>
        </w:rPr>
        <w:t xml:space="preserve">A comprovação a que se refere o item 7.12.13 poderá ser efetuada pelo somatório das quantidades realizadas em tantos contratos quanto dispuser o licitante; </w:t>
      </w:r>
    </w:p>
    <w:p w14:paraId="42341746" w14:textId="77777777" w:rsidR="002E1523" w:rsidRPr="00AE5527" w:rsidRDefault="002E1523" w:rsidP="002E1523">
      <w:pPr>
        <w:ind w:left="709"/>
        <w:jc w:val="both"/>
        <w:rPr>
          <w:rFonts w:asciiTheme="minorHAnsi" w:hAnsiTheme="minorHAnsi" w:cstheme="minorHAnsi"/>
          <w:sz w:val="24"/>
          <w:szCs w:val="24"/>
        </w:rPr>
      </w:pPr>
    </w:p>
    <w:p w14:paraId="636DB03E" w14:textId="0E655D9B" w:rsidR="002E1523" w:rsidRPr="00AE5527" w:rsidRDefault="002E1523" w:rsidP="002E1523">
      <w:pPr>
        <w:ind w:left="709"/>
        <w:jc w:val="both"/>
        <w:rPr>
          <w:rFonts w:asciiTheme="minorHAnsi" w:hAnsiTheme="minorHAnsi" w:cstheme="minorHAnsi"/>
          <w:sz w:val="24"/>
          <w:szCs w:val="24"/>
        </w:rPr>
      </w:pPr>
      <w:r w:rsidRPr="00AE5527">
        <w:rPr>
          <w:rFonts w:asciiTheme="minorHAnsi" w:hAnsiTheme="minorHAnsi" w:cstheme="minorHAnsi"/>
          <w:sz w:val="24"/>
          <w:szCs w:val="24"/>
        </w:rPr>
        <w:t>7.12.</w:t>
      </w:r>
      <w:r w:rsidR="002E07F5" w:rsidRPr="00AE5527">
        <w:rPr>
          <w:rFonts w:asciiTheme="minorHAnsi" w:hAnsiTheme="minorHAnsi" w:cstheme="minorHAnsi"/>
          <w:sz w:val="24"/>
          <w:szCs w:val="24"/>
        </w:rPr>
        <w:t>4</w:t>
      </w:r>
      <w:r w:rsidRPr="00AE5527">
        <w:rPr>
          <w:rFonts w:asciiTheme="minorHAnsi" w:hAnsiTheme="minorHAnsi" w:cstheme="minorHAnsi"/>
          <w:sz w:val="24"/>
          <w:szCs w:val="24"/>
        </w:rPr>
        <w:t xml:space="preserve"> O(s) atestado(s) deverá(ão) conter a identificação da pessoa jurídica emitente bem como o nome, o cargo do signatário e telefone para contato.</w:t>
      </w:r>
    </w:p>
    <w:p w14:paraId="020F363C" w14:textId="77777777" w:rsidR="002E1523" w:rsidRPr="00AE5527" w:rsidRDefault="002E1523" w:rsidP="002E1523">
      <w:pPr>
        <w:ind w:left="720"/>
        <w:jc w:val="both"/>
        <w:rPr>
          <w:rFonts w:asciiTheme="minorHAnsi" w:hAnsiTheme="minorHAnsi" w:cstheme="minorHAnsi"/>
          <w:sz w:val="24"/>
          <w:szCs w:val="24"/>
        </w:rPr>
      </w:pPr>
    </w:p>
    <w:p w14:paraId="1CA04B01" w14:textId="77777777" w:rsidR="002E1523" w:rsidRPr="00AE5527" w:rsidRDefault="002E1523" w:rsidP="002E1523">
      <w:pPr>
        <w:jc w:val="both"/>
        <w:rPr>
          <w:rFonts w:asciiTheme="minorHAnsi" w:hAnsiTheme="minorHAnsi" w:cstheme="minorHAnsi"/>
          <w:sz w:val="24"/>
          <w:szCs w:val="24"/>
        </w:rPr>
      </w:pPr>
      <w:r w:rsidRPr="00AE5527">
        <w:rPr>
          <w:rFonts w:asciiTheme="minorHAnsi" w:hAnsiTheme="minorHAnsi" w:cstheme="minorHAnsi"/>
          <w:sz w:val="24"/>
          <w:szCs w:val="24"/>
        </w:rPr>
        <w:t>Sob pena de inabilitação a licitante deverá observar o seguinte:</w:t>
      </w:r>
    </w:p>
    <w:p w14:paraId="4C6A297A" w14:textId="77777777" w:rsidR="002E1523" w:rsidRPr="00AE5527" w:rsidRDefault="002E1523" w:rsidP="002E1523">
      <w:pPr>
        <w:jc w:val="both"/>
        <w:rPr>
          <w:rFonts w:asciiTheme="minorHAnsi" w:hAnsiTheme="minorHAnsi" w:cstheme="minorHAnsi"/>
          <w:sz w:val="24"/>
          <w:szCs w:val="24"/>
        </w:rPr>
      </w:pPr>
    </w:p>
    <w:p w14:paraId="1FC5FC12" w14:textId="2E465CBB" w:rsidR="002E1523" w:rsidRPr="00AE5527" w:rsidRDefault="002E1523" w:rsidP="003B43BC">
      <w:pPr>
        <w:ind w:left="709"/>
        <w:jc w:val="both"/>
        <w:rPr>
          <w:rFonts w:asciiTheme="minorHAnsi" w:hAnsiTheme="minorHAnsi" w:cstheme="minorHAnsi"/>
          <w:sz w:val="24"/>
          <w:szCs w:val="24"/>
        </w:rPr>
      </w:pPr>
      <w:r w:rsidRPr="00AE5527">
        <w:rPr>
          <w:rFonts w:asciiTheme="minorHAnsi" w:hAnsiTheme="minorHAnsi" w:cstheme="minorHAnsi"/>
          <w:sz w:val="24"/>
          <w:szCs w:val="24"/>
        </w:rPr>
        <w:t>a</w:t>
      </w:r>
      <w:r w:rsidR="003B43BC" w:rsidRPr="00AE5527">
        <w:rPr>
          <w:rFonts w:asciiTheme="minorHAnsi" w:hAnsiTheme="minorHAnsi" w:cstheme="minorHAnsi"/>
          <w:sz w:val="24"/>
          <w:szCs w:val="24"/>
          <w:lang w:val="pt-BR"/>
        </w:rPr>
        <w:t>)</w:t>
      </w:r>
      <w:r w:rsidRPr="00AE5527">
        <w:rPr>
          <w:rFonts w:asciiTheme="minorHAnsi" w:hAnsiTheme="minorHAnsi" w:cstheme="minorHAnsi"/>
          <w:sz w:val="24"/>
          <w:szCs w:val="24"/>
        </w:rPr>
        <w:t xml:space="preserve"> Se a licitante for a matriz, todos os documentos deverão estar em nome da matriz, ou</w:t>
      </w:r>
      <w:r w:rsidR="003B43BC" w:rsidRPr="00AE5527">
        <w:rPr>
          <w:rFonts w:asciiTheme="minorHAnsi" w:hAnsiTheme="minorHAnsi" w:cstheme="minorHAnsi"/>
          <w:sz w:val="24"/>
          <w:szCs w:val="24"/>
        </w:rPr>
        <w:t>;</w:t>
      </w:r>
    </w:p>
    <w:p w14:paraId="096414B6" w14:textId="30899F81" w:rsidR="002E1523" w:rsidRPr="00AE5527" w:rsidRDefault="002E1523" w:rsidP="003B43BC">
      <w:pPr>
        <w:ind w:left="709"/>
        <w:jc w:val="both"/>
        <w:rPr>
          <w:rFonts w:asciiTheme="minorHAnsi" w:hAnsiTheme="minorHAnsi" w:cstheme="minorHAnsi"/>
          <w:sz w:val="24"/>
          <w:szCs w:val="24"/>
        </w:rPr>
      </w:pPr>
      <w:r w:rsidRPr="00AE5527">
        <w:rPr>
          <w:rFonts w:asciiTheme="minorHAnsi" w:hAnsiTheme="minorHAnsi" w:cstheme="minorHAnsi"/>
          <w:sz w:val="24"/>
          <w:szCs w:val="24"/>
        </w:rPr>
        <w:t>b</w:t>
      </w:r>
      <w:r w:rsidR="003B43BC" w:rsidRPr="00AE5527">
        <w:rPr>
          <w:rFonts w:asciiTheme="minorHAnsi" w:hAnsiTheme="minorHAnsi" w:cstheme="minorHAnsi"/>
          <w:sz w:val="24"/>
          <w:szCs w:val="24"/>
        </w:rPr>
        <w:t>)</w:t>
      </w:r>
      <w:r w:rsidRPr="00AE5527">
        <w:rPr>
          <w:rFonts w:asciiTheme="minorHAnsi" w:hAnsiTheme="minorHAnsi" w:cstheme="minorHAnsi"/>
          <w:sz w:val="24"/>
          <w:szCs w:val="24"/>
        </w:rPr>
        <w:t xml:space="preserve"> Se a licitante for a filial, todos os documentos deverão estar em nome da filial, exceto aqueles documentos que, pela própria natureza, comprovadamente, forem emitidos somente em nome da matriz e os atestados ou declaração de capacidade técnica que podem ser apresentados em nome e CNPJ da matriz e/ou em nome e CNPJ da filial. </w:t>
      </w:r>
    </w:p>
    <w:p w14:paraId="5F7B393F" w14:textId="77777777" w:rsidR="002E1523" w:rsidRPr="00AE5527" w:rsidRDefault="002E1523" w:rsidP="002E1523">
      <w:pPr>
        <w:jc w:val="both"/>
        <w:rPr>
          <w:rFonts w:asciiTheme="minorHAnsi" w:hAnsiTheme="minorHAnsi" w:cstheme="minorHAnsi"/>
          <w:sz w:val="24"/>
          <w:szCs w:val="24"/>
        </w:rPr>
      </w:pPr>
    </w:p>
    <w:p w14:paraId="15500965" w14:textId="60862B56" w:rsidR="002E1523" w:rsidRPr="00AE5527" w:rsidRDefault="002E1523" w:rsidP="000D464D">
      <w:pPr>
        <w:ind w:left="709" w:hanging="1"/>
        <w:jc w:val="both"/>
        <w:rPr>
          <w:rFonts w:asciiTheme="minorHAnsi" w:hAnsiTheme="minorHAnsi" w:cstheme="minorHAnsi"/>
          <w:sz w:val="24"/>
          <w:szCs w:val="24"/>
        </w:rPr>
      </w:pPr>
      <w:r w:rsidRPr="00AE5527">
        <w:rPr>
          <w:rFonts w:asciiTheme="minorHAnsi" w:hAnsiTheme="minorHAnsi" w:cstheme="minorHAnsi"/>
          <w:sz w:val="24"/>
          <w:szCs w:val="24"/>
        </w:rPr>
        <w:t>7.12.</w:t>
      </w:r>
      <w:r w:rsidR="002E07F5" w:rsidRPr="00AE5527">
        <w:rPr>
          <w:rFonts w:asciiTheme="minorHAnsi" w:hAnsiTheme="minorHAnsi" w:cstheme="minorHAnsi"/>
          <w:sz w:val="24"/>
          <w:szCs w:val="24"/>
        </w:rPr>
        <w:t>5</w:t>
      </w:r>
      <w:r w:rsidRPr="00AE5527">
        <w:rPr>
          <w:rFonts w:asciiTheme="minorHAnsi" w:hAnsiTheme="minorHAnsi" w:cstheme="minorHAnsi"/>
          <w:sz w:val="24"/>
          <w:szCs w:val="24"/>
        </w:rPr>
        <w:t xml:space="preserve"> não serão aceitos protocolos de entrega ou solicitação de documentos em substituição aos documentos requeridos no edital de licitação e seus anexos;</w:t>
      </w:r>
    </w:p>
    <w:p w14:paraId="3A85238F" w14:textId="77777777" w:rsidR="002E1523" w:rsidRPr="00AE5527" w:rsidRDefault="002E1523" w:rsidP="002E1523">
      <w:pPr>
        <w:jc w:val="both"/>
        <w:rPr>
          <w:rFonts w:asciiTheme="minorHAnsi" w:hAnsiTheme="minorHAnsi" w:cstheme="minorHAnsi"/>
          <w:sz w:val="24"/>
          <w:szCs w:val="24"/>
        </w:rPr>
      </w:pPr>
    </w:p>
    <w:p w14:paraId="20B203D0" w14:textId="40DB8F23" w:rsidR="002E1523" w:rsidRPr="00AE5527" w:rsidRDefault="002E1523" w:rsidP="000D464D">
      <w:pPr>
        <w:ind w:left="709" w:hanging="1"/>
        <w:jc w:val="both"/>
        <w:rPr>
          <w:rFonts w:asciiTheme="minorHAnsi" w:hAnsiTheme="minorHAnsi" w:cstheme="minorHAnsi"/>
          <w:sz w:val="24"/>
          <w:szCs w:val="24"/>
        </w:rPr>
      </w:pPr>
      <w:r w:rsidRPr="00AE5527">
        <w:rPr>
          <w:rFonts w:asciiTheme="minorHAnsi" w:hAnsiTheme="minorHAnsi" w:cstheme="minorHAnsi"/>
          <w:sz w:val="24"/>
          <w:szCs w:val="24"/>
        </w:rPr>
        <w:t>7.12.</w:t>
      </w:r>
      <w:r w:rsidR="002E07F5" w:rsidRPr="00AE5527">
        <w:rPr>
          <w:rFonts w:asciiTheme="minorHAnsi" w:hAnsiTheme="minorHAnsi" w:cstheme="minorHAnsi"/>
          <w:sz w:val="24"/>
          <w:szCs w:val="24"/>
        </w:rPr>
        <w:t>6</w:t>
      </w:r>
      <w:r w:rsidRPr="00AE5527">
        <w:rPr>
          <w:rFonts w:asciiTheme="minorHAnsi" w:hAnsiTheme="minorHAnsi" w:cstheme="minorHAnsi"/>
          <w:sz w:val="24"/>
          <w:szCs w:val="24"/>
        </w:rPr>
        <w:t xml:space="preserve"> no julgamento da habilitação, o representante da Codiub no processo licitatório, poderá sanar erros ou falhas que não alterem a substância das propostas, dos documentos e sua validade jurídica, mediante despacho, fundamentado, registrado em ata acessível a todos, atribuindo-lhes qualidade e eficácia para fins de habilitação;</w:t>
      </w:r>
    </w:p>
    <w:p w14:paraId="6848F463" w14:textId="77777777" w:rsidR="002E1523" w:rsidRPr="00AE5527" w:rsidRDefault="002E1523" w:rsidP="002E1523">
      <w:pPr>
        <w:tabs>
          <w:tab w:val="left" w:pos="7669"/>
        </w:tabs>
        <w:jc w:val="both"/>
        <w:rPr>
          <w:rFonts w:asciiTheme="minorHAnsi" w:hAnsiTheme="minorHAnsi" w:cstheme="minorHAnsi"/>
          <w:sz w:val="24"/>
          <w:szCs w:val="24"/>
        </w:rPr>
      </w:pPr>
      <w:r w:rsidRPr="00AE5527">
        <w:rPr>
          <w:rFonts w:asciiTheme="minorHAnsi" w:hAnsiTheme="minorHAnsi" w:cstheme="minorHAnsi"/>
          <w:sz w:val="24"/>
          <w:szCs w:val="24"/>
        </w:rPr>
        <w:t xml:space="preserve"> </w:t>
      </w:r>
    </w:p>
    <w:p w14:paraId="51D47226" w14:textId="54956452" w:rsidR="002E1523" w:rsidRPr="00AE5527" w:rsidRDefault="002E1523" w:rsidP="000D464D">
      <w:pPr>
        <w:tabs>
          <w:tab w:val="left" w:pos="7669"/>
        </w:tabs>
        <w:ind w:left="709" w:hanging="709"/>
        <w:jc w:val="both"/>
        <w:rPr>
          <w:rFonts w:asciiTheme="minorHAnsi" w:hAnsiTheme="minorHAnsi" w:cstheme="minorHAnsi"/>
          <w:sz w:val="24"/>
          <w:szCs w:val="24"/>
        </w:rPr>
      </w:pPr>
      <w:r w:rsidRPr="00AE5527">
        <w:rPr>
          <w:rFonts w:asciiTheme="minorHAnsi" w:hAnsiTheme="minorHAnsi" w:cstheme="minorHAnsi"/>
          <w:sz w:val="24"/>
          <w:szCs w:val="24"/>
        </w:rPr>
        <w:t xml:space="preserve">             7.12.</w:t>
      </w:r>
      <w:r w:rsidR="002E07F5" w:rsidRPr="00AE5527">
        <w:rPr>
          <w:rFonts w:asciiTheme="minorHAnsi" w:hAnsiTheme="minorHAnsi" w:cstheme="minorHAnsi"/>
          <w:sz w:val="24"/>
          <w:szCs w:val="24"/>
        </w:rPr>
        <w:t>7</w:t>
      </w:r>
      <w:r w:rsidRPr="00AE5527">
        <w:rPr>
          <w:rFonts w:asciiTheme="minorHAnsi" w:hAnsiTheme="minorHAnsi" w:cstheme="minorHAnsi"/>
          <w:sz w:val="24"/>
          <w:szCs w:val="24"/>
        </w:rPr>
        <w:t xml:space="preserve"> serão inabilitadas as empresas que não atenderem às condições do presente Termo de Referência e seu respectivo Edital de Licitação.</w:t>
      </w:r>
    </w:p>
    <w:p w14:paraId="5E2C0321" w14:textId="77777777" w:rsidR="002E1523" w:rsidRPr="00AE5527" w:rsidRDefault="002E1523" w:rsidP="002E1523">
      <w:pPr>
        <w:ind w:left="1134"/>
        <w:jc w:val="both"/>
        <w:rPr>
          <w:rFonts w:asciiTheme="minorHAnsi" w:hAnsiTheme="minorHAnsi" w:cstheme="minorHAnsi"/>
          <w:b/>
          <w:sz w:val="24"/>
          <w:szCs w:val="24"/>
        </w:rPr>
      </w:pPr>
    </w:p>
    <w:p w14:paraId="5980F555" w14:textId="196C7A50" w:rsidR="002E1523" w:rsidRPr="00AE5527" w:rsidRDefault="002E1523" w:rsidP="006118CA">
      <w:pPr>
        <w:pStyle w:val="PargrafodaLista"/>
        <w:numPr>
          <w:ilvl w:val="2"/>
          <w:numId w:val="31"/>
        </w:numPr>
        <w:suppressAutoHyphens/>
        <w:autoSpaceDE/>
        <w:autoSpaceDN/>
        <w:spacing w:line="276" w:lineRule="auto"/>
        <w:jc w:val="both"/>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u w:val="single"/>
        </w:rPr>
        <w:t>DECLARAÇÕES</w:t>
      </w:r>
      <w:r w:rsidRPr="00AE5527">
        <w:rPr>
          <w:rFonts w:asciiTheme="minorHAnsi" w:hAnsiTheme="minorHAnsi" w:cstheme="minorHAnsi"/>
          <w:b/>
          <w:color w:val="000000"/>
          <w:sz w:val="24"/>
          <w:szCs w:val="24"/>
        </w:rPr>
        <w:t>:</w:t>
      </w:r>
    </w:p>
    <w:p w14:paraId="4350B0BE" w14:textId="77777777" w:rsidR="002E1523" w:rsidRPr="00AE5527" w:rsidRDefault="002E1523" w:rsidP="002E1523">
      <w:pPr>
        <w:tabs>
          <w:tab w:val="left" w:pos="284"/>
        </w:tabs>
        <w:suppressAutoHyphens/>
        <w:spacing w:line="276" w:lineRule="auto"/>
        <w:ind w:left="567"/>
        <w:jc w:val="both"/>
        <w:rPr>
          <w:rFonts w:asciiTheme="minorHAnsi" w:hAnsiTheme="minorHAnsi" w:cstheme="minorHAnsi"/>
          <w:b/>
          <w:color w:val="000000"/>
          <w:sz w:val="24"/>
          <w:szCs w:val="24"/>
          <w:u w:val="single"/>
        </w:rPr>
      </w:pPr>
    </w:p>
    <w:p w14:paraId="09995453" w14:textId="77777777" w:rsidR="002E1523" w:rsidRPr="00AE5527" w:rsidRDefault="002E1523" w:rsidP="006118CA">
      <w:pPr>
        <w:pStyle w:val="PargrafodaLista"/>
        <w:numPr>
          <w:ilvl w:val="2"/>
          <w:numId w:val="31"/>
        </w:numPr>
        <w:spacing w:line="360" w:lineRule="auto"/>
        <w:ind w:left="709" w:firstLine="0"/>
        <w:jc w:val="both"/>
        <w:rPr>
          <w:rFonts w:asciiTheme="minorHAnsi" w:hAnsiTheme="minorHAnsi" w:cstheme="minorHAnsi"/>
          <w:b/>
          <w:sz w:val="24"/>
          <w:szCs w:val="24"/>
        </w:rPr>
      </w:pPr>
      <w:r w:rsidRPr="00AE5527">
        <w:rPr>
          <w:rFonts w:asciiTheme="minorHAnsi" w:hAnsiTheme="minorHAnsi" w:cstheme="minorHAnsi"/>
          <w:b/>
          <w:sz w:val="24"/>
          <w:szCs w:val="24"/>
          <w:u w:val="thick"/>
        </w:rPr>
        <w:t>Ser</w:t>
      </w:r>
      <w:r w:rsidRPr="00AE5527">
        <w:rPr>
          <w:rFonts w:asciiTheme="minorHAnsi" w:hAnsiTheme="minorHAnsi" w:cstheme="minorHAnsi"/>
          <w:b/>
          <w:spacing w:val="15"/>
          <w:sz w:val="24"/>
          <w:szCs w:val="24"/>
          <w:u w:val="thick"/>
        </w:rPr>
        <w:t xml:space="preserve"> </w:t>
      </w:r>
      <w:r w:rsidRPr="00AE5527">
        <w:rPr>
          <w:rFonts w:asciiTheme="minorHAnsi" w:hAnsiTheme="minorHAnsi" w:cstheme="minorHAnsi"/>
          <w:b/>
          <w:sz w:val="24"/>
          <w:szCs w:val="24"/>
          <w:u w:val="thick"/>
        </w:rPr>
        <w:t>preenchido</w:t>
      </w:r>
      <w:r w:rsidRPr="00AE5527">
        <w:rPr>
          <w:rFonts w:asciiTheme="minorHAnsi" w:hAnsiTheme="minorHAnsi" w:cstheme="minorHAnsi"/>
          <w:b/>
          <w:spacing w:val="18"/>
          <w:sz w:val="24"/>
          <w:szCs w:val="24"/>
          <w:u w:val="thick"/>
        </w:rPr>
        <w:t xml:space="preserve"> </w:t>
      </w:r>
      <w:r w:rsidRPr="00AE5527">
        <w:rPr>
          <w:rFonts w:asciiTheme="minorHAnsi" w:hAnsiTheme="minorHAnsi" w:cstheme="minorHAnsi"/>
          <w:b/>
          <w:sz w:val="24"/>
          <w:szCs w:val="24"/>
          <w:u w:val="thick"/>
        </w:rPr>
        <w:t>em</w:t>
      </w:r>
      <w:r w:rsidRPr="00AE5527">
        <w:rPr>
          <w:rFonts w:asciiTheme="minorHAnsi" w:hAnsiTheme="minorHAnsi" w:cstheme="minorHAnsi"/>
          <w:b/>
          <w:spacing w:val="13"/>
          <w:sz w:val="24"/>
          <w:szCs w:val="24"/>
          <w:u w:val="thick"/>
        </w:rPr>
        <w:t xml:space="preserve"> </w:t>
      </w:r>
      <w:r w:rsidRPr="00AE5527">
        <w:rPr>
          <w:rFonts w:asciiTheme="minorHAnsi" w:hAnsiTheme="minorHAnsi" w:cstheme="minorHAnsi"/>
          <w:b/>
          <w:sz w:val="24"/>
          <w:szCs w:val="24"/>
          <w:u w:val="thick"/>
        </w:rPr>
        <w:t>campo</w:t>
      </w:r>
      <w:r w:rsidRPr="00AE5527">
        <w:rPr>
          <w:rFonts w:asciiTheme="minorHAnsi" w:hAnsiTheme="minorHAnsi" w:cstheme="minorHAnsi"/>
          <w:b/>
          <w:spacing w:val="18"/>
          <w:sz w:val="24"/>
          <w:szCs w:val="24"/>
          <w:u w:val="thick"/>
        </w:rPr>
        <w:t xml:space="preserve"> </w:t>
      </w:r>
      <w:r w:rsidRPr="00AE5527">
        <w:rPr>
          <w:rFonts w:asciiTheme="minorHAnsi" w:hAnsiTheme="minorHAnsi" w:cstheme="minorHAnsi"/>
          <w:b/>
          <w:sz w:val="24"/>
          <w:szCs w:val="24"/>
          <w:u w:val="thick"/>
        </w:rPr>
        <w:t>próprio</w:t>
      </w:r>
      <w:r w:rsidRPr="00AE5527">
        <w:rPr>
          <w:rFonts w:asciiTheme="minorHAnsi" w:hAnsiTheme="minorHAnsi" w:cstheme="minorHAnsi"/>
          <w:b/>
          <w:spacing w:val="18"/>
          <w:sz w:val="24"/>
          <w:szCs w:val="24"/>
          <w:u w:val="thick"/>
        </w:rPr>
        <w:t xml:space="preserve"> </w:t>
      </w:r>
      <w:r w:rsidRPr="00AE5527">
        <w:rPr>
          <w:rFonts w:asciiTheme="minorHAnsi" w:hAnsiTheme="minorHAnsi" w:cstheme="minorHAnsi"/>
          <w:b/>
          <w:sz w:val="24"/>
          <w:szCs w:val="24"/>
          <w:u w:val="thick"/>
        </w:rPr>
        <w:t>da</w:t>
      </w:r>
      <w:r w:rsidRPr="00AE5527">
        <w:rPr>
          <w:rFonts w:asciiTheme="minorHAnsi" w:hAnsiTheme="minorHAnsi" w:cstheme="minorHAnsi"/>
          <w:b/>
          <w:spacing w:val="18"/>
          <w:sz w:val="24"/>
          <w:szCs w:val="24"/>
          <w:u w:val="thick"/>
        </w:rPr>
        <w:t xml:space="preserve"> </w:t>
      </w:r>
      <w:r w:rsidRPr="00AE5527">
        <w:rPr>
          <w:rFonts w:asciiTheme="minorHAnsi" w:hAnsiTheme="minorHAnsi" w:cstheme="minorHAnsi"/>
          <w:b/>
          <w:sz w:val="24"/>
          <w:szCs w:val="24"/>
          <w:u w:val="thick"/>
        </w:rPr>
        <w:t>plataforma</w:t>
      </w:r>
      <w:r w:rsidRPr="00AE5527">
        <w:rPr>
          <w:rFonts w:asciiTheme="minorHAnsi" w:hAnsiTheme="minorHAnsi" w:cstheme="minorHAnsi"/>
          <w:b/>
          <w:spacing w:val="18"/>
          <w:sz w:val="24"/>
          <w:szCs w:val="24"/>
          <w:u w:val="thick"/>
        </w:rPr>
        <w:t xml:space="preserve"> </w:t>
      </w:r>
      <w:r w:rsidRPr="00AE5527">
        <w:rPr>
          <w:rFonts w:asciiTheme="minorHAnsi" w:hAnsiTheme="minorHAnsi" w:cstheme="minorHAnsi"/>
          <w:b/>
          <w:sz w:val="24"/>
          <w:szCs w:val="24"/>
          <w:u w:val="thick"/>
        </w:rPr>
        <w:t>LICITANET</w:t>
      </w:r>
      <w:r w:rsidRPr="00AE5527">
        <w:rPr>
          <w:rFonts w:asciiTheme="minorHAnsi" w:hAnsiTheme="minorHAnsi" w:cstheme="minorHAnsi"/>
          <w:b/>
          <w:spacing w:val="21"/>
          <w:sz w:val="24"/>
          <w:szCs w:val="24"/>
          <w:u w:val="thick"/>
        </w:rPr>
        <w:t xml:space="preserve"> </w:t>
      </w:r>
      <w:r w:rsidRPr="00AE5527">
        <w:rPr>
          <w:rFonts w:asciiTheme="minorHAnsi" w:hAnsiTheme="minorHAnsi" w:cstheme="minorHAnsi"/>
          <w:b/>
          <w:sz w:val="24"/>
          <w:szCs w:val="24"/>
          <w:u w:val="thick"/>
        </w:rPr>
        <w:t>a</w:t>
      </w:r>
      <w:r w:rsidRPr="00AE5527">
        <w:rPr>
          <w:rFonts w:asciiTheme="minorHAnsi" w:hAnsiTheme="minorHAnsi" w:cstheme="minorHAnsi"/>
          <w:b/>
          <w:spacing w:val="18"/>
          <w:sz w:val="24"/>
          <w:szCs w:val="24"/>
          <w:u w:val="thick"/>
        </w:rPr>
        <w:t xml:space="preserve"> </w:t>
      </w:r>
      <w:r w:rsidRPr="00AE5527">
        <w:rPr>
          <w:rFonts w:asciiTheme="minorHAnsi" w:hAnsiTheme="minorHAnsi" w:cstheme="minorHAnsi"/>
          <w:b/>
          <w:sz w:val="24"/>
          <w:szCs w:val="24"/>
          <w:u w:val="thick"/>
        </w:rPr>
        <w:t>Declaração única,</w:t>
      </w:r>
      <w:r w:rsidRPr="00AE5527">
        <w:rPr>
          <w:rFonts w:asciiTheme="minorHAnsi" w:hAnsiTheme="minorHAnsi" w:cstheme="minorHAnsi"/>
          <w:b/>
          <w:spacing w:val="-1"/>
          <w:sz w:val="24"/>
          <w:szCs w:val="24"/>
          <w:u w:val="thick"/>
        </w:rPr>
        <w:t xml:space="preserve"> </w:t>
      </w:r>
      <w:r w:rsidRPr="00AE5527">
        <w:rPr>
          <w:rFonts w:asciiTheme="minorHAnsi" w:hAnsiTheme="minorHAnsi" w:cstheme="minorHAnsi"/>
          <w:b/>
          <w:sz w:val="24"/>
          <w:szCs w:val="24"/>
          <w:u w:val="thick"/>
        </w:rPr>
        <w:t>referente ao certame.</w:t>
      </w:r>
    </w:p>
    <w:p w14:paraId="5A44ABD3" w14:textId="77777777" w:rsidR="002E1523" w:rsidRPr="00AE5527" w:rsidRDefault="002E1523" w:rsidP="002E1523">
      <w:pPr>
        <w:pStyle w:val="PargrafodaLista"/>
        <w:tabs>
          <w:tab w:val="left" w:pos="284"/>
        </w:tabs>
        <w:spacing w:line="276" w:lineRule="auto"/>
        <w:rPr>
          <w:rFonts w:asciiTheme="minorHAnsi" w:hAnsiTheme="minorHAnsi" w:cstheme="minorHAnsi"/>
          <w:color w:val="000000"/>
          <w:sz w:val="24"/>
          <w:szCs w:val="24"/>
        </w:rPr>
      </w:pPr>
    </w:p>
    <w:p w14:paraId="178095EC" w14:textId="7FECC599" w:rsidR="002E1523" w:rsidRPr="00AE5527" w:rsidRDefault="006D6F47" w:rsidP="006118CA">
      <w:pPr>
        <w:numPr>
          <w:ilvl w:val="2"/>
          <w:numId w:val="31"/>
        </w:numPr>
        <w:tabs>
          <w:tab w:val="left" w:pos="851"/>
        </w:tabs>
        <w:suppressAutoHyphens/>
        <w:autoSpaceDE/>
        <w:autoSpaceDN/>
        <w:spacing w:line="276" w:lineRule="auto"/>
        <w:ind w:left="709"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 </w:t>
      </w:r>
      <w:r w:rsidR="002E1523" w:rsidRPr="00AE5527">
        <w:rPr>
          <w:rFonts w:asciiTheme="minorHAnsi" w:hAnsiTheme="minorHAnsi" w:cstheme="minorHAnsi"/>
          <w:color w:val="000000"/>
          <w:sz w:val="24"/>
          <w:szCs w:val="24"/>
        </w:rPr>
        <w:t xml:space="preserve">É facultada </w:t>
      </w:r>
      <w:r w:rsidR="00F00B60" w:rsidRPr="00AE5527">
        <w:rPr>
          <w:rFonts w:asciiTheme="minorHAnsi" w:hAnsiTheme="minorHAnsi" w:cstheme="minorHAnsi"/>
          <w:color w:val="000000"/>
          <w:sz w:val="24"/>
          <w:szCs w:val="24"/>
        </w:rPr>
        <w:t>ao(a)</w:t>
      </w:r>
      <w:r w:rsidR="002E1523" w:rsidRPr="00AE5527">
        <w:rPr>
          <w:rFonts w:asciiTheme="minorHAnsi" w:hAnsiTheme="minorHAnsi" w:cstheme="minorHAnsi"/>
          <w:color w:val="000000"/>
          <w:sz w:val="24"/>
          <w:szCs w:val="24"/>
        </w:rPr>
        <w:t xml:space="preserve"> Pregoeir</w:t>
      </w:r>
      <w:r w:rsidR="00F00B60" w:rsidRPr="00AE5527">
        <w:rPr>
          <w:rFonts w:asciiTheme="minorHAnsi" w:hAnsiTheme="minorHAnsi" w:cstheme="minorHAnsi"/>
          <w:color w:val="000000"/>
          <w:sz w:val="24"/>
          <w:szCs w:val="24"/>
        </w:rPr>
        <w:t>o(</w:t>
      </w:r>
      <w:r w:rsidR="002E1523" w:rsidRPr="00AE5527">
        <w:rPr>
          <w:rFonts w:asciiTheme="minorHAnsi" w:hAnsiTheme="minorHAnsi" w:cstheme="minorHAnsi"/>
          <w:color w:val="000000"/>
          <w:sz w:val="24"/>
          <w:szCs w:val="24"/>
        </w:rPr>
        <w:t>a</w:t>
      </w:r>
      <w:r w:rsidR="00F00B60"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xml:space="preserve"> e Equipe de Apoio, visando verificar e comprovar a veracidade da declaração prevista no subitem anterior, consultar e exigir das licitantes, documentos pertinentes a tal constatação, bem como realizar outras diligências necessárias e voltadas para este fim. </w:t>
      </w:r>
    </w:p>
    <w:p w14:paraId="3B043129" w14:textId="77777777" w:rsidR="002E1523" w:rsidRPr="00AE5527" w:rsidRDefault="002E1523" w:rsidP="002E1523">
      <w:pPr>
        <w:pStyle w:val="PargrafodaLista"/>
        <w:rPr>
          <w:rFonts w:asciiTheme="minorHAnsi" w:hAnsiTheme="minorHAnsi" w:cstheme="minorHAnsi"/>
          <w:b/>
          <w:color w:val="000000"/>
          <w:sz w:val="24"/>
          <w:szCs w:val="24"/>
        </w:rPr>
      </w:pPr>
    </w:p>
    <w:p w14:paraId="2ADED51A" w14:textId="77777777" w:rsidR="002E1523" w:rsidRPr="00AE5527" w:rsidRDefault="002E1523" w:rsidP="006118CA">
      <w:pPr>
        <w:numPr>
          <w:ilvl w:val="1"/>
          <w:numId w:val="31"/>
        </w:numPr>
        <w:suppressAutoHyphens/>
        <w:autoSpaceDE/>
        <w:autoSpaceDN/>
        <w:ind w:left="567" w:hanging="567"/>
        <w:jc w:val="both"/>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DA REABERTURA DA SESSÃO PÚBLICA</w:t>
      </w:r>
    </w:p>
    <w:p w14:paraId="41A20CCE" w14:textId="77777777" w:rsidR="002E1523" w:rsidRPr="00AE5527" w:rsidRDefault="002E1523" w:rsidP="002E1523">
      <w:pPr>
        <w:suppressAutoHyphens/>
        <w:ind w:left="567"/>
        <w:jc w:val="both"/>
        <w:rPr>
          <w:rFonts w:asciiTheme="minorHAnsi" w:hAnsiTheme="minorHAnsi" w:cstheme="minorHAnsi"/>
          <w:b/>
          <w:color w:val="000000"/>
          <w:sz w:val="24"/>
          <w:szCs w:val="24"/>
        </w:rPr>
      </w:pPr>
    </w:p>
    <w:p w14:paraId="00D203D2" w14:textId="72E520F4" w:rsidR="002E1523" w:rsidRPr="00AE5527" w:rsidRDefault="002E1523" w:rsidP="006118CA">
      <w:pPr>
        <w:pStyle w:val="Nivel01"/>
        <w:keepNext w:val="0"/>
        <w:keepLines w:val="0"/>
        <w:numPr>
          <w:ilvl w:val="2"/>
          <w:numId w:val="33"/>
        </w:numPr>
        <w:tabs>
          <w:tab w:val="clear" w:pos="567"/>
        </w:tabs>
        <w:spacing w:before="0"/>
        <w:outlineLvl w:val="9"/>
        <w:rPr>
          <w:rFonts w:asciiTheme="minorHAnsi" w:eastAsia="Times New Roman" w:hAnsiTheme="minorHAnsi" w:cstheme="minorHAnsi"/>
          <w:b w:val="0"/>
          <w:bCs w:val="0"/>
          <w:color w:val="auto"/>
          <w:sz w:val="24"/>
          <w:szCs w:val="24"/>
        </w:rPr>
      </w:pPr>
      <w:r w:rsidRPr="00AE5527">
        <w:rPr>
          <w:rFonts w:asciiTheme="minorHAnsi" w:eastAsia="Times New Roman" w:hAnsiTheme="minorHAnsi" w:cstheme="minorHAnsi"/>
          <w:b w:val="0"/>
          <w:bCs w:val="0"/>
          <w:color w:val="auto"/>
          <w:sz w:val="24"/>
          <w:szCs w:val="24"/>
        </w:rPr>
        <w:t>A sessão pública poderá ser reaberta:</w:t>
      </w:r>
    </w:p>
    <w:p w14:paraId="763A704E" w14:textId="77777777" w:rsidR="002E1523" w:rsidRPr="00AE5527" w:rsidRDefault="002E1523" w:rsidP="00E56359">
      <w:pPr>
        <w:pStyle w:val="Nivel01"/>
        <w:keepNext w:val="0"/>
        <w:keepLines w:val="0"/>
        <w:numPr>
          <w:ilvl w:val="3"/>
          <w:numId w:val="33"/>
        </w:numPr>
        <w:tabs>
          <w:tab w:val="clear" w:pos="567"/>
          <w:tab w:val="left" w:pos="1701"/>
        </w:tabs>
        <w:spacing w:before="0"/>
        <w:ind w:left="709" w:firstLine="0"/>
        <w:outlineLvl w:val="9"/>
        <w:rPr>
          <w:rFonts w:asciiTheme="minorHAnsi" w:eastAsia="Times New Roman" w:hAnsiTheme="minorHAnsi" w:cstheme="minorHAnsi"/>
          <w:b w:val="0"/>
          <w:bCs w:val="0"/>
          <w:color w:val="auto"/>
          <w:sz w:val="24"/>
          <w:szCs w:val="24"/>
        </w:rPr>
      </w:pPr>
      <w:r w:rsidRPr="00AE5527">
        <w:rPr>
          <w:rFonts w:asciiTheme="minorHAnsi" w:eastAsia="Times New Roman" w:hAnsiTheme="minorHAnsi" w:cstheme="minorHAnsi"/>
          <w:b w:val="0"/>
          <w:bCs w:val="0"/>
          <w:color w:val="auto"/>
          <w:sz w:val="24"/>
          <w:szCs w:val="24"/>
        </w:rPr>
        <w:t xml:space="preserve">Nas hipóteses de provimento de impugnações ou recurso que leve à anulação de atos anteriores à realização da sessão pública precedente ou em que seja anulada a </w:t>
      </w:r>
      <w:r w:rsidRPr="00AE5527">
        <w:rPr>
          <w:rFonts w:asciiTheme="minorHAnsi" w:eastAsia="Times New Roman" w:hAnsiTheme="minorHAnsi" w:cstheme="minorHAnsi"/>
          <w:b w:val="0"/>
          <w:bCs w:val="0"/>
          <w:color w:val="auto"/>
          <w:sz w:val="24"/>
          <w:szCs w:val="24"/>
        </w:rPr>
        <w:lastRenderedPageBreak/>
        <w:t>própria sessão pública, situação em que serão repetidos os atos anulados e os que dele dependam;</w:t>
      </w:r>
    </w:p>
    <w:p w14:paraId="3AF358DC" w14:textId="77777777" w:rsidR="002E1523" w:rsidRPr="00AE5527" w:rsidRDefault="002E1523" w:rsidP="00E56359">
      <w:pPr>
        <w:tabs>
          <w:tab w:val="left" w:pos="1701"/>
        </w:tabs>
        <w:ind w:left="709"/>
        <w:rPr>
          <w:rFonts w:asciiTheme="minorHAnsi" w:hAnsiTheme="minorHAnsi" w:cstheme="minorHAnsi"/>
          <w:sz w:val="24"/>
          <w:szCs w:val="24"/>
        </w:rPr>
      </w:pPr>
    </w:p>
    <w:p w14:paraId="24A4BD2D" w14:textId="44B7B554" w:rsidR="002E1523" w:rsidRPr="00AE5527" w:rsidRDefault="002E1523" w:rsidP="00D3272D">
      <w:pPr>
        <w:pStyle w:val="Nivel01"/>
        <w:keepNext w:val="0"/>
        <w:keepLines w:val="0"/>
        <w:numPr>
          <w:ilvl w:val="3"/>
          <w:numId w:val="33"/>
        </w:numPr>
        <w:tabs>
          <w:tab w:val="clear" w:pos="567"/>
          <w:tab w:val="left" w:pos="1560"/>
        </w:tabs>
        <w:spacing w:before="0"/>
        <w:ind w:left="709" w:firstLine="0"/>
        <w:outlineLvl w:val="9"/>
        <w:rPr>
          <w:rFonts w:asciiTheme="minorHAnsi" w:eastAsia="Times New Roman" w:hAnsiTheme="minorHAnsi" w:cstheme="minorHAnsi"/>
          <w:b w:val="0"/>
          <w:bCs w:val="0"/>
          <w:color w:val="auto"/>
          <w:sz w:val="24"/>
          <w:szCs w:val="24"/>
        </w:rPr>
      </w:pPr>
      <w:r w:rsidRPr="00AE5527">
        <w:rPr>
          <w:rFonts w:asciiTheme="minorHAnsi" w:eastAsia="Times New Roman" w:hAnsiTheme="minorHAnsi" w:cstheme="minorHAnsi"/>
          <w:b w:val="0"/>
          <w:bCs w:val="0"/>
          <w:color w:val="auto"/>
          <w:sz w:val="24"/>
          <w:szCs w:val="24"/>
        </w:rPr>
        <w:t xml:space="preserve">Quando houver erro na aceitação do preço melhor classificado ou quando a licitante declarada vencedora não assinar </w:t>
      </w:r>
      <w:r w:rsidR="00261858" w:rsidRPr="00AE5527">
        <w:rPr>
          <w:rFonts w:asciiTheme="minorHAnsi" w:eastAsia="Times New Roman" w:hAnsiTheme="minorHAnsi" w:cstheme="minorHAnsi"/>
          <w:b w:val="0"/>
          <w:bCs w:val="0"/>
          <w:color w:val="auto"/>
          <w:sz w:val="24"/>
          <w:szCs w:val="24"/>
        </w:rPr>
        <w:t>o contrato</w:t>
      </w:r>
      <w:r w:rsidRPr="00AE5527">
        <w:rPr>
          <w:rFonts w:asciiTheme="minorHAnsi" w:eastAsia="Times New Roman" w:hAnsiTheme="minorHAnsi" w:cstheme="minorHAnsi"/>
          <w:b w:val="0"/>
          <w:bCs w:val="0"/>
          <w:color w:val="auto"/>
          <w:sz w:val="24"/>
          <w:szCs w:val="24"/>
        </w:rPr>
        <w:t xml:space="preserve"> ou não comprovar a regularização fiscal, nos termos do art. 43, §1º da LC nº 123/2006. Nessas hipóteses, serão adotados os procedimentos imediatamente posteriores ao encerramento da etapa de lances;</w:t>
      </w:r>
    </w:p>
    <w:p w14:paraId="5EFA253D" w14:textId="77777777" w:rsidR="002E1523" w:rsidRPr="00AE5527" w:rsidRDefault="002E1523" w:rsidP="002E1523">
      <w:pPr>
        <w:rPr>
          <w:rFonts w:asciiTheme="minorHAnsi" w:hAnsiTheme="minorHAnsi" w:cstheme="minorHAnsi"/>
          <w:sz w:val="24"/>
          <w:szCs w:val="24"/>
        </w:rPr>
      </w:pPr>
    </w:p>
    <w:p w14:paraId="3D737059" w14:textId="43AC7B69" w:rsidR="002E1523" w:rsidRPr="00AE5527" w:rsidRDefault="009B4024" w:rsidP="009B4024">
      <w:pPr>
        <w:pStyle w:val="Nivel01"/>
        <w:keepNext w:val="0"/>
        <w:keepLines w:val="0"/>
        <w:numPr>
          <w:ilvl w:val="3"/>
          <w:numId w:val="33"/>
        </w:numPr>
        <w:tabs>
          <w:tab w:val="clear" w:pos="567"/>
          <w:tab w:val="left" w:pos="1560"/>
        </w:tabs>
        <w:spacing w:before="0"/>
        <w:ind w:left="709" w:firstLine="0"/>
        <w:outlineLvl w:val="9"/>
        <w:rPr>
          <w:rFonts w:asciiTheme="minorHAnsi" w:hAnsiTheme="minorHAnsi" w:cstheme="minorHAnsi"/>
          <w:b w:val="0"/>
          <w:sz w:val="24"/>
          <w:szCs w:val="24"/>
        </w:rPr>
      </w:pPr>
      <w:r w:rsidRPr="00AE5527">
        <w:rPr>
          <w:rFonts w:asciiTheme="minorHAnsi" w:hAnsiTheme="minorHAnsi" w:cstheme="minorHAnsi"/>
          <w:b w:val="0"/>
          <w:sz w:val="24"/>
          <w:szCs w:val="24"/>
          <w:lang w:eastAsia="en-US"/>
        </w:rPr>
        <w:t xml:space="preserve"> </w:t>
      </w:r>
      <w:r w:rsidR="002E1523" w:rsidRPr="00AE5527">
        <w:rPr>
          <w:rFonts w:asciiTheme="minorHAnsi" w:hAnsiTheme="minorHAnsi" w:cstheme="minorHAnsi"/>
          <w:b w:val="0"/>
          <w:sz w:val="24"/>
          <w:szCs w:val="24"/>
          <w:lang w:eastAsia="en-US"/>
        </w:rPr>
        <w:t>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14:paraId="10A9E259" w14:textId="77777777" w:rsidR="002E1523" w:rsidRPr="00AE5527" w:rsidRDefault="002E1523" w:rsidP="002E1523">
      <w:pPr>
        <w:rPr>
          <w:rFonts w:asciiTheme="minorHAnsi" w:hAnsiTheme="minorHAnsi" w:cstheme="minorHAnsi"/>
          <w:sz w:val="24"/>
          <w:szCs w:val="24"/>
        </w:rPr>
      </w:pPr>
    </w:p>
    <w:p w14:paraId="605D25E7" w14:textId="77777777" w:rsidR="002E1523" w:rsidRPr="00AE5527" w:rsidRDefault="002E1523" w:rsidP="006118CA">
      <w:pPr>
        <w:pStyle w:val="Nivel01"/>
        <w:keepNext w:val="0"/>
        <w:keepLines w:val="0"/>
        <w:numPr>
          <w:ilvl w:val="1"/>
          <w:numId w:val="33"/>
        </w:numPr>
        <w:tabs>
          <w:tab w:val="clear" w:pos="567"/>
        </w:tabs>
        <w:spacing w:before="0"/>
        <w:ind w:left="0" w:firstLine="0"/>
        <w:outlineLvl w:val="9"/>
        <w:rPr>
          <w:rFonts w:asciiTheme="minorHAnsi" w:eastAsia="Times New Roman" w:hAnsiTheme="minorHAnsi" w:cstheme="minorHAnsi"/>
          <w:b w:val="0"/>
          <w:bCs w:val="0"/>
          <w:color w:val="auto"/>
          <w:sz w:val="24"/>
          <w:szCs w:val="24"/>
        </w:rPr>
      </w:pPr>
      <w:r w:rsidRPr="00AE5527">
        <w:rPr>
          <w:rFonts w:asciiTheme="minorHAnsi" w:eastAsia="Times New Roman" w:hAnsiTheme="minorHAnsi" w:cstheme="minorHAnsi"/>
          <w:b w:val="0"/>
          <w:bCs w:val="0"/>
          <w:color w:val="auto"/>
          <w:sz w:val="24"/>
          <w:szCs w:val="24"/>
        </w:rPr>
        <w:t>Todas as licitantes remanescentes deverão ser convocadas mediante sistema eletrônico para acompanhar a sessão reaberta.</w:t>
      </w:r>
    </w:p>
    <w:p w14:paraId="70840A3F" w14:textId="77777777" w:rsidR="002E1523" w:rsidRPr="00AE5527" w:rsidRDefault="002E1523" w:rsidP="002E1523">
      <w:pPr>
        <w:rPr>
          <w:rFonts w:asciiTheme="minorHAnsi" w:hAnsiTheme="minorHAnsi" w:cstheme="minorHAnsi"/>
          <w:sz w:val="24"/>
          <w:szCs w:val="24"/>
        </w:rPr>
      </w:pPr>
    </w:p>
    <w:p w14:paraId="148A1258" w14:textId="6ECE77D2" w:rsidR="002E1523" w:rsidRPr="00AE5527" w:rsidRDefault="002E1523" w:rsidP="002075B6">
      <w:pPr>
        <w:pStyle w:val="Nivel01"/>
        <w:keepNext w:val="0"/>
        <w:keepLines w:val="0"/>
        <w:numPr>
          <w:ilvl w:val="2"/>
          <w:numId w:val="33"/>
        </w:numPr>
        <w:tabs>
          <w:tab w:val="clear" w:pos="567"/>
        </w:tabs>
        <w:spacing w:before="0"/>
        <w:ind w:left="709" w:firstLine="0"/>
        <w:outlineLvl w:val="9"/>
        <w:rPr>
          <w:rFonts w:asciiTheme="minorHAnsi" w:eastAsia="Times New Roman" w:hAnsiTheme="minorHAnsi" w:cstheme="minorHAnsi"/>
          <w:b w:val="0"/>
          <w:bCs w:val="0"/>
          <w:color w:val="auto"/>
          <w:sz w:val="24"/>
          <w:szCs w:val="24"/>
        </w:rPr>
      </w:pPr>
      <w:r w:rsidRPr="00AE5527">
        <w:rPr>
          <w:rFonts w:asciiTheme="minorHAnsi" w:eastAsia="Times New Roman" w:hAnsiTheme="minorHAnsi" w:cstheme="minorHAnsi"/>
          <w:b w:val="0"/>
          <w:bCs w:val="0"/>
          <w:color w:val="auto"/>
          <w:sz w:val="24"/>
          <w:szCs w:val="24"/>
        </w:rPr>
        <w:t xml:space="preserve">A convocação se dará por meio do sistema eletrônico </w:t>
      </w:r>
      <w:r w:rsidRPr="00AE5527">
        <w:rPr>
          <w:rFonts w:asciiTheme="minorHAnsi" w:eastAsia="Times New Roman" w:hAnsiTheme="minorHAnsi" w:cstheme="minorHAnsi"/>
          <w:b w:val="0"/>
          <w:bCs w:val="0"/>
          <w:i/>
          <w:color w:val="auto"/>
          <w:sz w:val="24"/>
          <w:szCs w:val="24"/>
        </w:rPr>
        <w:t>(“chat”</w:t>
      </w:r>
      <w:r w:rsidRPr="00AE5527">
        <w:rPr>
          <w:rFonts w:asciiTheme="minorHAnsi" w:eastAsia="Times New Roman" w:hAnsiTheme="minorHAnsi" w:cstheme="minorHAnsi"/>
          <w:b w:val="0"/>
          <w:bCs w:val="0"/>
          <w:color w:val="auto"/>
          <w:sz w:val="24"/>
          <w:szCs w:val="24"/>
        </w:rPr>
        <w:t>) ou e-mail cadastrado no site</w:t>
      </w:r>
      <w:r w:rsidR="00817092" w:rsidRPr="00AE5527">
        <w:rPr>
          <w:rFonts w:asciiTheme="minorHAnsi" w:eastAsia="Times New Roman" w:hAnsiTheme="minorHAnsi" w:cstheme="minorHAnsi"/>
          <w:b w:val="0"/>
          <w:bCs w:val="0"/>
          <w:color w:val="auto"/>
          <w:sz w:val="24"/>
          <w:szCs w:val="24"/>
        </w:rPr>
        <w:t xml:space="preserve"> da </w:t>
      </w:r>
      <w:r w:rsidR="00817092" w:rsidRPr="00AE5527">
        <w:rPr>
          <w:rFonts w:asciiTheme="minorHAnsi" w:hAnsiTheme="minorHAnsi" w:cstheme="minorHAnsi"/>
          <w:sz w:val="24"/>
          <w:szCs w:val="24"/>
        </w:rPr>
        <w:t xml:space="preserve">Bolsa Nacional de Compras, </w:t>
      </w:r>
      <w:r w:rsidRPr="00AE5527">
        <w:rPr>
          <w:rFonts w:asciiTheme="minorHAnsi" w:eastAsia="Times New Roman" w:hAnsiTheme="minorHAnsi" w:cstheme="minorHAnsi"/>
          <w:b w:val="0"/>
          <w:bCs w:val="0"/>
          <w:color w:val="auto"/>
          <w:sz w:val="24"/>
          <w:szCs w:val="24"/>
        </w:rPr>
        <w:t>de acordo com a fase do procedimento licitatório.</w:t>
      </w:r>
    </w:p>
    <w:p w14:paraId="0FEE6C66" w14:textId="77777777" w:rsidR="002E1523" w:rsidRPr="00AE5527" w:rsidRDefault="002E1523" w:rsidP="002E1523">
      <w:pPr>
        <w:suppressAutoHyphens/>
        <w:ind w:left="567"/>
        <w:jc w:val="both"/>
        <w:rPr>
          <w:rFonts w:asciiTheme="minorHAnsi" w:hAnsiTheme="minorHAnsi" w:cstheme="minorHAnsi"/>
          <w:color w:val="000000"/>
          <w:sz w:val="24"/>
          <w:szCs w:val="24"/>
        </w:rPr>
      </w:pPr>
    </w:p>
    <w:p w14:paraId="48C141E5" w14:textId="77777777" w:rsidR="002E1523" w:rsidRPr="00AE5527" w:rsidRDefault="002E1523" w:rsidP="006118CA">
      <w:pPr>
        <w:numPr>
          <w:ilvl w:val="1"/>
          <w:numId w:val="33"/>
        </w:numPr>
        <w:suppressAutoHyphens/>
        <w:autoSpaceDE/>
        <w:autoSpaceDN/>
        <w:ind w:left="567" w:hanging="567"/>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rPr>
        <w:t>DAS CONSIDERAÇÕES FINAIS SOBRE A HABILITAÇÃO</w:t>
      </w:r>
    </w:p>
    <w:p w14:paraId="3909DAEA" w14:textId="77777777" w:rsidR="002E1523" w:rsidRPr="00AE5527" w:rsidRDefault="002E1523" w:rsidP="002E1523">
      <w:pPr>
        <w:suppressAutoHyphens/>
        <w:ind w:left="567"/>
        <w:jc w:val="both"/>
        <w:rPr>
          <w:rFonts w:asciiTheme="minorHAnsi" w:hAnsiTheme="minorHAnsi" w:cstheme="minorHAnsi"/>
          <w:color w:val="000000"/>
          <w:sz w:val="24"/>
          <w:szCs w:val="24"/>
        </w:rPr>
      </w:pPr>
    </w:p>
    <w:p w14:paraId="4A200BFD" w14:textId="6CC98023" w:rsidR="002E1523" w:rsidRPr="00AE5527" w:rsidRDefault="002E1523" w:rsidP="00E7471C">
      <w:pPr>
        <w:numPr>
          <w:ilvl w:val="2"/>
          <w:numId w:val="33"/>
        </w:numPr>
        <w:suppressAutoHyphens/>
        <w:autoSpaceDE/>
        <w:autoSpaceDN/>
        <w:ind w:left="709"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Os documentos constantes dos subitens 11.9, 11.10 e 11.11 </w:t>
      </w:r>
      <w:r w:rsidRPr="00AE5527">
        <w:rPr>
          <w:rFonts w:asciiTheme="minorHAnsi" w:hAnsiTheme="minorHAnsi" w:cstheme="minorHAnsi"/>
          <w:b/>
          <w:color w:val="000000"/>
          <w:sz w:val="24"/>
          <w:szCs w:val="24"/>
          <w:u w:val="single"/>
        </w:rPr>
        <w:t>poderão ser substituídos</w:t>
      </w:r>
      <w:r w:rsidRPr="00AE5527">
        <w:rPr>
          <w:rFonts w:asciiTheme="minorHAnsi" w:hAnsiTheme="minorHAnsi" w:cstheme="minorHAnsi"/>
          <w:color w:val="000000"/>
          <w:sz w:val="24"/>
          <w:szCs w:val="24"/>
        </w:rPr>
        <w:t xml:space="preserve"> pelo Certificado de Registro Cadastral (CRC), com as certidões devidamente atualizadas, </w:t>
      </w:r>
      <w:r w:rsidRPr="00AE5527">
        <w:rPr>
          <w:rFonts w:asciiTheme="minorHAnsi" w:hAnsiTheme="minorHAnsi" w:cstheme="minorHAnsi"/>
          <w:sz w:val="24"/>
          <w:szCs w:val="24"/>
        </w:rPr>
        <w:t>expedido por qualquer órgão público federal, estadual ou municipal, em vigor na data da abertura dos documentos comprobatório da habilitação, ou os documentos exigidos nos artigos 29 e 33 do RILC</w:t>
      </w:r>
      <w:r w:rsidR="00AC692E">
        <w:rPr>
          <w:rFonts w:asciiTheme="minorHAnsi" w:hAnsiTheme="minorHAnsi" w:cstheme="minorHAnsi"/>
          <w:sz w:val="24"/>
          <w:szCs w:val="24"/>
        </w:rPr>
        <w:t>;</w:t>
      </w:r>
    </w:p>
    <w:p w14:paraId="4A78BF9A" w14:textId="77777777" w:rsidR="002E1523" w:rsidRPr="00AE5527" w:rsidRDefault="002E1523" w:rsidP="002E1523">
      <w:pPr>
        <w:suppressAutoHyphens/>
        <w:ind w:left="1134"/>
        <w:jc w:val="both"/>
        <w:rPr>
          <w:rFonts w:asciiTheme="minorHAnsi" w:hAnsiTheme="minorHAnsi" w:cstheme="minorHAnsi"/>
          <w:color w:val="000000"/>
          <w:sz w:val="24"/>
          <w:szCs w:val="24"/>
        </w:rPr>
      </w:pPr>
    </w:p>
    <w:p w14:paraId="155B56DB" w14:textId="417E4A1F" w:rsidR="002E1523" w:rsidRPr="00AE5527" w:rsidRDefault="002E1523" w:rsidP="00E7471C">
      <w:pPr>
        <w:numPr>
          <w:ilvl w:val="2"/>
          <w:numId w:val="33"/>
        </w:numPr>
        <w:suppressAutoHyphens/>
        <w:autoSpaceDE/>
        <w:autoSpaceDN/>
        <w:ind w:left="709"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Caso algum documento seja emitido via </w:t>
      </w:r>
      <w:r w:rsidRPr="00AE5527">
        <w:rPr>
          <w:rFonts w:asciiTheme="minorHAnsi" w:hAnsiTheme="minorHAnsi" w:cstheme="minorHAnsi"/>
          <w:i/>
          <w:color w:val="000000"/>
          <w:sz w:val="24"/>
          <w:szCs w:val="24"/>
        </w:rPr>
        <w:t>internet</w:t>
      </w:r>
      <w:r w:rsidRPr="00AE5527">
        <w:rPr>
          <w:rFonts w:asciiTheme="minorHAnsi" w:hAnsiTheme="minorHAnsi" w:cstheme="minorHAnsi"/>
          <w:color w:val="000000"/>
          <w:sz w:val="24"/>
          <w:szCs w:val="24"/>
        </w:rPr>
        <w:t>, não será necessária à sua autenticação, uma vez que será efetuada a devida conferência, pel</w:t>
      </w:r>
      <w:r w:rsidR="00217577"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217577"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217577"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217577"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e/ou Equipe de Apoio no </w:t>
      </w:r>
      <w:r w:rsidRPr="00AE5527">
        <w:rPr>
          <w:rFonts w:asciiTheme="minorHAnsi" w:hAnsiTheme="minorHAnsi" w:cstheme="minorHAnsi"/>
          <w:i/>
          <w:color w:val="000000"/>
          <w:sz w:val="24"/>
          <w:szCs w:val="24"/>
        </w:rPr>
        <w:t>site</w:t>
      </w:r>
      <w:r w:rsidRPr="00AE5527">
        <w:rPr>
          <w:rFonts w:asciiTheme="minorHAnsi" w:hAnsiTheme="minorHAnsi" w:cstheme="minorHAnsi"/>
          <w:color w:val="000000"/>
          <w:sz w:val="24"/>
          <w:szCs w:val="24"/>
        </w:rPr>
        <w:t xml:space="preserve"> do órgão competente</w:t>
      </w:r>
      <w:r w:rsidR="00AC692E">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w:t>
      </w:r>
    </w:p>
    <w:p w14:paraId="6C1FD637" w14:textId="77777777" w:rsidR="002E1523" w:rsidRPr="00AE5527" w:rsidRDefault="002E1523" w:rsidP="002E1523">
      <w:pPr>
        <w:suppressAutoHyphens/>
        <w:ind w:left="1134"/>
        <w:jc w:val="both"/>
        <w:rPr>
          <w:rFonts w:asciiTheme="minorHAnsi" w:hAnsiTheme="minorHAnsi" w:cstheme="minorHAnsi"/>
          <w:color w:val="000000"/>
          <w:sz w:val="24"/>
          <w:szCs w:val="24"/>
        </w:rPr>
      </w:pPr>
    </w:p>
    <w:p w14:paraId="1C69E0D6" w14:textId="77777777" w:rsidR="002E1523" w:rsidRPr="00AE5527" w:rsidRDefault="002E1523" w:rsidP="00E7471C">
      <w:pPr>
        <w:numPr>
          <w:ilvl w:val="2"/>
          <w:numId w:val="33"/>
        </w:numPr>
        <w:suppressAutoHyphens/>
        <w:autoSpaceDE/>
        <w:autoSpaceDN/>
        <w:ind w:left="709"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Em se verificando qualquer irregularidade com a documentação mencionada, exceto a fiscal e trabalhista, será concedido o prazo de até 02 (dois) dias úteis, à critério da pregoeira, para realizar sua adequação aos termos do Edital, sob pena de inabilitação, bem como incidir às demais sanções impostas no Edital. Salvo o disposto no Decreto 8.538/15.</w:t>
      </w:r>
    </w:p>
    <w:p w14:paraId="24E3381A" w14:textId="77777777" w:rsidR="002E1523" w:rsidRPr="00AE5527" w:rsidRDefault="002E1523" w:rsidP="002E1523">
      <w:pPr>
        <w:pStyle w:val="PargrafodaLista"/>
        <w:rPr>
          <w:rFonts w:asciiTheme="minorHAnsi" w:hAnsiTheme="minorHAnsi" w:cstheme="minorHAnsi"/>
          <w:color w:val="000000"/>
          <w:sz w:val="24"/>
          <w:szCs w:val="24"/>
        </w:rPr>
      </w:pPr>
    </w:p>
    <w:p w14:paraId="3BEC066D" w14:textId="7E46577E" w:rsidR="002E1523" w:rsidRPr="00AE5527" w:rsidRDefault="002E1523" w:rsidP="006118CA">
      <w:pPr>
        <w:numPr>
          <w:ilvl w:val="3"/>
          <w:numId w:val="33"/>
        </w:numPr>
        <w:suppressAutoHyphens/>
        <w:autoSpaceDE/>
        <w:autoSpaceDN/>
        <w:ind w:left="1276"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Caso a licitante proclamada como vencedora do certame não tenha apresentado a documentação exigida, no todo ou em parte, será esta desclassificada, podendo ser aplicadas às penalidades previstas na legislação que rege o procedimento e será convocada a próxima licitante, seguindo a ordem de classificação, para fazê-lo nas condições de suas respectivas ofertas, observando que </w:t>
      </w:r>
      <w:r w:rsidR="00945FEC" w:rsidRPr="00AE5527">
        <w:rPr>
          <w:rFonts w:asciiTheme="minorHAnsi" w:hAnsiTheme="minorHAnsi" w:cstheme="minorHAnsi"/>
          <w:color w:val="000000"/>
          <w:sz w:val="24"/>
          <w:szCs w:val="24"/>
        </w:rPr>
        <w:t>o(a)</w:t>
      </w:r>
      <w:r w:rsidRPr="00AE5527">
        <w:rPr>
          <w:rFonts w:asciiTheme="minorHAnsi" w:hAnsiTheme="minorHAnsi" w:cstheme="minorHAnsi"/>
          <w:color w:val="000000"/>
          <w:sz w:val="24"/>
          <w:szCs w:val="24"/>
        </w:rPr>
        <w:t xml:space="preserve"> Pregoeir</w:t>
      </w:r>
      <w:r w:rsidR="00945FEC"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945FEC"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examinará a aceitabilidade, quanto ao objeto e valor, até que se encontre uma proposta que atenda integralmente o Edital. </w:t>
      </w:r>
    </w:p>
    <w:p w14:paraId="68BF5A4A" w14:textId="77777777" w:rsidR="002E1523" w:rsidRPr="00AE5527" w:rsidRDefault="002E1523" w:rsidP="002E1523">
      <w:pPr>
        <w:suppressAutoHyphens/>
        <w:ind w:left="1134"/>
        <w:jc w:val="both"/>
        <w:rPr>
          <w:rFonts w:asciiTheme="minorHAnsi" w:hAnsiTheme="minorHAnsi" w:cstheme="minorHAnsi"/>
          <w:color w:val="000000"/>
          <w:sz w:val="24"/>
          <w:szCs w:val="24"/>
        </w:rPr>
      </w:pPr>
    </w:p>
    <w:p w14:paraId="0FF7A8CB" w14:textId="1405F512" w:rsidR="002E1523" w:rsidRPr="00AE5527" w:rsidRDefault="002E1523" w:rsidP="00B45863">
      <w:pPr>
        <w:numPr>
          <w:ilvl w:val="2"/>
          <w:numId w:val="33"/>
        </w:numPr>
        <w:suppressAutoHyphens/>
        <w:autoSpaceDE/>
        <w:autoSpaceDN/>
        <w:ind w:left="709"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lastRenderedPageBreak/>
        <w:t>Não serão aceitos protocolos de entrega ou solicitações de documento em substituição aos documentos requeridos no presente Edital e seus Anexos</w:t>
      </w:r>
      <w:r w:rsidR="00AC692E">
        <w:rPr>
          <w:rFonts w:asciiTheme="minorHAnsi" w:hAnsiTheme="minorHAnsi" w:cstheme="minorHAnsi"/>
          <w:color w:val="000000"/>
          <w:sz w:val="24"/>
          <w:szCs w:val="24"/>
        </w:rPr>
        <w:t>;</w:t>
      </w:r>
    </w:p>
    <w:p w14:paraId="2B133A68" w14:textId="77777777" w:rsidR="002E1523" w:rsidRPr="00AE5527" w:rsidRDefault="002E1523" w:rsidP="002E1523">
      <w:pPr>
        <w:pStyle w:val="PargrafodaLista"/>
        <w:rPr>
          <w:rFonts w:asciiTheme="minorHAnsi" w:hAnsiTheme="minorHAnsi" w:cstheme="minorHAnsi"/>
          <w:sz w:val="24"/>
          <w:szCs w:val="24"/>
        </w:rPr>
      </w:pPr>
    </w:p>
    <w:p w14:paraId="72C451A2" w14:textId="5FA871BA" w:rsidR="002E1523" w:rsidRPr="00AC692E" w:rsidRDefault="002E1523" w:rsidP="00B81421">
      <w:pPr>
        <w:numPr>
          <w:ilvl w:val="2"/>
          <w:numId w:val="33"/>
        </w:numPr>
        <w:suppressAutoHyphens/>
        <w:autoSpaceDE/>
        <w:autoSpaceDN/>
        <w:ind w:left="709" w:firstLine="0"/>
        <w:jc w:val="both"/>
        <w:rPr>
          <w:rFonts w:asciiTheme="minorHAnsi" w:hAnsiTheme="minorHAnsi" w:cstheme="minorHAnsi"/>
          <w:color w:val="000000"/>
          <w:sz w:val="24"/>
          <w:szCs w:val="24"/>
        </w:rPr>
      </w:pPr>
      <w:r w:rsidRPr="00AC692E">
        <w:rPr>
          <w:rFonts w:asciiTheme="minorHAnsi" w:hAnsiTheme="minorHAnsi" w:cstheme="minorHAnsi"/>
          <w:sz w:val="24"/>
          <w:szCs w:val="24"/>
        </w:rPr>
        <w:t xml:space="preserve">Atendendo ao disposto no art. 43 § 1º da Lei Complementar 123/06, </w:t>
      </w:r>
      <w:r w:rsidRPr="00AC692E">
        <w:rPr>
          <w:rFonts w:asciiTheme="minorHAnsi" w:hAnsiTheme="minorHAnsi" w:cstheme="minorHAnsi"/>
          <w:color w:val="000000"/>
          <w:sz w:val="24"/>
          <w:szCs w:val="24"/>
        </w:rPr>
        <w:t xml:space="preserve">Decreto 8.538/15, </w:t>
      </w:r>
      <w:r w:rsidRPr="00AC692E">
        <w:rPr>
          <w:rFonts w:asciiTheme="minorHAnsi" w:hAnsiTheme="minorHAnsi" w:cstheme="minorHAnsi"/>
          <w:sz w:val="24"/>
          <w:szCs w:val="24"/>
        </w:rPr>
        <w:t>no caso da microempresa ou empresa de pequeno porte não comprovar a sua regularidade fiscal e trabalhista, será emitida mensagem pela pregoeira no “Chat Mensagens” notifica</w:t>
      </w:r>
      <w:r w:rsidR="00AC692E" w:rsidRPr="00AC692E">
        <w:rPr>
          <w:rFonts w:asciiTheme="minorHAnsi" w:hAnsiTheme="minorHAnsi" w:cstheme="minorHAnsi"/>
          <w:sz w:val="24"/>
          <w:szCs w:val="24"/>
        </w:rPr>
        <w:t>ndo a empresa da irregularidade;</w:t>
      </w:r>
    </w:p>
    <w:p w14:paraId="5C1FC56F" w14:textId="4F8D6114" w:rsidR="00AC692E" w:rsidRPr="00AC692E" w:rsidRDefault="00AC692E" w:rsidP="00AC692E">
      <w:pPr>
        <w:suppressAutoHyphens/>
        <w:autoSpaceDE/>
        <w:autoSpaceDN/>
        <w:jc w:val="both"/>
        <w:rPr>
          <w:rFonts w:asciiTheme="minorHAnsi" w:hAnsiTheme="minorHAnsi" w:cstheme="minorHAnsi"/>
          <w:color w:val="000000"/>
          <w:sz w:val="24"/>
          <w:szCs w:val="24"/>
        </w:rPr>
      </w:pPr>
    </w:p>
    <w:p w14:paraId="707CBB9E" w14:textId="5A6ABEB2" w:rsidR="002E1523" w:rsidRPr="00AE5527" w:rsidRDefault="002E1523" w:rsidP="002D7F70">
      <w:pPr>
        <w:numPr>
          <w:ilvl w:val="2"/>
          <w:numId w:val="33"/>
        </w:numPr>
        <w:suppressAutoHyphens/>
        <w:autoSpaceDE/>
        <w:autoSpaceDN/>
        <w:ind w:left="709" w:firstLine="0"/>
        <w:jc w:val="both"/>
        <w:rPr>
          <w:rFonts w:asciiTheme="minorHAnsi" w:hAnsiTheme="minorHAnsi" w:cstheme="minorHAnsi"/>
          <w:color w:val="000000"/>
          <w:sz w:val="24"/>
          <w:szCs w:val="24"/>
        </w:rPr>
      </w:pPr>
      <w:r w:rsidRPr="00AE5527">
        <w:rPr>
          <w:rFonts w:asciiTheme="minorHAnsi" w:hAnsiTheme="minorHAnsi" w:cstheme="minorHAnsi"/>
          <w:sz w:val="24"/>
          <w:szCs w:val="24"/>
        </w:rPr>
        <w:t>Em caso de inabilitação da licitante vencedora, será convocada outra licitante na ordem de classificação, até que se encontre uma proposta que atenda integralmente o</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Edital</w:t>
      </w:r>
      <w:r w:rsidR="00AC692E">
        <w:rPr>
          <w:rFonts w:asciiTheme="minorHAnsi" w:hAnsiTheme="minorHAnsi" w:cstheme="minorHAnsi"/>
          <w:sz w:val="24"/>
          <w:szCs w:val="24"/>
        </w:rPr>
        <w:t>;</w:t>
      </w:r>
    </w:p>
    <w:p w14:paraId="7C36A1B1" w14:textId="77777777" w:rsidR="002E1523" w:rsidRPr="00AE5527" w:rsidRDefault="002E1523" w:rsidP="002E1523">
      <w:pPr>
        <w:pStyle w:val="PargrafodaLista"/>
        <w:rPr>
          <w:rFonts w:asciiTheme="minorHAnsi" w:hAnsiTheme="minorHAnsi" w:cstheme="minorHAnsi"/>
          <w:sz w:val="24"/>
          <w:szCs w:val="24"/>
        </w:rPr>
      </w:pPr>
    </w:p>
    <w:p w14:paraId="56E608E6" w14:textId="68E50596" w:rsidR="002E1523" w:rsidRPr="00AE5527" w:rsidRDefault="002E1523" w:rsidP="002D7F70">
      <w:pPr>
        <w:numPr>
          <w:ilvl w:val="2"/>
          <w:numId w:val="33"/>
        </w:numPr>
        <w:suppressAutoHyphens/>
        <w:autoSpaceDE/>
        <w:autoSpaceDN/>
        <w:ind w:left="709" w:firstLine="0"/>
        <w:jc w:val="both"/>
        <w:rPr>
          <w:rFonts w:asciiTheme="minorHAnsi" w:hAnsiTheme="minorHAnsi" w:cstheme="minorHAnsi"/>
          <w:color w:val="000000"/>
          <w:sz w:val="24"/>
          <w:szCs w:val="24"/>
        </w:rPr>
      </w:pPr>
      <w:r w:rsidRPr="00AE5527">
        <w:rPr>
          <w:rFonts w:asciiTheme="minorHAnsi" w:hAnsiTheme="minorHAnsi" w:cstheme="minorHAnsi"/>
          <w:sz w:val="24"/>
          <w:szCs w:val="24"/>
        </w:rPr>
        <w:t>Em caso de inabilitação ou desclassificação de empresa que utilizou o disposto na Lei Complementar 123/06, serão convocadas, em ordem de classificação, as empresas subsequentes em condições de utilizar o mesmo dispositivo, através de notificação no “Chat Mensagens”, a partir da qual, a microempresa ou empresa de pequeno porte terá o prazo de 24 (vinte e quatro) horas para registrar uma nova</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proposta</w:t>
      </w:r>
      <w:r w:rsidR="00AC692E">
        <w:rPr>
          <w:rFonts w:asciiTheme="minorHAnsi" w:hAnsiTheme="minorHAnsi" w:cstheme="minorHAnsi"/>
          <w:sz w:val="24"/>
          <w:szCs w:val="24"/>
        </w:rPr>
        <w:t>;</w:t>
      </w:r>
    </w:p>
    <w:p w14:paraId="51F0344C" w14:textId="77777777" w:rsidR="002E1523" w:rsidRPr="00AE5527" w:rsidRDefault="002E1523" w:rsidP="002E1523">
      <w:pPr>
        <w:suppressAutoHyphens/>
        <w:ind w:left="1134"/>
        <w:jc w:val="both"/>
        <w:rPr>
          <w:rFonts w:asciiTheme="minorHAnsi" w:hAnsiTheme="minorHAnsi" w:cstheme="minorHAnsi"/>
          <w:color w:val="000000"/>
          <w:sz w:val="24"/>
          <w:szCs w:val="24"/>
        </w:rPr>
      </w:pPr>
    </w:p>
    <w:p w14:paraId="07133229" w14:textId="77777777" w:rsidR="002E1523" w:rsidRPr="00AE5527" w:rsidRDefault="002E1523" w:rsidP="002D7F70">
      <w:pPr>
        <w:numPr>
          <w:ilvl w:val="2"/>
          <w:numId w:val="33"/>
        </w:numPr>
        <w:suppressAutoHyphens/>
        <w:autoSpaceDE/>
        <w:autoSpaceDN/>
        <w:ind w:left="709" w:firstLine="0"/>
        <w:jc w:val="both"/>
        <w:rPr>
          <w:rFonts w:asciiTheme="minorHAnsi" w:hAnsiTheme="minorHAnsi" w:cstheme="minorHAnsi"/>
          <w:b/>
          <w:color w:val="000000"/>
          <w:sz w:val="24"/>
          <w:szCs w:val="24"/>
          <w:u w:val="single"/>
        </w:rPr>
      </w:pPr>
      <w:r w:rsidRPr="00AE5527">
        <w:rPr>
          <w:rFonts w:asciiTheme="minorHAnsi" w:hAnsiTheme="minorHAnsi" w:cstheme="minorHAnsi"/>
          <w:sz w:val="24"/>
          <w:szCs w:val="24"/>
        </w:rPr>
        <w:t>Caso não haja outra proposta nestas mesmas condições, será retomada a melhor oferta apresentada ao final da fase de</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lances.</w:t>
      </w:r>
    </w:p>
    <w:p w14:paraId="06780D9D" w14:textId="77777777" w:rsidR="002E1523" w:rsidRPr="00AE5527" w:rsidRDefault="002E1523" w:rsidP="002E1523">
      <w:pPr>
        <w:suppressAutoHyphens/>
        <w:ind w:left="1134"/>
        <w:jc w:val="both"/>
        <w:rPr>
          <w:rFonts w:asciiTheme="minorHAnsi" w:hAnsiTheme="minorHAnsi" w:cstheme="minorHAnsi"/>
          <w:b/>
          <w:color w:val="000000"/>
          <w:sz w:val="24"/>
          <w:szCs w:val="24"/>
          <w:u w:val="single"/>
        </w:rPr>
      </w:pPr>
    </w:p>
    <w:p w14:paraId="46AEF4C9" w14:textId="77777777" w:rsidR="002E1523" w:rsidRPr="00AE5527" w:rsidRDefault="002E1523" w:rsidP="006118CA">
      <w:pPr>
        <w:numPr>
          <w:ilvl w:val="0"/>
          <w:numId w:val="33"/>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rPr>
        <w:t>DA IMPUGNAÇÃO DO ATO CONVOCATÓRIO E DO PEDIDO DE ESCLARECIMENTO</w:t>
      </w:r>
    </w:p>
    <w:p w14:paraId="40F19810" w14:textId="77777777" w:rsidR="002E1523" w:rsidRPr="00AE5527" w:rsidRDefault="002E1523" w:rsidP="002E1523">
      <w:pPr>
        <w:jc w:val="both"/>
        <w:rPr>
          <w:rFonts w:asciiTheme="minorHAnsi" w:hAnsiTheme="minorHAnsi" w:cstheme="minorHAnsi"/>
          <w:b/>
          <w:color w:val="000000"/>
          <w:sz w:val="24"/>
          <w:szCs w:val="24"/>
          <w:u w:val="single"/>
        </w:rPr>
      </w:pPr>
    </w:p>
    <w:p w14:paraId="0F637DE0" w14:textId="0C99D5C1" w:rsidR="002E1523" w:rsidRPr="00AE5527" w:rsidRDefault="002E1523" w:rsidP="009901E1">
      <w:pPr>
        <w:pStyle w:val="PargrafodaLista"/>
        <w:numPr>
          <w:ilvl w:val="1"/>
          <w:numId w:val="32"/>
        </w:numPr>
        <w:tabs>
          <w:tab w:val="left" w:pos="426"/>
        </w:tabs>
        <w:ind w:left="0" w:firstLine="0"/>
        <w:jc w:val="both"/>
        <w:rPr>
          <w:rFonts w:asciiTheme="minorHAnsi" w:hAnsiTheme="minorHAnsi" w:cstheme="minorHAnsi"/>
          <w:sz w:val="24"/>
          <w:szCs w:val="24"/>
        </w:rPr>
      </w:pPr>
      <w:r w:rsidRPr="00AE5527">
        <w:rPr>
          <w:rFonts w:asciiTheme="minorHAnsi" w:hAnsiTheme="minorHAnsi" w:cstheme="minorHAnsi"/>
          <w:sz w:val="24"/>
          <w:szCs w:val="24"/>
        </w:rPr>
        <w:t>Qualquer interessado poderá impugnar o ato convocatório do presente pregão, até o 5º (quinto) dia útil anterior à data da disputa, nos termos do artigo 27 do RILC e Lei</w:t>
      </w:r>
      <w:r w:rsidRPr="00AE5527">
        <w:rPr>
          <w:rFonts w:asciiTheme="minorHAnsi" w:hAnsiTheme="minorHAnsi" w:cstheme="minorHAnsi"/>
          <w:spacing w:val="-8"/>
          <w:sz w:val="24"/>
          <w:szCs w:val="24"/>
        </w:rPr>
        <w:t xml:space="preserve"> </w:t>
      </w:r>
      <w:r w:rsidRPr="00AE5527">
        <w:rPr>
          <w:rFonts w:asciiTheme="minorHAnsi" w:hAnsiTheme="minorHAnsi" w:cstheme="minorHAnsi"/>
          <w:sz w:val="24"/>
          <w:szCs w:val="24"/>
        </w:rPr>
        <w:t>13.303/2016</w:t>
      </w:r>
      <w:r w:rsidR="003307BC">
        <w:rPr>
          <w:rFonts w:asciiTheme="minorHAnsi" w:hAnsiTheme="minorHAnsi" w:cstheme="minorHAnsi"/>
          <w:sz w:val="24"/>
          <w:szCs w:val="24"/>
        </w:rPr>
        <w:t>;</w:t>
      </w:r>
    </w:p>
    <w:p w14:paraId="76E0A89A" w14:textId="77777777" w:rsidR="002E1523" w:rsidRPr="00AE5527" w:rsidRDefault="002E1523" w:rsidP="002E1523">
      <w:pPr>
        <w:pStyle w:val="PargrafodaLista"/>
        <w:tabs>
          <w:tab w:val="left" w:pos="0"/>
          <w:tab w:val="left" w:pos="426"/>
        </w:tabs>
        <w:ind w:left="567"/>
        <w:jc w:val="both"/>
        <w:rPr>
          <w:rFonts w:asciiTheme="minorHAnsi" w:hAnsiTheme="minorHAnsi" w:cstheme="minorHAnsi"/>
          <w:sz w:val="24"/>
          <w:szCs w:val="24"/>
        </w:rPr>
      </w:pPr>
    </w:p>
    <w:p w14:paraId="23B11EEC" w14:textId="2B6204CE" w:rsidR="002E1523" w:rsidRPr="00AE5527" w:rsidRDefault="002E1523" w:rsidP="002E1523">
      <w:pPr>
        <w:pStyle w:val="PargrafodaLista"/>
        <w:tabs>
          <w:tab w:val="left" w:pos="426"/>
        </w:tabs>
        <w:jc w:val="both"/>
        <w:rPr>
          <w:rFonts w:asciiTheme="minorHAnsi" w:hAnsiTheme="minorHAnsi" w:cstheme="minorHAnsi"/>
          <w:sz w:val="24"/>
          <w:szCs w:val="24"/>
        </w:rPr>
      </w:pPr>
      <w:r w:rsidRPr="00AE5527">
        <w:rPr>
          <w:rFonts w:asciiTheme="minorHAnsi" w:hAnsiTheme="minorHAnsi" w:cstheme="minorHAnsi"/>
          <w:sz w:val="24"/>
          <w:szCs w:val="24"/>
        </w:rPr>
        <w:t>8.2</w:t>
      </w:r>
      <w:r w:rsidRPr="00AE5527">
        <w:rPr>
          <w:rFonts w:asciiTheme="minorHAnsi" w:hAnsiTheme="minorHAnsi" w:cstheme="minorHAnsi"/>
          <w:sz w:val="24"/>
          <w:szCs w:val="24"/>
        </w:rPr>
        <w:tab/>
        <w:t>A impugnação deverá ser realizada, por forma eletrônica, obrigatoriamente através do Sistema Eletrônico do site https://licitanet.com.br/</w:t>
      </w:r>
      <w:r w:rsidR="003307BC">
        <w:rPr>
          <w:rFonts w:asciiTheme="minorHAnsi" w:hAnsiTheme="minorHAnsi" w:cstheme="minorHAnsi"/>
          <w:sz w:val="24"/>
          <w:szCs w:val="24"/>
        </w:rPr>
        <w:t>;</w:t>
      </w:r>
      <w:r w:rsidRPr="00AE5527">
        <w:rPr>
          <w:rFonts w:asciiTheme="minorHAnsi" w:hAnsiTheme="minorHAnsi" w:cstheme="minorHAnsi"/>
          <w:sz w:val="24"/>
          <w:szCs w:val="24"/>
        </w:rPr>
        <w:t xml:space="preserve"> </w:t>
      </w:r>
    </w:p>
    <w:p w14:paraId="5CFC0AB1" w14:textId="77777777" w:rsidR="002E1523" w:rsidRPr="00AE5527" w:rsidRDefault="002E1523" w:rsidP="002E1523">
      <w:pPr>
        <w:pStyle w:val="PargrafodaLista"/>
        <w:tabs>
          <w:tab w:val="left" w:pos="426"/>
        </w:tabs>
        <w:ind w:hanging="862"/>
        <w:rPr>
          <w:rFonts w:asciiTheme="minorHAnsi" w:hAnsiTheme="minorHAnsi" w:cstheme="minorHAnsi"/>
          <w:sz w:val="24"/>
          <w:szCs w:val="24"/>
        </w:rPr>
      </w:pPr>
    </w:p>
    <w:p w14:paraId="4C3302AA" w14:textId="51E86EAA" w:rsidR="002E1523" w:rsidRPr="00AE5527" w:rsidRDefault="002E1523" w:rsidP="006118CA">
      <w:pPr>
        <w:pStyle w:val="PargrafodaLista"/>
        <w:numPr>
          <w:ilvl w:val="1"/>
          <w:numId w:val="22"/>
        </w:numPr>
        <w:tabs>
          <w:tab w:val="left" w:pos="0"/>
          <w:tab w:val="left" w:pos="426"/>
        </w:tabs>
        <w:ind w:left="0" w:firstLine="0"/>
        <w:jc w:val="both"/>
        <w:rPr>
          <w:rFonts w:asciiTheme="minorHAnsi" w:hAnsiTheme="minorHAnsi" w:cstheme="minorHAnsi"/>
          <w:sz w:val="24"/>
          <w:szCs w:val="24"/>
        </w:rPr>
      </w:pPr>
      <w:r w:rsidRPr="00AE5527">
        <w:rPr>
          <w:rFonts w:asciiTheme="minorHAnsi" w:hAnsiTheme="minorHAnsi" w:cstheme="minorHAnsi"/>
          <w:sz w:val="24"/>
          <w:szCs w:val="24"/>
        </w:rPr>
        <w:t>A CONTRATANTE deverá processar, julgar e decidir a impugnação interposta em até 03 (três) dias úteis contados da interposição</w:t>
      </w:r>
      <w:r w:rsidR="003307BC">
        <w:rPr>
          <w:rFonts w:asciiTheme="minorHAnsi" w:hAnsiTheme="minorHAnsi" w:cstheme="minorHAnsi"/>
          <w:sz w:val="24"/>
          <w:szCs w:val="24"/>
        </w:rPr>
        <w:t>;</w:t>
      </w:r>
    </w:p>
    <w:p w14:paraId="5BFA0FD8" w14:textId="77777777" w:rsidR="002E1523" w:rsidRPr="00AE5527" w:rsidRDefault="002E1523" w:rsidP="002E1523">
      <w:pPr>
        <w:pStyle w:val="PargrafodaLista"/>
        <w:tabs>
          <w:tab w:val="left" w:pos="426"/>
        </w:tabs>
        <w:rPr>
          <w:rFonts w:asciiTheme="minorHAnsi" w:hAnsiTheme="minorHAnsi" w:cstheme="minorHAnsi"/>
          <w:sz w:val="24"/>
          <w:szCs w:val="24"/>
        </w:rPr>
      </w:pPr>
    </w:p>
    <w:p w14:paraId="233EB460" w14:textId="7678562D" w:rsidR="002E1523" w:rsidRPr="00AE5527" w:rsidRDefault="002E1523" w:rsidP="006118CA">
      <w:pPr>
        <w:pStyle w:val="PargrafodaLista"/>
        <w:numPr>
          <w:ilvl w:val="1"/>
          <w:numId w:val="22"/>
        </w:numPr>
        <w:tabs>
          <w:tab w:val="left" w:pos="0"/>
          <w:tab w:val="left" w:pos="426"/>
        </w:tabs>
        <w:ind w:left="0" w:firstLine="0"/>
        <w:jc w:val="both"/>
        <w:rPr>
          <w:rFonts w:asciiTheme="minorHAnsi" w:hAnsiTheme="minorHAnsi" w:cstheme="minorHAnsi"/>
          <w:sz w:val="24"/>
          <w:szCs w:val="24"/>
        </w:rPr>
      </w:pPr>
      <w:r w:rsidRPr="00AE5527">
        <w:rPr>
          <w:rFonts w:asciiTheme="minorHAnsi" w:hAnsiTheme="minorHAnsi" w:cstheme="minorHAnsi"/>
          <w:color w:val="000000"/>
          <w:sz w:val="24"/>
          <w:szCs w:val="24"/>
        </w:rPr>
        <w:t>As respostas às impugnações e os esclarecimentos prestados pel</w:t>
      </w:r>
      <w:r w:rsidR="00217577"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217577"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217577"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217577"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estarão disponíveis para consulta pública por qualquer interessado no site da Codiub e </w:t>
      </w:r>
      <w:r w:rsidRPr="00AE5527">
        <w:rPr>
          <w:rFonts w:asciiTheme="minorHAnsi" w:hAnsiTheme="minorHAnsi" w:cstheme="minorHAnsi"/>
          <w:sz w:val="24"/>
          <w:szCs w:val="24"/>
        </w:rPr>
        <w:t xml:space="preserve">Sistema Eletrônico do site </w:t>
      </w:r>
      <w:r w:rsidR="00B13998" w:rsidRPr="00AE5527">
        <w:rPr>
          <w:rFonts w:asciiTheme="minorHAnsi" w:hAnsiTheme="minorHAnsi" w:cstheme="minorHAnsi"/>
          <w:sz w:val="24"/>
          <w:szCs w:val="24"/>
        </w:rPr>
        <w:t>www.bnc.org.br/sistema/acessopublico</w:t>
      </w:r>
      <w:r w:rsidRPr="00AE5527">
        <w:rPr>
          <w:rFonts w:asciiTheme="minorHAnsi" w:hAnsiTheme="minorHAnsi" w:cstheme="minorHAnsi"/>
          <w:sz w:val="24"/>
          <w:szCs w:val="24"/>
        </w:rPr>
        <w:t xml:space="preserve"> </w:t>
      </w:r>
      <w:r w:rsidRPr="00AE5527">
        <w:rPr>
          <w:rFonts w:asciiTheme="minorHAnsi" w:hAnsiTheme="minorHAnsi" w:cstheme="minorHAnsi"/>
          <w:color w:val="000000"/>
          <w:sz w:val="24"/>
          <w:szCs w:val="24"/>
        </w:rPr>
        <w:t>e serão incluídos nos autos do processo licitatório</w:t>
      </w:r>
      <w:r w:rsidR="003307BC">
        <w:rPr>
          <w:rFonts w:asciiTheme="minorHAnsi" w:hAnsiTheme="minorHAnsi" w:cstheme="minorHAnsi"/>
          <w:color w:val="000000"/>
          <w:sz w:val="24"/>
          <w:szCs w:val="24"/>
        </w:rPr>
        <w:t>;</w:t>
      </w:r>
    </w:p>
    <w:p w14:paraId="379A97B9" w14:textId="77777777" w:rsidR="002E1523" w:rsidRPr="00AE5527" w:rsidRDefault="002E1523" w:rsidP="002E1523">
      <w:pPr>
        <w:pStyle w:val="PargrafodaLista"/>
        <w:tabs>
          <w:tab w:val="left" w:pos="426"/>
        </w:tabs>
        <w:rPr>
          <w:rFonts w:asciiTheme="minorHAnsi" w:hAnsiTheme="minorHAnsi" w:cstheme="minorHAnsi"/>
          <w:sz w:val="24"/>
          <w:szCs w:val="24"/>
        </w:rPr>
      </w:pPr>
    </w:p>
    <w:p w14:paraId="40BB6DAC" w14:textId="0ECF1FC4" w:rsidR="002E1523" w:rsidRPr="00AE5527" w:rsidRDefault="002E1523" w:rsidP="006118CA">
      <w:pPr>
        <w:pStyle w:val="PargrafodaLista"/>
        <w:numPr>
          <w:ilvl w:val="1"/>
          <w:numId w:val="22"/>
        </w:numPr>
        <w:tabs>
          <w:tab w:val="left" w:pos="0"/>
          <w:tab w:val="left" w:pos="426"/>
        </w:tabs>
        <w:ind w:left="0" w:firstLine="0"/>
        <w:jc w:val="both"/>
        <w:rPr>
          <w:rFonts w:asciiTheme="minorHAnsi" w:hAnsiTheme="minorHAnsi" w:cstheme="minorHAnsi"/>
          <w:sz w:val="24"/>
          <w:szCs w:val="24"/>
        </w:rPr>
      </w:pPr>
      <w:r w:rsidRPr="00AE5527">
        <w:rPr>
          <w:rFonts w:asciiTheme="minorHAnsi" w:hAnsiTheme="minorHAnsi" w:cstheme="minorHAnsi"/>
          <w:sz w:val="24"/>
          <w:szCs w:val="24"/>
        </w:rPr>
        <w:t>Na contagem de todos os prazos estabelecidos neste Edital, excluir-se-á o dia do início e incluir-se-á o do vencimento e considerar-se-ão os dias úteis, exceto quando for explicitamente disposto em</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contrário</w:t>
      </w:r>
      <w:r w:rsidR="003307BC">
        <w:rPr>
          <w:rFonts w:asciiTheme="minorHAnsi" w:hAnsiTheme="minorHAnsi" w:cstheme="minorHAnsi"/>
          <w:sz w:val="24"/>
          <w:szCs w:val="24"/>
        </w:rPr>
        <w:t>;</w:t>
      </w:r>
    </w:p>
    <w:p w14:paraId="716B34AD" w14:textId="77777777" w:rsidR="002E1523" w:rsidRPr="00AE5527" w:rsidRDefault="002E1523" w:rsidP="002E1523">
      <w:pPr>
        <w:pStyle w:val="PargrafodaLista"/>
        <w:tabs>
          <w:tab w:val="left" w:pos="426"/>
        </w:tabs>
        <w:rPr>
          <w:rFonts w:asciiTheme="minorHAnsi" w:hAnsiTheme="minorHAnsi" w:cstheme="minorHAnsi"/>
          <w:sz w:val="24"/>
          <w:szCs w:val="24"/>
        </w:rPr>
      </w:pPr>
    </w:p>
    <w:p w14:paraId="38D0BED8" w14:textId="235E34D8" w:rsidR="002E1523" w:rsidRPr="00AE5527" w:rsidRDefault="002E1523" w:rsidP="006118CA">
      <w:pPr>
        <w:pStyle w:val="PargrafodaLista"/>
        <w:numPr>
          <w:ilvl w:val="1"/>
          <w:numId w:val="22"/>
        </w:numPr>
        <w:tabs>
          <w:tab w:val="left" w:pos="0"/>
          <w:tab w:val="left" w:pos="426"/>
        </w:tabs>
        <w:ind w:left="0" w:firstLine="0"/>
        <w:jc w:val="both"/>
        <w:rPr>
          <w:rFonts w:asciiTheme="minorHAnsi" w:hAnsiTheme="minorHAnsi" w:cstheme="minorHAnsi"/>
          <w:sz w:val="24"/>
          <w:szCs w:val="24"/>
        </w:rPr>
      </w:pPr>
      <w:r w:rsidRPr="00AE5527">
        <w:rPr>
          <w:rFonts w:asciiTheme="minorHAnsi" w:hAnsiTheme="minorHAnsi" w:cstheme="minorHAnsi"/>
          <w:sz w:val="24"/>
          <w:szCs w:val="24"/>
        </w:rPr>
        <w:t>Caso seja acolhida a impugnação contra o ato convocatório, será designada nova data para realização do</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certame</w:t>
      </w:r>
      <w:r w:rsidR="003307BC">
        <w:rPr>
          <w:rFonts w:asciiTheme="minorHAnsi" w:hAnsiTheme="minorHAnsi" w:cstheme="minorHAnsi"/>
          <w:sz w:val="24"/>
          <w:szCs w:val="24"/>
        </w:rPr>
        <w:t>;</w:t>
      </w:r>
    </w:p>
    <w:p w14:paraId="3B3630D2" w14:textId="77777777" w:rsidR="002E1523" w:rsidRPr="00AE5527" w:rsidRDefault="002E1523" w:rsidP="002E1523">
      <w:pPr>
        <w:pStyle w:val="PargrafodaLista"/>
        <w:tabs>
          <w:tab w:val="left" w:pos="426"/>
        </w:tabs>
        <w:rPr>
          <w:rFonts w:asciiTheme="minorHAnsi" w:hAnsiTheme="minorHAnsi" w:cstheme="minorHAnsi"/>
          <w:sz w:val="24"/>
          <w:szCs w:val="24"/>
        </w:rPr>
      </w:pPr>
    </w:p>
    <w:p w14:paraId="28FBC5A7" w14:textId="77777777" w:rsidR="002E1523" w:rsidRPr="00AE5527" w:rsidRDefault="002E1523" w:rsidP="006118CA">
      <w:pPr>
        <w:pStyle w:val="PargrafodaLista"/>
        <w:numPr>
          <w:ilvl w:val="1"/>
          <w:numId w:val="22"/>
        </w:numPr>
        <w:tabs>
          <w:tab w:val="left" w:pos="0"/>
          <w:tab w:val="left" w:pos="426"/>
        </w:tabs>
        <w:ind w:left="0"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Na hipótese de a CONTRATANTE não responder a impugnação até a data fixada para a entrega das propostas, a licitação será adiada, convocando-se nova data para entrega das </w:t>
      </w:r>
      <w:r w:rsidRPr="00AE5527">
        <w:rPr>
          <w:rFonts w:asciiTheme="minorHAnsi" w:hAnsiTheme="minorHAnsi" w:cstheme="minorHAnsi"/>
          <w:sz w:val="24"/>
          <w:szCs w:val="24"/>
        </w:rPr>
        <w:lastRenderedPageBreak/>
        <w:t>propostas com antecedência mínima de 02 (dois) dias</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úteis.</w:t>
      </w:r>
    </w:p>
    <w:p w14:paraId="1C5EC6A6" w14:textId="77777777" w:rsidR="002E1523" w:rsidRPr="00AE5527" w:rsidRDefault="002E1523" w:rsidP="002E1523">
      <w:pPr>
        <w:suppressAutoHyphens/>
        <w:ind w:left="737" w:hanging="737"/>
        <w:jc w:val="both"/>
        <w:rPr>
          <w:rFonts w:asciiTheme="minorHAnsi" w:hAnsiTheme="minorHAnsi" w:cstheme="minorHAnsi"/>
          <w:color w:val="000000"/>
          <w:sz w:val="24"/>
          <w:szCs w:val="24"/>
        </w:rPr>
      </w:pPr>
    </w:p>
    <w:p w14:paraId="7AF787C5" w14:textId="77777777" w:rsidR="002E1523" w:rsidRPr="00AE5527" w:rsidRDefault="002E1523" w:rsidP="006118CA">
      <w:pPr>
        <w:numPr>
          <w:ilvl w:val="0"/>
          <w:numId w:val="22"/>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DO MODO DE DISPUTA ABERTO</w:t>
      </w:r>
    </w:p>
    <w:p w14:paraId="05209CFC" w14:textId="77777777" w:rsidR="002E1523" w:rsidRPr="00AE5527" w:rsidRDefault="002E1523" w:rsidP="002E1523">
      <w:pPr>
        <w:ind w:left="567"/>
        <w:jc w:val="both"/>
        <w:rPr>
          <w:rFonts w:asciiTheme="minorHAnsi" w:hAnsiTheme="minorHAnsi" w:cstheme="minorHAnsi"/>
          <w:sz w:val="24"/>
          <w:szCs w:val="24"/>
        </w:rPr>
      </w:pPr>
    </w:p>
    <w:p w14:paraId="4F33324F" w14:textId="5C60415B" w:rsidR="002E1523" w:rsidRPr="00AE5527" w:rsidRDefault="002E1523" w:rsidP="002E1523">
      <w:pPr>
        <w:tabs>
          <w:tab w:val="left" w:pos="426"/>
        </w:tabs>
        <w:jc w:val="both"/>
        <w:rPr>
          <w:rFonts w:asciiTheme="minorHAnsi" w:hAnsiTheme="minorHAnsi" w:cstheme="minorHAnsi"/>
          <w:sz w:val="24"/>
          <w:szCs w:val="24"/>
        </w:rPr>
      </w:pPr>
      <w:r w:rsidRPr="00AE5527">
        <w:rPr>
          <w:rFonts w:asciiTheme="minorHAnsi" w:hAnsiTheme="minorHAnsi" w:cstheme="minorHAnsi"/>
          <w:sz w:val="24"/>
          <w:szCs w:val="24"/>
        </w:rPr>
        <w:t>9.1</w:t>
      </w:r>
      <w:r w:rsidRPr="00AE5527">
        <w:rPr>
          <w:rFonts w:asciiTheme="minorHAnsi" w:hAnsiTheme="minorHAnsi" w:cstheme="minorHAnsi"/>
          <w:sz w:val="24"/>
          <w:szCs w:val="24"/>
        </w:rPr>
        <w:tab/>
        <w:t>O intervalo mínimo de diferença de valores ou percentuais entre os lances, que incidirá tanto em relação aos lances intermediários quanto em relação à proposta que cobrir a melhor oferta será de:</w:t>
      </w:r>
    </w:p>
    <w:p w14:paraId="7A1DD477" w14:textId="77777777" w:rsidR="002E1523" w:rsidRPr="00AE5527" w:rsidRDefault="002E1523" w:rsidP="002E1523">
      <w:pPr>
        <w:jc w:val="both"/>
        <w:rPr>
          <w:rFonts w:asciiTheme="minorHAnsi" w:hAnsiTheme="minorHAnsi" w:cstheme="minorHAnsi"/>
          <w:sz w:val="24"/>
          <w:szCs w:val="24"/>
        </w:rPr>
      </w:pPr>
    </w:p>
    <w:p w14:paraId="656CDC47" w14:textId="3FDA208B" w:rsidR="002E1523" w:rsidRPr="00AE5527" w:rsidRDefault="002E1523" w:rsidP="002E1523">
      <w:pPr>
        <w:jc w:val="both"/>
        <w:rPr>
          <w:rFonts w:asciiTheme="minorHAnsi" w:hAnsiTheme="minorHAnsi" w:cstheme="minorHAnsi"/>
          <w:b/>
          <w:bCs/>
          <w:sz w:val="24"/>
          <w:szCs w:val="24"/>
        </w:rPr>
      </w:pPr>
      <w:r w:rsidRPr="00AE5527">
        <w:rPr>
          <w:rFonts w:asciiTheme="minorHAnsi" w:hAnsiTheme="minorHAnsi" w:cstheme="minorHAnsi"/>
          <w:b/>
          <w:bCs/>
          <w:sz w:val="24"/>
          <w:szCs w:val="24"/>
        </w:rPr>
        <w:t xml:space="preserve">a) R$ </w:t>
      </w:r>
      <w:r w:rsidR="00963BA4" w:rsidRPr="00AE5527">
        <w:rPr>
          <w:rFonts w:asciiTheme="minorHAnsi" w:hAnsiTheme="minorHAnsi" w:cstheme="minorHAnsi"/>
          <w:b/>
          <w:bCs/>
          <w:sz w:val="24"/>
          <w:szCs w:val="24"/>
        </w:rPr>
        <w:t>100</w:t>
      </w:r>
      <w:r w:rsidRPr="00AE5527">
        <w:rPr>
          <w:rFonts w:asciiTheme="minorHAnsi" w:hAnsiTheme="minorHAnsi" w:cstheme="minorHAnsi"/>
          <w:b/>
          <w:bCs/>
          <w:sz w:val="24"/>
          <w:szCs w:val="24"/>
        </w:rPr>
        <w:t>,00 (</w:t>
      </w:r>
      <w:r w:rsidR="00963BA4" w:rsidRPr="00AE5527">
        <w:rPr>
          <w:rFonts w:asciiTheme="minorHAnsi" w:hAnsiTheme="minorHAnsi" w:cstheme="minorHAnsi"/>
          <w:b/>
          <w:bCs/>
          <w:sz w:val="24"/>
          <w:szCs w:val="24"/>
        </w:rPr>
        <w:t>cem reais</w:t>
      </w:r>
      <w:r w:rsidRPr="00AE5527">
        <w:rPr>
          <w:rFonts w:asciiTheme="minorHAnsi" w:hAnsiTheme="minorHAnsi" w:cstheme="minorHAnsi"/>
          <w:b/>
          <w:bCs/>
          <w:sz w:val="24"/>
          <w:szCs w:val="24"/>
        </w:rPr>
        <w:t>)</w:t>
      </w:r>
      <w:r w:rsidR="003B43BC" w:rsidRPr="00AE5527">
        <w:rPr>
          <w:rFonts w:asciiTheme="minorHAnsi" w:hAnsiTheme="minorHAnsi" w:cstheme="minorHAnsi"/>
          <w:b/>
          <w:bCs/>
          <w:sz w:val="24"/>
          <w:szCs w:val="24"/>
        </w:rPr>
        <w:t>;</w:t>
      </w:r>
    </w:p>
    <w:p w14:paraId="1C4B8429" w14:textId="20507ABB" w:rsidR="002E1523" w:rsidRPr="00AE5527" w:rsidRDefault="002E1523" w:rsidP="002E1523">
      <w:pPr>
        <w:jc w:val="both"/>
        <w:rPr>
          <w:rFonts w:asciiTheme="minorHAnsi" w:hAnsiTheme="minorHAnsi" w:cstheme="minorHAnsi"/>
          <w:b/>
          <w:sz w:val="24"/>
          <w:szCs w:val="24"/>
        </w:rPr>
      </w:pPr>
      <w:r w:rsidRPr="00AE5527">
        <w:rPr>
          <w:rFonts w:asciiTheme="minorHAnsi" w:hAnsiTheme="minorHAnsi" w:cstheme="minorHAnsi"/>
          <w:b/>
          <w:bCs/>
          <w:sz w:val="24"/>
          <w:szCs w:val="24"/>
        </w:rPr>
        <w:t>b) A aplicação do valor de redução mínima, entre os lances incidirá sobre o v</w:t>
      </w:r>
      <w:r w:rsidRPr="00AE5527">
        <w:rPr>
          <w:rFonts w:asciiTheme="minorHAnsi" w:hAnsiTheme="minorHAnsi" w:cstheme="minorHAnsi"/>
          <w:b/>
          <w:sz w:val="24"/>
          <w:szCs w:val="24"/>
        </w:rPr>
        <w:t>alor global</w:t>
      </w:r>
      <w:r w:rsidR="00C66806" w:rsidRPr="00AE5527">
        <w:rPr>
          <w:rFonts w:asciiTheme="minorHAnsi" w:hAnsiTheme="minorHAnsi" w:cstheme="minorHAnsi"/>
          <w:b/>
          <w:sz w:val="24"/>
          <w:szCs w:val="24"/>
        </w:rPr>
        <w:t>.</w:t>
      </w:r>
    </w:p>
    <w:p w14:paraId="1819CFBF" w14:textId="77777777" w:rsidR="002E1523" w:rsidRPr="00AE5527" w:rsidRDefault="002E1523" w:rsidP="002E1523">
      <w:pPr>
        <w:jc w:val="both"/>
        <w:rPr>
          <w:rFonts w:asciiTheme="minorHAnsi" w:hAnsiTheme="minorHAnsi" w:cstheme="minorHAnsi"/>
          <w:sz w:val="24"/>
          <w:szCs w:val="24"/>
        </w:rPr>
      </w:pPr>
    </w:p>
    <w:p w14:paraId="3143845D" w14:textId="77777777" w:rsidR="002E1523" w:rsidRPr="00AE5527" w:rsidRDefault="002E1523" w:rsidP="009901E1">
      <w:pPr>
        <w:widowControl/>
        <w:numPr>
          <w:ilvl w:val="1"/>
          <w:numId w:val="23"/>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sz w:val="24"/>
          <w:szCs w:val="24"/>
        </w:rPr>
        <w:t>A etapa de envio de lances</w:t>
      </w:r>
      <w:r w:rsidRPr="00AE5527">
        <w:rPr>
          <w:rFonts w:asciiTheme="minorHAnsi" w:hAnsiTheme="minorHAnsi" w:cstheme="minorHAnsi"/>
          <w:color w:val="000000"/>
          <w:sz w:val="24"/>
          <w:szCs w:val="24"/>
        </w:rPr>
        <w:t xml:space="preserve"> na sessão pública durará 10 (dez) minutos e, após isso, será prorrogada automaticamente pelo sistema quando houver lance ofertado nos últimos 02 (dois) minutos do período de duração da sessão pública.</w:t>
      </w:r>
    </w:p>
    <w:p w14:paraId="0639C38C" w14:textId="77777777" w:rsidR="002E1523" w:rsidRPr="00AE5527" w:rsidRDefault="002E1523" w:rsidP="002E1523">
      <w:pPr>
        <w:pStyle w:val="PargrafodaLista"/>
        <w:rPr>
          <w:rFonts w:asciiTheme="minorHAnsi" w:hAnsiTheme="minorHAnsi" w:cstheme="minorHAnsi"/>
          <w:color w:val="000000"/>
          <w:sz w:val="24"/>
          <w:szCs w:val="24"/>
        </w:rPr>
      </w:pPr>
    </w:p>
    <w:p w14:paraId="710F8A94" w14:textId="77777777" w:rsidR="002E1523" w:rsidRPr="00AE5527" w:rsidRDefault="002E1523" w:rsidP="006118CA">
      <w:pPr>
        <w:widowControl/>
        <w:numPr>
          <w:ilvl w:val="2"/>
          <w:numId w:val="23"/>
        </w:numPr>
        <w:autoSpaceDE/>
        <w:autoSpaceDN/>
        <w:ind w:left="1134" w:hanging="708"/>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prorrogação automática da etapa de envio de lances será de dois minutos e ocorrerá sucessivamente sempre que houver lances enviados nesse período de prorrogação, inclusive quando se tratar de lances intermediários;</w:t>
      </w:r>
    </w:p>
    <w:p w14:paraId="7C443CDC" w14:textId="77777777" w:rsidR="002E1523" w:rsidRPr="00AE5527" w:rsidRDefault="002E1523" w:rsidP="002E1523">
      <w:pPr>
        <w:ind w:left="1701"/>
        <w:jc w:val="both"/>
        <w:rPr>
          <w:rFonts w:asciiTheme="minorHAnsi" w:hAnsiTheme="minorHAnsi" w:cstheme="minorHAnsi"/>
          <w:color w:val="000000"/>
          <w:sz w:val="24"/>
          <w:szCs w:val="24"/>
        </w:rPr>
      </w:pPr>
    </w:p>
    <w:p w14:paraId="60DFAFBE" w14:textId="77777777" w:rsidR="002E1523" w:rsidRPr="00AE5527" w:rsidRDefault="002E1523" w:rsidP="006118CA">
      <w:pPr>
        <w:widowControl/>
        <w:numPr>
          <w:ilvl w:val="2"/>
          <w:numId w:val="23"/>
        </w:numPr>
        <w:autoSpaceDE/>
        <w:autoSpaceDN/>
        <w:ind w:left="1134" w:hanging="708"/>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Na hipótese de não haver novos lances enviados na forma estabelecida no item 13.2, a sessão pública será encerrada automaticamente;</w:t>
      </w:r>
    </w:p>
    <w:p w14:paraId="0065F48D" w14:textId="77777777" w:rsidR="002E1523" w:rsidRPr="00AE5527" w:rsidRDefault="002E1523" w:rsidP="002E1523">
      <w:pPr>
        <w:pStyle w:val="PargrafodaLista"/>
        <w:rPr>
          <w:rFonts w:asciiTheme="minorHAnsi" w:hAnsiTheme="minorHAnsi" w:cstheme="minorHAnsi"/>
          <w:color w:val="000000"/>
          <w:sz w:val="24"/>
          <w:szCs w:val="24"/>
        </w:rPr>
      </w:pPr>
    </w:p>
    <w:p w14:paraId="6263879B" w14:textId="1076DDB7" w:rsidR="002E1523" w:rsidRPr="00AE5527" w:rsidRDefault="002E1523" w:rsidP="006118CA">
      <w:pPr>
        <w:widowControl/>
        <w:numPr>
          <w:ilvl w:val="2"/>
          <w:numId w:val="23"/>
        </w:numPr>
        <w:autoSpaceDE/>
        <w:autoSpaceDN/>
        <w:ind w:left="1134" w:hanging="708"/>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Encerrada a sessão pública sem prorrogação automática pelo sistema, nos termos do item 13.2.1, </w:t>
      </w:r>
      <w:r w:rsidR="00261858" w:rsidRPr="00AE5527">
        <w:rPr>
          <w:rFonts w:asciiTheme="minorHAnsi" w:hAnsiTheme="minorHAnsi" w:cstheme="minorHAnsi"/>
          <w:color w:val="000000"/>
          <w:sz w:val="24"/>
          <w:szCs w:val="24"/>
        </w:rPr>
        <w:t>o (</w:t>
      </w:r>
      <w:r w:rsidRPr="00AE5527">
        <w:rPr>
          <w:rFonts w:asciiTheme="minorHAnsi" w:hAnsiTheme="minorHAnsi" w:cstheme="minorHAnsi"/>
          <w:color w:val="000000"/>
          <w:sz w:val="24"/>
          <w:szCs w:val="24"/>
        </w:rPr>
        <w:t>a</w:t>
      </w:r>
      <w:r w:rsidR="00261858"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261858"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261858"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poderá, assessorada pela equipe de apoio, admitir o reinício da etapa de envio de lances, em prol da consecução do melhor preço na seleção da proposta mais vantajosa para a administração, mediante justificativa.</w:t>
      </w:r>
    </w:p>
    <w:p w14:paraId="1F5642F8" w14:textId="77777777" w:rsidR="002E1523" w:rsidRPr="00AE5527" w:rsidRDefault="002E1523" w:rsidP="002E1523">
      <w:pPr>
        <w:ind w:left="1701"/>
        <w:jc w:val="both"/>
        <w:rPr>
          <w:rFonts w:asciiTheme="minorHAnsi" w:hAnsiTheme="minorHAnsi" w:cstheme="minorHAnsi"/>
          <w:color w:val="000000"/>
          <w:sz w:val="24"/>
          <w:szCs w:val="24"/>
        </w:rPr>
      </w:pPr>
    </w:p>
    <w:p w14:paraId="4B53D70B" w14:textId="77777777" w:rsidR="002E1523" w:rsidRPr="00AE5527" w:rsidRDefault="002E1523" w:rsidP="006118CA">
      <w:pPr>
        <w:widowControl/>
        <w:numPr>
          <w:ilvl w:val="1"/>
          <w:numId w:val="23"/>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Na hipótese de o sistema eletrônico desconectar para a pregoeira no decorrer da etapa de envio de lances da sessão pública e permanecer acessível às licitantes, os lances continuarão sendo recebidos, sem prejuízo dos atos realizados;</w:t>
      </w:r>
    </w:p>
    <w:p w14:paraId="6A6DAE9D" w14:textId="77777777" w:rsidR="002E1523" w:rsidRPr="00AE5527" w:rsidRDefault="002E1523" w:rsidP="002E1523">
      <w:pPr>
        <w:tabs>
          <w:tab w:val="left" w:pos="426"/>
        </w:tabs>
        <w:ind w:left="567"/>
        <w:jc w:val="both"/>
        <w:rPr>
          <w:rFonts w:asciiTheme="minorHAnsi" w:hAnsiTheme="minorHAnsi" w:cstheme="minorHAnsi"/>
          <w:color w:val="000000"/>
          <w:sz w:val="24"/>
          <w:szCs w:val="24"/>
        </w:rPr>
      </w:pPr>
    </w:p>
    <w:p w14:paraId="3D7A5008" w14:textId="7262A2F4" w:rsidR="002E1523" w:rsidRDefault="002E1523" w:rsidP="00B81421">
      <w:pPr>
        <w:widowControl/>
        <w:numPr>
          <w:ilvl w:val="1"/>
          <w:numId w:val="23"/>
        </w:numPr>
        <w:tabs>
          <w:tab w:val="left" w:pos="426"/>
        </w:tabs>
        <w:autoSpaceDE/>
        <w:autoSpaceDN/>
        <w:ind w:left="0" w:firstLine="0"/>
        <w:jc w:val="both"/>
        <w:rPr>
          <w:rFonts w:asciiTheme="minorHAnsi" w:hAnsiTheme="minorHAnsi" w:cstheme="minorHAnsi"/>
          <w:color w:val="000000"/>
          <w:sz w:val="24"/>
          <w:szCs w:val="24"/>
        </w:rPr>
      </w:pPr>
      <w:r w:rsidRPr="003307BC">
        <w:rPr>
          <w:rFonts w:asciiTheme="minorHAnsi" w:hAnsiTheme="minorHAnsi" w:cstheme="minorHAnsi"/>
          <w:color w:val="000000"/>
          <w:sz w:val="24"/>
          <w:szCs w:val="24"/>
        </w:rPr>
        <w:t xml:space="preserve">Quando a desconexão do sistema eletrônico para </w:t>
      </w:r>
      <w:r w:rsidR="00E73411" w:rsidRPr="003307BC">
        <w:rPr>
          <w:rFonts w:asciiTheme="minorHAnsi" w:hAnsiTheme="minorHAnsi" w:cstheme="minorHAnsi"/>
          <w:color w:val="000000"/>
          <w:sz w:val="24"/>
          <w:szCs w:val="24"/>
        </w:rPr>
        <w:t>o(</w:t>
      </w:r>
      <w:r w:rsidRPr="003307BC">
        <w:rPr>
          <w:rFonts w:asciiTheme="minorHAnsi" w:hAnsiTheme="minorHAnsi" w:cstheme="minorHAnsi"/>
          <w:color w:val="000000"/>
          <w:sz w:val="24"/>
          <w:szCs w:val="24"/>
        </w:rPr>
        <w:t>a</w:t>
      </w:r>
      <w:r w:rsidR="00E73411" w:rsidRPr="003307BC">
        <w:rPr>
          <w:rFonts w:asciiTheme="minorHAnsi" w:hAnsiTheme="minorHAnsi" w:cstheme="minorHAnsi"/>
          <w:color w:val="000000"/>
          <w:sz w:val="24"/>
          <w:szCs w:val="24"/>
        </w:rPr>
        <w:t>)</w:t>
      </w:r>
      <w:r w:rsidRPr="003307BC">
        <w:rPr>
          <w:rFonts w:asciiTheme="minorHAnsi" w:hAnsiTheme="minorHAnsi" w:cstheme="minorHAnsi"/>
          <w:color w:val="000000"/>
          <w:sz w:val="24"/>
          <w:szCs w:val="24"/>
        </w:rPr>
        <w:t xml:space="preserve"> Pregoeir</w:t>
      </w:r>
      <w:r w:rsidR="00E73411" w:rsidRPr="003307BC">
        <w:rPr>
          <w:rFonts w:asciiTheme="minorHAnsi" w:hAnsiTheme="minorHAnsi" w:cstheme="minorHAnsi"/>
          <w:color w:val="000000"/>
          <w:sz w:val="24"/>
          <w:szCs w:val="24"/>
        </w:rPr>
        <w:t>o(</w:t>
      </w:r>
      <w:r w:rsidRPr="003307BC">
        <w:rPr>
          <w:rFonts w:asciiTheme="minorHAnsi" w:hAnsiTheme="minorHAnsi" w:cstheme="minorHAnsi"/>
          <w:color w:val="000000"/>
          <w:sz w:val="24"/>
          <w:szCs w:val="24"/>
        </w:rPr>
        <w:t>a</w:t>
      </w:r>
      <w:r w:rsidR="00E73411" w:rsidRPr="003307BC">
        <w:rPr>
          <w:rFonts w:asciiTheme="minorHAnsi" w:hAnsiTheme="minorHAnsi" w:cstheme="minorHAnsi"/>
          <w:color w:val="000000"/>
          <w:sz w:val="24"/>
          <w:szCs w:val="24"/>
        </w:rPr>
        <w:t>)</w:t>
      </w:r>
      <w:r w:rsidRPr="003307BC">
        <w:rPr>
          <w:rFonts w:asciiTheme="minorHAnsi" w:hAnsiTheme="minorHAnsi" w:cstheme="minorHAnsi"/>
          <w:color w:val="000000"/>
          <w:sz w:val="24"/>
          <w:szCs w:val="24"/>
        </w:rPr>
        <w:t xml:space="preserve"> persistir por tempo superior a dez minutos, a sessão pública será suspensa e reiniciada somente decorridas vinte e quatro horas após a comunicação do fato aos participantes, no sítio eletrôn</w:t>
      </w:r>
      <w:r w:rsidR="003307BC" w:rsidRPr="003307BC">
        <w:rPr>
          <w:rFonts w:asciiTheme="minorHAnsi" w:hAnsiTheme="minorHAnsi" w:cstheme="minorHAnsi"/>
          <w:color w:val="000000"/>
          <w:sz w:val="24"/>
          <w:szCs w:val="24"/>
        </w:rPr>
        <w:t>ico utilizado para a divulgação;</w:t>
      </w:r>
    </w:p>
    <w:p w14:paraId="4D126FA3" w14:textId="40177B23" w:rsidR="003307BC" w:rsidRPr="003307BC" w:rsidRDefault="003307BC" w:rsidP="003307BC">
      <w:pPr>
        <w:widowControl/>
        <w:tabs>
          <w:tab w:val="left" w:pos="426"/>
        </w:tabs>
        <w:autoSpaceDE/>
        <w:autoSpaceDN/>
        <w:jc w:val="both"/>
        <w:rPr>
          <w:rFonts w:asciiTheme="minorHAnsi" w:hAnsiTheme="minorHAnsi" w:cstheme="minorHAnsi"/>
          <w:color w:val="000000"/>
          <w:sz w:val="24"/>
          <w:szCs w:val="24"/>
        </w:rPr>
      </w:pPr>
    </w:p>
    <w:p w14:paraId="185D2750" w14:textId="77777777" w:rsidR="002E1523" w:rsidRPr="00AE5527" w:rsidRDefault="002E1523" w:rsidP="006118CA">
      <w:pPr>
        <w:widowControl/>
        <w:numPr>
          <w:ilvl w:val="1"/>
          <w:numId w:val="23"/>
        </w:numPr>
        <w:tabs>
          <w:tab w:val="left" w:pos="426"/>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Após a etapa de envio de lances, haverá a aplicação dos critérios de desempate previstos nos art. 44 e 45 da Lei Complementar nº 123, se não houver licitante que atenda à primeira hipótese.</w:t>
      </w:r>
    </w:p>
    <w:p w14:paraId="48B9EAD3" w14:textId="77777777" w:rsidR="002E1523" w:rsidRPr="00AE5527" w:rsidRDefault="002E1523" w:rsidP="002E1523">
      <w:pPr>
        <w:pStyle w:val="PargrafodaLista"/>
        <w:rPr>
          <w:rFonts w:asciiTheme="minorHAnsi" w:hAnsiTheme="minorHAnsi" w:cstheme="minorHAnsi"/>
          <w:color w:val="000000"/>
          <w:sz w:val="24"/>
          <w:szCs w:val="24"/>
        </w:rPr>
      </w:pPr>
    </w:p>
    <w:tbl>
      <w:tblPr>
        <w:tblW w:w="93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325"/>
      </w:tblGrid>
      <w:tr w:rsidR="002E1523" w:rsidRPr="00AE5527" w14:paraId="04E92FED" w14:textId="77777777" w:rsidTr="005E3531">
        <w:tc>
          <w:tcPr>
            <w:tcW w:w="9325" w:type="dxa"/>
            <w:shd w:val="clear" w:color="auto" w:fill="D9D9D9"/>
          </w:tcPr>
          <w:p w14:paraId="1F72746D" w14:textId="77777777" w:rsidR="002E1523" w:rsidRPr="00AE5527" w:rsidRDefault="002E1523" w:rsidP="006118CA">
            <w:pPr>
              <w:widowControl/>
              <w:numPr>
                <w:ilvl w:val="0"/>
                <w:numId w:val="23"/>
              </w:numPr>
              <w:autoSpaceDE/>
              <w:autoSpaceDN/>
              <w:spacing w:line="276" w:lineRule="auto"/>
              <w:ind w:left="0" w:firstLine="0"/>
              <w:jc w:val="center"/>
              <w:rPr>
                <w:rFonts w:asciiTheme="minorHAnsi" w:hAnsiTheme="minorHAnsi" w:cstheme="minorHAnsi"/>
                <w:b/>
                <w:bCs/>
                <w:color w:val="000000"/>
                <w:sz w:val="24"/>
                <w:szCs w:val="24"/>
              </w:rPr>
            </w:pPr>
            <w:r w:rsidRPr="00AE5527">
              <w:rPr>
                <w:rFonts w:asciiTheme="minorHAnsi" w:hAnsiTheme="minorHAnsi" w:cstheme="minorHAnsi"/>
                <w:b/>
                <w:bCs/>
                <w:color w:val="000000"/>
                <w:sz w:val="24"/>
                <w:szCs w:val="24"/>
              </w:rPr>
              <w:t>DA NEGOCIAÇÃO</w:t>
            </w:r>
          </w:p>
        </w:tc>
      </w:tr>
    </w:tbl>
    <w:p w14:paraId="00E03EAA" w14:textId="77777777" w:rsidR="002E1523" w:rsidRPr="00AE5527" w:rsidRDefault="002E1523" w:rsidP="002E1523">
      <w:pPr>
        <w:pStyle w:val="PargrafodaLista"/>
        <w:jc w:val="both"/>
        <w:rPr>
          <w:rFonts w:asciiTheme="minorHAnsi" w:hAnsiTheme="minorHAnsi" w:cstheme="minorHAnsi"/>
          <w:sz w:val="24"/>
          <w:szCs w:val="24"/>
        </w:rPr>
      </w:pPr>
    </w:p>
    <w:p w14:paraId="35D0AFA3" w14:textId="6BDBB130" w:rsidR="002E1523" w:rsidRPr="00AE5527" w:rsidRDefault="002E1523" w:rsidP="002E1523">
      <w:pPr>
        <w:pStyle w:val="PargrafodaLista"/>
        <w:jc w:val="both"/>
        <w:rPr>
          <w:rFonts w:asciiTheme="minorHAnsi" w:hAnsiTheme="minorHAnsi" w:cstheme="minorHAnsi"/>
          <w:sz w:val="24"/>
          <w:szCs w:val="24"/>
        </w:rPr>
      </w:pPr>
      <w:r w:rsidRPr="00AE5527">
        <w:rPr>
          <w:rFonts w:asciiTheme="minorHAnsi" w:hAnsiTheme="minorHAnsi" w:cstheme="minorHAnsi"/>
          <w:sz w:val="24"/>
          <w:szCs w:val="24"/>
        </w:rPr>
        <w:t xml:space="preserve">10.1 Encerrada a etapa de envio de lances da sessão pública, </w:t>
      </w:r>
      <w:r w:rsidR="00E73411" w:rsidRPr="00AE5527">
        <w:rPr>
          <w:rFonts w:asciiTheme="minorHAnsi" w:hAnsiTheme="minorHAnsi" w:cstheme="minorHAnsi"/>
          <w:sz w:val="24"/>
          <w:szCs w:val="24"/>
        </w:rPr>
        <w:t>o(</w:t>
      </w:r>
      <w:r w:rsidRPr="00AE5527">
        <w:rPr>
          <w:rFonts w:asciiTheme="minorHAnsi" w:hAnsiTheme="minorHAnsi" w:cstheme="minorHAnsi"/>
          <w:sz w:val="24"/>
          <w:szCs w:val="24"/>
        </w:rPr>
        <w:t>a</w:t>
      </w:r>
      <w:r w:rsidR="00E73411" w:rsidRPr="00AE5527">
        <w:rPr>
          <w:rFonts w:asciiTheme="minorHAnsi" w:hAnsiTheme="minorHAnsi" w:cstheme="minorHAnsi"/>
          <w:sz w:val="24"/>
          <w:szCs w:val="24"/>
        </w:rPr>
        <w:t>)</w:t>
      </w:r>
      <w:r w:rsidRPr="00AE5527">
        <w:rPr>
          <w:rFonts w:asciiTheme="minorHAnsi" w:hAnsiTheme="minorHAnsi" w:cstheme="minorHAnsi"/>
          <w:sz w:val="24"/>
          <w:szCs w:val="24"/>
        </w:rPr>
        <w:t xml:space="preserve"> Pregoeir</w:t>
      </w:r>
      <w:r w:rsidR="00E73411" w:rsidRPr="00AE5527">
        <w:rPr>
          <w:rFonts w:asciiTheme="minorHAnsi" w:hAnsiTheme="minorHAnsi" w:cstheme="minorHAnsi"/>
          <w:sz w:val="24"/>
          <w:szCs w:val="24"/>
        </w:rPr>
        <w:t>o(</w:t>
      </w:r>
      <w:r w:rsidRPr="00AE5527">
        <w:rPr>
          <w:rFonts w:asciiTheme="minorHAnsi" w:hAnsiTheme="minorHAnsi" w:cstheme="minorHAnsi"/>
          <w:sz w:val="24"/>
          <w:szCs w:val="24"/>
        </w:rPr>
        <w:t>a</w:t>
      </w:r>
      <w:r w:rsidR="00E73411" w:rsidRPr="00AE5527">
        <w:rPr>
          <w:rFonts w:asciiTheme="minorHAnsi" w:hAnsiTheme="minorHAnsi" w:cstheme="minorHAnsi"/>
          <w:sz w:val="24"/>
          <w:szCs w:val="24"/>
        </w:rPr>
        <w:t>)</w:t>
      </w:r>
      <w:r w:rsidRPr="00AE5527">
        <w:rPr>
          <w:rFonts w:asciiTheme="minorHAnsi" w:hAnsiTheme="minorHAnsi" w:cstheme="minorHAnsi"/>
          <w:sz w:val="24"/>
          <w:szCs w:val="24"/>
        </w:rPr>
        <w:t xml:space="preserve"> deverá encaminhar, pelo sistema eletrônico, contraproposta à licitante que tenha apresentado o melhor preço para que seja obtida melhor proposta, vedada a negociação em condições diferentes das </w:t>
      </w:r>
      <w:r w:rsidRPr="00AE5527">
        <w:rPr>
          <w:rFonts w:asciiTheme="minorHAnsi" w:hAnsiTheme="minorHAnsi" w:cstheme="minorHAnsi"/>
          <w:sz w:val="24"/>
          <w:szCs w:val="24"/>
        </w:rPr>
        <w:lastRenderedPageBreak/>
        <w:t>previstas no Edital.</w:t>
      </w:r>
    </w:p>
    <w:p w14:paraId="21EEDCAE" w14:textId="77777777" w:rsidR="002E1523" w:rsidRPr="00AE5527" w:rsidRDefault="002E1523" w:rsidP="002E1523">
      <w:pPr>
        <w:pStyle w:val="PargrafodaLista"/>
        <w:ind w:left="567"/>
        <w:jc w:val="both"/>
        <w:rPr>
          <w:rFonts w:asciiTheme="minorHAnsi" w:hAnsiTheme="minorHAnsi" w:cstheme="minorHAnsi"/>
          <w:sz w:val="24"/>
          <w:szCs w:val="24"/>
        </w:rPr>
      </w:pPr>
    </w:p>
    <w:p w14:paraId="6394C3B2" w14:textId="77777777" w:rsidR="002E1523" w:rsidRPr="00AE5527" w:rsidRDefault="002E1523" w:rsidP="00A12449">
      <w:pPr>
        <w:pStyle w:val="PargrafodaLista"/>
        <w:numPr>
          <w:ilvl w:val="2"/>
          <w:numId w:val="24"/>
        </w:numPr>
        <w:tabs>
          <w:tab w:val="left" w:pos="1134"/>
        </w:tabs>
        <w:ind w:left="426" w:firstLine="0"/>
        <w:jc w:val="both"/>
        <w:rPr>
          <w:rFonts w:asciiTheme="minorHAnsi" w:hAnsiTheme="minorHAnsi" w:cstheme="minorHAnsi"/>
          <w:sz w:val="24"/>
          <w:szCs w:val="24"/>
        </w:rPr>
      </w:pPr>
      <w:r w:rsidRPr="00AE5527">
        <w:rPr>
          <w:rFonts w:asciiTheme="minorHAnsi" w:hAnsiTheme="minorHAnsi" w:cstheme="minorHAnsi"/>
          <w:sz w:val="24"/>
          <w:szCs w:val="24"/>
        </w:rPr>
        <w:t>A negociação será realizada por meio do sistema e poderá ser acompanhada pelas demais licitantes.</w:t>
      </w:r>
    </w:p>
    <w:p w14:paraId="5D245E40" w14:textId="77777777" w:rsidR="002E1523" w:rsidRPr="00AE5527" w:rsidRDefault="002E1523" w:rsidP="002E1523">
      <w:pPr>
        <w:pStyle w:val="PargrafodaLista"/>
        <w:ind w:left="1146"/>
        <w:jc w:val="both"/>
        <w:rPr>
          <w:rFonts w:asciiTheme="minorHAnsi" w:hAnsiTheme="minorHAnsi" w:cstheme="minorHAnsi"/>
          <w:sz w:val="24"/>
          <w:szCs w:val="24"/>
        </w:rPr>
      </w:pPr>
    </w:p>
    <w:p w14:paraId="5740AE3E" w14:textId="6D5D6992" w:rsidR="002E1523" w:rsidRPr="00AE5527" w:rsidRDefault="002E1523" w:rsidP="004A76DA">
      <w:pPr>
        <w:widowControl/>
        <w:numPr>
          <w:ilvl w:val="2"/>
          <w:numId w:val="24"/>
        </w:numPr>
        <w:tabs>
          <w:tab w:val="left" w:pos="1134"/>
        </w:tabs>
        <w:autoSpaceDE/>
        <w:autoSpaceDN/>
        <w:snapToGrid w:val="0"/>
        <w:ind w:left="426"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Também nas hipóteses em que </w:t>
      </w:r>
      <w:r w:rsidR="00E73411" w:rsidRPr="00AE5527">
        <w:rPr>
          <w:rFonts w:asciiTheme="minorHAnsi" w:hAnsiTheme="minorHAnsi" w:cstheme="minorHAnsi"/>
          <w:sz w:val="24"/>
          <w:szCs w:val="24"/>
        </w:rPr>
        <w:t>o(</w:t>
      </w:r>
      <w:r w:rsidRPr="00AE5527">
        <w:rPr>
          <w:rFonts w:asciiTheme="minorHAnsi" w:hAnsiTheme="minorHAnsi" w:cstheme="minorHAnsi"/>
          <w:sz w:val="24"/>
          <w:szCs w:val="24"/>
        </w:rPr>
        <w:t>a</w:t>
      </w:r>
      <w:r w:rsidR="00E73411" w:rsidRPr="00AE5527">
        <w:rPr>
          <w:rFonts w:asciiTheme="minorHAnsi" w:hAnsiTheme="minorHAnsi" w:cstheme="minorHAnsi"/>
          <w:sz w:val="24"/>
          <w:szCs w:val="24"/>
        </w:rPr>
        <w:t>)</w:t>
      </w:r>
      <w:r w:rsidRPr="00AE5527">
        <w:rPr>
          <w:rFonts w:asciiTheme="minorHAnsi" w:hAnsiTheme="minorHAnsi" w:cstheme="minorHAnsi"/>
          <w:sz w:val="24"/>
          <w:szCs w:val="24"/>
        </w:rPr>
        <w:t xml:space="preserve"> Pregoeir</w:t>
      </w:r>
      <w:r w:rsidR="00E73411" w:rsidRPr="00AE5527">
        <w:rPr>
          <w:rFonts w:asciiTheme="minorHAnsi" w:hAnsiTheme="minorHAnsi" w:cstheme="minorHAnsi"/>
          <w:sz w:val="24"/>
          <w:szCs w:val="24"/>
        </w:rPr>
        <w:t>o(a)</w:t>
      </w:r>
      <w:r w:rsidRPr="00AE5527">
        <w:rPr>
          <w:rFonts w:asciiTheme="minorHAnsi" w:hAnsiTheme="minorHAnsi" w:cstheme="minorHAnsi"/>
          <w:sz w:val="24"/>
          <w:szCs w:val="24"/>
        </w:rPr>
        <w:t xml:space="preserve"> não aceitar a proposta e passar à subsequente, poderá negociar com a licitante para que seja obtido preço melhor.</w:t>
      </w:r>
    </w:p>
    <w:p w14:paraId="67695710" w14:textId="77777777" w:rsidR="002E1523" w:rsidRPr="00AE5527" w:rsidRDefault="002E1523" w:rsidP="002E1523">
      <w:pPr>
        <w:snapToGrid w:val="0"/>
        <w:jc w:val="both"/>
        <w:rPr>
          <w:rFonts w:asciiTheme="minorHAnsi" w:hAnsiTheme="minorHAnsi" w:cstheme="minorHAnsi"/>
          <w:sz w:val="24"/>
          <w:szCs w:val="24"/>
        </w:rPr>
      </w:pPr>
    </w:p>
    <w:p w14:paraId="4F3DF926" w14:textId="4D6B1B16" w:rsidR="002E1523" w:rsidRPr="00AE5527" w:rsidRDefault="002E1523" w:rsidP="004A76DA">
      <w:pPr>
        <w:widowControl/>
        <w:numPr>
          <w:ilvl w:val="1"/>
          <w:numId w:val="24"/>
        </w:numPr>
        <w:tabs>
          <w:tab w:val="left" w:pos="567"/>
        </w:tab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Sempre que a proposta não for aceita, e antes de </w:t>
      </w:r>
      <w:r w:rsidR="00884588"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884588"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884588"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884588"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passar à subsequente, haverá nova verificação, pelo sistema, da eventual ocorrência do empate ficto, previsto nos artigos </w:t>
      </w:r>
      <w:r w:rsidRPr="00AE5527">
        <w:rPr>
          <w:rFonts w:asciiTheme="minorHAnsi" w:hAnsiTheme="minorHAnsi" w:cstheme="minorHAnsi"/>
          <w:bCs/>
          <w:color w:val="000000"/>
          <w:sz w:val="24"/>
          <w:szCs w:val="24"/>
        </w:rPr>
        <w:t>44 e 45 da LC nº 123, de 2006, seguindo-se a disciplina antes estabelecida, se for o caso</w:t>
      </w:r>
      <w:r w:rsidR="00251EF0">
        <w:rPr>
          <w:rFonts w:asciiTheme="minorHAnsi" w:hAnsiTheme="minorHAnsi" w:cstheme="minorHAnsi"/>
          <w:bCs/>
          <w:color w:val="000000"/>
          <w:sz w:val="24"/>
          <w:szCs w:val="24"/>
        </w:rPr>
        <w:t>;</w:t>
      </w:r>
    </w:p>
    <w:p w14:paraId="178BF5B5" w14:textId="77777777" w:rsidR="002E1523" w:rsidRPr="00AE5527" w:rsidRDefault="002E1523" w:rsidP="002E1523">
      <w:pPr>
        <w:ind w:left="567"/>
        <w:jc w:val="both"/>
        <w:rPr>
          <w:rFonts w:asciiTheme="minorHAnsi" w:hAnsiTheme="minorHAnsi" w:cstheme="minorHAnsi"/>
          <w:color w:val="000000"/>
          <w:sz w:val="24"/>
          <w:szCs w:val="24"/>
        </w:rPr>
      </w:pPr>
    </w:p>
    <w:p w14:paraId="6F5DDE7E" w14:textId="4DAA5E37" w:rsidR="002E1523" w:rsidRPr="00AE5527" w:rsidRDefault="00884588" w:rsidP="004A76DA">
      <w:pPr>
        <w:pStyle w:val="PargrafodaLista"/>
        <w:numPr>
          <w:ilvl w:val="1"/>
          <w:numId w:val="24"/>
        </w:numPr>
        <w:tabs>
          <w:tab w:val="left" w:pos="567"/>
        </w:tabs>
        <w:ind w:left="0" w:firstLine="0"/>
        <w:jc w:val="both"/>
        <w:rPr>
          <w:rFonts w:asciiTheme="minorHAnsi" w:hAnsiTheme="minorHAnsi" w:cstheme="minorHAnsi"/>
          <w:sz w:val="24"/>
          <w:szCs w:val="24"/>
        </w:rPr>
      </w:pPr>
      <w:r w:rsidRPr="00AE5527">
        <w:rPr>
          <w:rFonts w:asciiTheme="minorHAnsi" w:hAnsiTheme="minorHAnsi" w:cstheme="minorHAnsi"/>
          <w:sz w:val="24"/>
          <w:szCs w:val="24"/>
        </w:rPr>
        <w:t>O(</w:t>
      </w:r>
      <w:r w:rsidR="002E1523" w:rsidRPr="00AE5527">
        <w:rPr>
          <w:rFonts w:asciiTheme="minorHAnsi" w:hAnsiTheme="minorHAnsi" w:cstheme="minorHAnsi"/>
          <w:sz w:val="24"/>
          <w:szCs w:val="24"/>
        </w:rPr>
        <w:t>A</w:t>
      </w:r>
      <w:r w:rsidRPr="00AE5527">
        <w:rPr>
          <w:rFonts w:asciiTheme="minorHAnsi" w:hAnsiTheme="minorHAnsi" w:cstheme="minorHAnsi"/>
          <w:sz w:val="24"/>
          <w:szCs w:val="24"/>
        </w:rPr>
        <w:t>)</w:t>
      </w:r>
      <w:r w:rsidR="002E1523" w:rsidRPr="00AE5527">
        <w:rPr>
          <w:rFonts w:asciiTheme="minorHAnsi" w:hAnsiTheme="minorHAnsi" w:cstheme="minorHAnsi"/>
          <w:sz w:val="24"/>
          <w:szCs w:val="24"/>
        </w:rPr>
        <w:t xml:space="preserve"> Pregoeir</w:t>
      </w:r>
      <w:r w:rsidRPr="00AE5527">
        <w:rPr>
          <w:rFonts w:asciiTheme="minorHAnsi" w:hAnsiTheme="minorHAnsi" w:cstheme="minorHAnsi"/>
          <w:sz w:val="24"/>
          <w:szCs w:val="24"/>
        </w:rPr>
        <w:t>o(</w:t>
      </w:r>
      <w:r w:rsidR="002E1523" w:rsidRPr="00AE5527">
        <w:rPr>
          <w:rFonts w:asciiTheme="minorHAnsi" w:hAnsiTheme="minorHAnsi" w:cstheme="minorHAnsi"/>
          <w:sz w:val="24"/>
          <w:szCs w:val="24"/>
        </w:rPr>
        <w:t>a</w:t>
      </w:r>
      <w:r w:rsidRPr="00AE5527">
        <w:rPr>
          <w:rFonts w:asciiTheme="minorHAnsi" w:hAnsiTheme="minorHAnsi" w:cstheme="minorHAnsi"/>
          <w:sz w:val="24"/>
          <w:szCs w:val="24"/>
        </w:rPr>
        <w:t>)</w:t>
      </w:r>
      <w:r w:rsidR="002E1523" w:rsidRPr="00AE5527">
        <w:rPr>
          <w:rFonts w:asciiTheme="minorHAnsi" w:hAnsiTheme="minorHAnsi" w:cstheme="minorHAnsi"/>
          <w:sz w:val="24"/>
          <w:szCs w:val="24"/>
        </w:rPr>
        <w:t xml:space="preserve"> negociará com a licitante que apresentou o lance de menor preço por meio do Sistema, enquanto o item estiver arrematado acessando a sequência “Relatório da disputa” para cada lote disputado e “contraproposta”, nos termos do art. 49, inciso XIII do</w:t>
      </w:r>
      <w:r w:rsidR="002E1523" w:rsidRPr="00AE5527">
        <w:rPr>
          <w:rFonts w:asciiTheme="minorHAnsi" w:hAnsiTheme="minorHAnsi" w:cstheme="minorHAnsi"/>
          <w:spacing w:val="6"/>
          <w:sz w:val="24"/>
          <w:szCs w:val="24"/>
        </w:rPr>
        <w:t xml:space="preserve"> </w:t>
      </w:r>
      <w:r w:rsidR="002E1523" w:rsidRPr="00AE5527">
        <w:rPr>
          <w:rFonts w:asciiTheme="minorHAnsi" w:hAnsiTheme="minorHAnsi" w:cstheme="minorHAnsi"/>
          <w:sz w:val="24"/>
          <w:szCs w:val="24"/>
        </w:rPr>
        <w:t>RILC</w:t>
      </w:r>
      <w:r w:rsidR="00251EF0">
        <w:rPr>
          <w:rFonts w:asciiTheme="minorHAnsi" w:hAnsiTheme="minorHAnsi" w:cstheme="minorHAnsi"/>
          <w:sz w:val="24"/>
          <w:szCs w:val="24"/>
        </w:rPr>
        <w:t>;</w:t>
      </w:r>
    </w:p>
    <w:p w14:paraId="7F2D7B62" w14:textId="77777777" w:rsidR="002E1523" w:rsidRPr="00AE5527" w:rsidRDefault="002E1523" w:rsidP="002E1523">
      <w:pPr>
        <w:pStyle w:val="PargrafodaLista"/>
        <w:rPr>
          <w:rFonts w:asciiTheme="minorHAnsi" w:hAnsiTheme="minorHAnsi" w:cstheme="minorHAnsi"/>
          <w:sz w:val="24"/>
          <w:szCs w:val="24"/>
        </w:rPr>
      </w:pPr>
    </w:p>
    <w:p w14:paraId="0EE3694C" w14:textId="6B2E7201" w:rsidR="002E1523" w:rsidRPr="00AE5527" w:rsidRDefault="002E1523" w:rsidP="004A76DA">
      <w:pPr>
        <w:pStyle w:val="PargrafodaLista"/>
        <w:numPr>
          <w:ilvl w:val="1"/>
          <w:numId w:val="24"/>
        </w:numPr>
        <w:tabs>
          <w:tab w:val="left" w:pos="567"/>
        </w:tabs>
        <w:ind w:left="0" w:firstLine="0"/>
        <w:jc w:val="both"/>
        <w:rPr>
          <w:rFonts w:asciiTheme="minorHAnsi" w:hAnsiTheme="minorHAnsi" w:cstheme="minorHAnsi"/>
          <w:sz w:val="24"/>
          <w:szCs w:val="24"/>
        </w:rPr>
      </w:pPr>
      <w:r w:rsidRPr="00AE5527">
        <w:rPr>
          <w:rFonts w:asciiTheme="minorHAnsi" w:hAnsiTheme="minorHAnsi" w:cstheme="minorHAnsi"/>
          <w:sz w:val="24"/>
          <w:szCs w:val="24"/>
        </w:rPr>
        <w:t>O sistema informará a proposta de menor preço e seu autor, imediatamente após o encerramento da etapa de lances ou, quando for o caso, após negociação e decisão pel</w:t>
      </w:r>
      <w:r w:rsidR="00884588" w:rsidRPr="00AE5527">
        <w:rPr>
          <w:rFonts w:asciiTheme="minorHAnsi" w:hAnsiTheme="minorHAnsi" w:cstheme="minorHAnsi"/>
          <w:sz w:val="24"/>
          <w:szCs w:val="24"/>
        </w:rPr>
        <w:t>o(</w:t>
      </w:r>
      <w:r w:rsidRPr="00AE5527">
        <w:rPr>
          <w:rFonts w:asciiTheme="minorHAnsi" w:hAnsiTheme="minorHAnsi" w:cstheme="minorHAnsi"/>
          <w:sz w:val="24"/>
          <w:szCs w:val="24"/>
        </w:rPr>
        <w:t>a</w:t>
      </w:r>
      <w:r w:rsidR="00884588" w:rsidRPr="00AE5527">
        <w:rPr>
          <w:rFonts w:asciiTheme="minorHAnsi" w:hAnsiTheme="minorHAnsi" w:cstheme="minorHAnsi"/>
          <w:sz w:val="24"/>
          <w:szCs w:val="24"/>
        </w:rPr>
        <w:t>)</w:t>
      </w:r>
      <w:r w:rsidRPr="00AE5527">
        <w:rPr>
          <w:rFonts w:asciiTheme="minorHAnsi" w:hAnsiTheme="minorHAnsi" w:cstheme="minorHAnsi"/>
          <w:sz w:val="24"/>
          <w:szCs w:val="24"/>
        </w:rPr>
        <w:t xml:space="preserve"> pregoeir</w:t>
      </w:r>
      <w:r w:rsidR="00884588" w:rsidRPr="00AE5527">
        <w:rPr>
          <w:rFonts w:asciiTheme="minorHAnsi" w:hAnsiTheme="minorHAnsi" w:cstheme="minorHAnsi"/>
          <w:sz w:val="24"/>
          <w:szCs w:val="24"/>
        </w:rPr>
        <w:t>o</w:t>
      </w:r>
      <w:r w:rsidR="0020799C" w:rsidRPr="00AE5527">
        <w:rPr>
          <w:rFonts w:asciiTheme="minorHAnsi" w:hAnsiTheme="minorHAnsi" w:cstheme="minorHAnsi"/>
          <w:sz w:val="24"/>
          <w:szCs w:val="24"/>
        </w:rPr>
        <w:t>(a)</w:t>
      </w:r>
      <w:r w:rsidRPr="00AE5527">
        <w:rPr>
          <w:rFonts w:asciiTheme="minorHAnsi" w:hAnsiTheme="minorHAnsi" w:cstheme="minorHAnsi"/>
          <w:sz w:val="24"/>
          <w:szCs w:val="24"/>
        </w:rPr>
        <w:t xml:space="preserve"> acerca da aceitação do lance de menor</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valor.</w:t>
      </w:r>
    </w:p>
    <w:p w14:paraId="454B447A" w14:textId="77777777" w:rsidR="002E1523" w:rsidRPr="00AE5527" w:rsidRDefault="002E1523" w:rsidP="002E1523">
      <w:pPr>
        <w:pStyle w:val="PargrafodaLista"/>
        <w:rPr>
          <w:rFonts w:asciiTheme="minorHAnsi" w:hAnsiTheme="minorHAnsi" w:cstheme="minorHAnsi"/>
          <w:color w:val="000000"/>
          <w:sz w:val="24"/>
          <w:szCs w:val="24"/>
        </w:rPr>
      </w:pPr>
    </w:p>
    <w:p w14:paraId="738EDB2D" w14:textId="77777777" w:rsidR="002E1523" w:rsidRPr="00AE5527" w:rsidRDefault="002E1523" w:rsidP="006118CA">
      <w:pPr>
        <w:numPr>
          <w:ilvl w:val="0"/>
          <w:numId w:val="24"/>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rPr>
        <w:t>DO JULGAMENTO</w:t>
      </w:r>
    </w:p>
    <w:p w14:paraId="4A7B4BE7" w14:textId="77777777" w:rsidR="002E1523" w:rsidRPr="00AE5527" w:rsidRDefault="002E1523" w:rsidP="002E1523">
      <w:pPr>
        <w:pStyle w:val="PargrafodaLista"/>
        <w:jc w:val="both"/>
        <w:rPr>
          <w:rFonts w:asciiTheme="minorHAnsi" w:hAnsiTheme="minorHAnsi" w:cstheme="minorHAnsi"/>
          <w:sz w:val="24"/>
          <w:szCs w:val="24"/>
        </w:rPr>
      </w:pPr>
    </w:p>
    <w:p w14:paraId="771BAED0" w14:textId="0833CD96" w:rsidR="002E1523" w:rsidRPr="00AE5527" w:rsidRDefault="002E1523" w:rsidP="006118CA">
      <w:pPr>
        <w:pStyle w:val="PargrafodaLista"/>
        <w:numPr>
          <w:ilvl w:val="1"/>
          <w:numId w:val="24"/>
        </w:numPr>
        <w:ind w:left="0"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Encerrada a etapa de negociação, </w:t>
      </w:r>
      <w:r w:rsidR="00435BD0" w:rsidRPr="00AE5527">
        <w:rPr>
          <w:rFonts w:asciiTheme="minorHAnsi" w:hAnsiTheme="minorHAnsi" w:cstheme="minorHAnsi"/>
          <w:sz w:val="24"/>
          <w:szCs w:val="24"/>
        </w:rPr>
        <w:t>o(</w:t>
      </w:r>
      <w:r w:rsidRPr="00AE5527">
        <w:rPr>
          <w:rFonts w:asciiTheme="minorHAnsi" w:hAnsiTheme="minorHAnsi" w:cstheme="minorHAnsi"/>
          <w:sz w:val="24"/>
          <w:szCs w:val="24"/>
        </w:rPr>
        <w:t>a</w:t>
      </w:r>
      <w:r w:rsidR="00435BD0" w:rsidRPr="00AE5527">
        <w:rPr>
          <w:rFonts w:asciiTheme="minorHAnsi" w:hAnsiTheme="minorHAnsi" w:cstheme="minorHAnsi"/>
          <w:sz w:val="24"/>
          <w:szCs w:val="24"/>
        </w:rPr>
        <w:t>)</w:t>
      </w:r>
      <w:r w:rsidRPr="00AE5527">
        <w:rPr>
          <w:rFonts w:asciiTheme="minorHAnsi" w:hAnsiTheme="minorHAnsi" w:cstheme="minorHAnsi"/>
          <w:sz w:val="24"/>
          <w:szCs w:val="24"/>
        </w:rPr>
        <w:t xml:space="preserve"> Pregoeir</w:t>
      </w:r>
      <w:r w:rsidR="00435BD0" w:rsidRPr="00AE5527">
        <w:rPr>
          <w:rFonts w:asciiTheme="minorHAnsi" w:hAnsiTheme="minorHAnsi" w:cstheme="minorHAnsi"/>
          <w:sz w:val="24"/>
          <w:szCs w:val="24"/>
        </w:rPr>
        <w:t>o(</w:t>
      </w:r>
      <w:r w:rsidRPr="00AE5527">
        <w:rPr>
          <w:rFonts w:asciiTheme="minorHAnsi" w:hAnsiTheme="minorHAnsi" w:cstheme="minorHAnsi"/>
          <w:sz w:val="24"/>
          <w:szCs w:val="24"/>
        </w:rPr>
        <w:t>a</w:t>
      </w:r>
      <w:r w:rsidR="00435BD0" w:rsidRPr="00AE5527">
        <w:rPr>
          <w:rFonts w:asciiTheme="minorHAnsi" w:hAnsiTheme="minorHAnsi" w:cstheme="minorHAnsi"/>
          <w:sz w:val="24"/>
          <w:szCs w:val="24"/>
        </w:rPr>
        <w:t>)</w:t>
      </w:r>
      <w:r w:rsidRPr="00AE5527">
        <w:rPr>
          <w:rFonts w:asciiTheme="minorHAnsi" w:hAnsiTheme="minorHAnsi" w:cstheme="minorHAnsi"/>
          <w:sz w:val="24"/>
          <w:szCs w:val="24"/>
        </w:rPr>
        <w:t xml:space="preserve"> examinará a proposta classificada em primeiro lugar quanto à adequação ao objeto e à compatibilidade do preço e verificará a habilitação da licitante conforme condições do Edital</w:t>
      </w:r>
      <w:r w:rsidR="00251EF0">
        <w:rPr>
          <w:rFonts w:asciiTheme="minorHAnsi" w:hAnsiTheme="minorHAnsi" w:cstheme="minorHAnsi"/>
          <w:sz w:val="24"/>
          <w:szCs w:val="24"/>
        </w:rPr>
        <w:t>;</w:t>
      </w:r>
    </w:p>
    <w:p w14:paraId="7C0E4FDB" w14:textId="77777777" w:rsidR="002E1523" w:rsidRPr="00AE5527" w:rsidRDefault="002E1523" w:rsidP="002E1523">
      <w:pPr>
        <w:pStyle w:val="PargrafodaLista"/>
        <w:ind w:left="567"/>
        <w:jc w:val="both"/>
        <w:rPr>
          <w:rFonts w:asciiTheme="minorHAnsi" w:hAnsiTheme="minorHAnsi" w:cstheme="minorHAnsi"/>
          <w:sz w:val="24"/>
          <w:szCs w:val="24"/>
        </w:rPr>
      </w:pPr>
    </w:p>
    <w:p w14:paraId="2CCC27F9" w14:textId="39F2458B" w:rsidR="002E1523" w:rsidRDefault="002E1523" w:rsidP="00B81421">
      <w:pPr>
        <w:pStyle w:val="PargrafodaLista"/>
        <w:numPr>
          <w:ilvl w:val="1"/>
          <w:numId w:val="24"/>
        </w:numPr>
        <w:ind w:left="0" w:firstLine="0"/>
        <w:jc w:val="both"/>
        <w:rPr>
          <w:rFonts w:asciiTheme="minorHAnsi" w:hAnsiTheme="minorHAnsi" w:cstheme="minorHAnsi"/>
          <w:sz w:val="24"/>
          <w:szCs w:val="24"/>
        </w:rPr>
      </w:pPr>
      <w:r w:rsidRPr="00251EF0">
        <w:rPr>
          <w:rFonts w:asciiTheme="minorHAnsi" w:hAnsiTheme="minorHAnsi" w:cstheme="minorHAnsi"/>
          <w:sz w:val="24"/>
          <w:szCs w:val="24"/>
        </w:rPr>
        <w:t>Todas as propostas classificadas serão consideradas lances na fase de disputa e ordenadas por valor, de forma</w:t>
      </w:r>
      <w:r w:rsidRPr="00251EF0">
        <w:rPr>
          <w:rFonts w:asciiTheme="minorHAnsi" w:hAnsiTheme="minorHAnsi" w:cstheme="minorHAnsi"/>
          <w:spacing w:val="4"/>
          <w:sz w:val="24"/>
          <w:szCs w:val="24"/>
        </w:rPr>
        <w:t xml:space="preserve"> </w:t>
      </w:r>
      <w:r w:rsidR="00251EF0" w:rsidRPr="00251EF0">
        <w:rPr>
          <w:rFonts w:asciiTheme="minorHAnsi" w:hAnsiTheme="minorHAnsi" w:cstheme="minorHAnsi"/>
          <w:sz w:val="24"/>
          <w:szCs w:val="24"/>
        </w:rPr>
        <w:t>crescente;</w:t>
      </w:r>
    </w:p>
    <w:p w14:paraId="1E62C508" w14:textId="6F259C17" w:rsidR="00251EF0" w:rsidRPr="00251EF0" w:rsidRDefault="00251EF0" w:rsidP="00251EF0">
      <w:pPr>
        <w:pStyle w:val="PargrafodaLista"/>
        <w:jc w:val="both"/>
        <w:rPr>
          <w:rFonts w:asciiTheme="minorHAnsi" w:hAnsiTheme="minorHAnsi" w:cstheme="minorHAnsi"/>
          <w:sz w:val="24"/>
          <w:szCs w:val="24"/>
        </w:rPr>
      </w:pPr>
    </w:p>
    <w:p w14:paraId="2F2643D7" w14:textId="646B206B" w:rsidR="002E1523" w:rsidRPr="00AE5527" w:rsidRDefault="002E1523" w:rsidP="006118CA">
      <w:pPr>
        <w:pStyle w:val="PargrafodaLista"/>
        <w:numPr>
          <w:ilvl w:val="1"/>
          <w:numId w:val="24"/>
        </w:numPr>
        <w:ind w:left="0"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Havendo inoperância do sistema </w:t>
      </w:r>
      <w:r w:rsidR="00F73137" w:rsidRPr="00AE5527">
        <w:rPr>
          <w:rFonts w:asciiTheme="minorHAnsi" w:hAnsiTheme="minorHAnsi" w:cstheme="minorHAnsi"/>
          <w:sz w:val="24"/>
          <w:szCs w:val="24"/>
        </w:rPr>
        <w:t>BOLSA NACIONAL DE COMPRAS - BNC</w:t>
      </w:r>
      <w:r w:rsidRPr="00AE5527">
        <w:rPr>
          <w:rFonts w:asciiTheme="minorHAnsi" w:hAnsiTheme="minorHAnsi" w:cstheme="minorHAnsi"/>
          <w:sz w:val="24"/>
          <w:szCs w:val="24"/>
        </w:rPr>
        <w:t xml:space="preserve"> por motivos alheios a vontade da CONTRATANTE,</w:t>
      </w:r>
      <w:r w:rsidRPr="00AE5527">
        <w:rPr>
          <w:rFonts w:asciiTheme="minorHAnsi" w:hAnsiTheme="minorHAnsi" w:cstheme="minorHAnsi"/>
          <w:spacing w:val="28"/>
          <w:sz w:val="24"/>
          <w:szCs w:val="24"/>
        </w:rPr>
        <w:t xml:space="preserve"> </w:t>
      </w:r>
      <w:r w:rsidR="00435BD0" w:rsidRPr="00AE5527">
        <w:rPr>
          <w:rFonts w:asciiTheme="minorHAnsi" w:hAnsiTheme="minorHAnsi" w:cstheme="minorHAnsi"/>
          <w:spacing w:val="28"/>
          <w:sz w:val="24"/>
          <w:szCs w:val="24"/>
        </w:rPr>
        <w:t>o</w:t>
      </w:r>
      <w:r w:rsidR="00953BC6" w:rsidRPr="00AE5527">
        <w:rPr>
          <w:rFonts w:asciiTheme="minorHAnsi" w:hAnsiTheme="minorHAnsi" w:cstheme="minorHAnsi"/>
          <w:spacing w:val="28"/>
          <w:sz w:val="24"/>
          <w:szCs w:val="24"/>
        </w:rPr>
        <w:t>(</w:t>
      </w:r>
      <w:r w:rsidR="00435BD0" w:rsidRPr="00AE5527">
        <w:rPr>
          <w:rFonts w:asciiTheme="minorHAnsi" w:hAnsiTheme="minorHAnsi" w:cstheme="minorHAnsi"/>
          <w:spacing w:val="28"/>
          <w:sz w:val="24"/>
          <w:szCs w:val="24"/>
        </w:rPr>
        <w:t>a)</w:t>
      </w:r>
      <w:r w:rsidRPr="00AE5527">
        <w:rPr>
          <w:rFonts w:asciiTheme="minorHAnsi" w:hAnsiTheme="minorHAnsi" w:cstheme="minorHAnsi"/>
          <w:spacing w:val="28"/>
          <w:sz w:val="24"/>
          <w:szCs w:val="24"/>
        </w:rPr>
        <w:t xml:space="preserve"> Pregoeir</w:t>
      </w:r>
      <w:r w:rsidR="00435BD0" w:rsidRPr="00AE5527">
        <w:rPr>
          <w:rFonts w:asciiTheme="minorHAnsi" w:hAnsiTheme="minorHAnsi" w:cstheme="minorHAnsi"/>
          <w:spacing w:val="28"/>
          <w:sz w:val="24"/>
          <w:szCs w:val="24"/>
        </w:rPr>
        <w:t>o(</w:t>
      </w:r>
      <w:r w:rsidRPr="00AE5527">
        <w:rPr>
          <w:rFonts w:asciiTheme="minorHAnsi" w:hAnsiTheme="minorHAnsi" w:cstheme="minorHAnsi"/>
          <w:spacing w:val="28"/>
          <w:sz w:val="24"/>
          <w:szCs w:val="24"/>
        </w:rPr>
        <w:t>a</w:t>
      </w:r>
      <w:r w:rsidR="00435BD0" w:rsidRPr="00AE5527">
        <w:rPr>
          <w:rFonts w:asciiTheme="minorHAnsi" w:hAnsiTheme="minorHAnsi" w:cstheme="minorHAnsi"/>
          <w:spacing w:val="28"/>
          <w:sz w:val="24"/>
          <w:szCs w:val="24"/>
        </w:rPr>
        <w:t>)</w:t>
      </w:r>
      <w:r w:rsidRPr="00AE5527">
        <w:rPr>
          <w:rFonts w:asciiTheme="minorHAnsi" w:hAnsiTheme="minorHAnsi" w:cstheme="minorHAnsi"/>
          <w:spacing w:val="28"/>
          <w:sz w:val="24"/>
          <w:szCs w:val="24"/>
        </w:rPr>
        <w:t xml:space="preserve"> </w:t>
      </w:r>
      <w:r w:rsidRPr="00AE5527">
        <w:rPr>
          <w:rFonts w:asciiTheme="minorHAnsi" w:hAnsiTheme="minorHAnsi" w:cstheme="minorHAnsi"/>
          <w:sz w:val="24"/>
          <w:szCs w:val="24"/>
        </w:rPr>
        <w:t>enviará</w:t>
      </w:r>
      <w:r w:rsidRPr="00AE5527">
        <w:rPr>
          <w:rFonts w:asciiTheme="minorHAnsi" w:hAnsiTheme="minorHAnsi" w:cstheme="minorHAnsi"/>
          <w:spacing w:val="27"/>
          <w:sz w:val="24"/>
          <w:szCs w:val="24"/>
        </w:rPr>
        <w:t xml:space="preserve"> </w:t>
      </w:r>
      <w:r w:rsidRPr="00AE5527">
        <w:rPr>
          <w:rFonts w:asciiTheme="minorHAnsi" w:hAnsiTheme="minorHAnsi" w:cstheme="minorHAnsi"/>
          <w:sz w:val="24"/>
          <w:szCs w:val="24"/>
        </w:rPr>
        <w:t>mensagem</w:t>
      </w:r>
      <w:r w:rsidRPr="00AE5527">
        <w:rPr>
          <w:rFonts w:asciiTheme="minorHAnsi" w:hAnsiTheme="minorHAnsi" w:cstheme="minorHAnsi"/>
          <w:spacing w:val="29"/>
          <w:sz w:val="24"/>
          <w:szCs w:val="24"/>
        </w:rPr>
        <w:t xml:space="preserve"> </w:t>
      </w:r>
      <w:r w:rsidRPr="00AE5527">
        <w:rPr>
          <w:rFonts w:asciiTheme="minorHAnsi" w:hAnsiTheme="minorHAnsi" w:cstheme="minorHAnsi"/>
          <w:sz w:val="24"/>
          <w:szCs w:val="24"/>
        </w:rPr>
        <w:t>às</w:t>
      </w:r>
      <w:r w:rsidRPr="00AE5527">
        <w:rPr>
          <w:rFonts w:asciiTheme="minorHAnsi" w:hAnsiTheme="minorHAnsi" w:cstheme="minorHAnsi"/>
          <w:spacing w:val="29"/>
          <w:sz w:val="24"/>
          <w:szCs w:val="24"/>
        </w:rPr>
        <w:t xml:space="preserve"> </w:t>
      </w:r>
      <w:r w:rsidRPr="00AE5527">
        <w:rPr>
          <w:rFonts w:asciiTheme="minorHAnsi" w:hAnsiTheme="minorHAnsi" w:cstheme="minorHAnsi"/>
          <w:sz w:val="24"/>
          <w:szCs w:val="24"/>
        </w:rPr>
        <w:t>licitantes</w:t>
      </w:r>
      <w:r w:rsidRPr="00AE5527">
        <w:rPr>
          <w:rFonts w:asciiTheme="minorHAnsi" w:hAnsiTheme="minorHAnsi" w:cstheme="minorHAnsi"/>
          <w:spacing w:val="27"/>
          <w:sz w:val="24"/>
          <w:szCs w:val="24"/>
        </w:rPr>
        <w:t xml:space="preserve"> </w:t>
      </w:r>
      <w:r w:rsidRPr="00AE5527">
        <w:rPr>
          <w:rFonts w:asciiTheme="minorHAnsi" w:hAnsiTheme="minorHAnsi" w:cstheme="minorHAnsi"/>
          <w:sz w:val="24"/>
          <w:szCs w:val="24"/>
        </w:rPr>
        <w:t>por</w:t>
      </w:r>
      <w:r w:rsidRPr="00AE5527">
        <w:rPr>
          <w:rFonts w:asciiTheme="minorHAnsi" w:hAnsiTheme="minorHAnsi" w:cstheme="minorHAnsi"/>
          <w:spacing w:val="29"/>
          <w:sz w:val="24"/>
          <w:szCs w:val="24"/>
        </w:rPr>
        <w:t xml:space="preserve"> </w:t>
      </w:r>
      <w:r w:rsidRPr="00AE5527">
        <w:rPr>
          <w:rFonts w:asciiTheme="minorHAnsi" w:hAnsiTheme="minorHAnsi" w:cstheme="minorHAnsi"/>
          <w:sz w:val="24"/>
          <w:szCs w:val="24"/>
        </w:rPr>
        <w:t>meio</w:t>
      </w:r>
      <w:r w:rsidRPr="00AE5527">
        <w:rPr>
          <w:rFonts w:asciiTheme="minorHAnsi" w:hAnsiTheme="minorHAnsi" w:cstheme="minorHAnsi"/>
          <w:spacing w:val="26"/>
          <w:sz w:val="24"/>
          <w:szCs w:val="24"/>
        </w:rPr>
        <w:t xml:space="preserve"> </w:t>
      </w:r>
      <w:r w:rsidRPr="00AE5527">
        <w:rPr>
          <w:rFonts w:asciiTheme="minorHAnsi" w:hAnsiTheme="minorHAnsi" w:cstheme="minorHAnsi"/>
          <w:sz w:val="24"/>
          <w:szCs w:val="24"/>
        </w:rPr>
        <w:t>do</w:t>
      </w:r>
      <w:r w:rsidRPr="00AE5527">
        <w:rPr>
          <w:rFonts w:asciiTheme="minorHAnsi" w:hAnsiTheme="minorHAnsi" w:cstheme="minorHAnsi"/>
          <w:spacing w:val="25"/>
          <w:sz w:val="24"/>
          <w:szCs w:val="24"/>
        </w:rPr>
        <w:t xml:space="preserve"> </w:t>
      </w:r>
      <w:r w:rsidRPr="00AE5527">
        <w:rPr>
          <w:rFonts w:asciiTheme="minorHAnsi" w:hAnsiTheme="minorHAnsi" w:cstheme="minorHAnsi"/>
          <w:sz w:val="24"/>
          <w:szCs w:val="24"/>
        </w:rPr>
        <w:t>aplicativo</w:t>
      </w:r>
      <w:r w:rsidRPr="00AE5527">
        <w:rPr>
          <w:rFonts w:asciiTheme="minorHAnsi" w:hAnsiTheme="minorHAnsi" w:cstheme="minorHAnsi"/>
          <w:spacing w:val="26"/>
          <w:sz w:val="24"/>
          <w:szCs w:val="24"/>
        </w:rPr>
        <w:t xml:space="preserve"> </w:t>
      </w:r>
      <w:r w:rsidRPr="00AE5527">
        <w:rPr>
          <w:rFonts w:asciiTheme="minorHAnsi" w:hAnsiTheme="minorHAnsi" w:cstheme="minorHAnsi"/>
          <w:sz w:val="24"/>
          <w:szCs w:val="24"/>
        </w:rPr>
        <w:t>do sistema. As licitantes deverão visualizar as mensagens</w:t>
      </w:r>
      <w:r w:rsidR="00251EF0">
        <w:rPr>
          <w:rFonts w:asciiTheme="minorHAnsi" w:hAnsiTheme="minorHAnsi" w:cstheme="minorHAnsi"/>
          <w:sz w:val="24"/>
          <w:szCs w:val="24"/>
        </w:rPr>
        <w:t>;</w:t>
      </w:r>
    </w:p>
    <w:p w14:paraId="6A055469" w14:textId="77777777" w:rsidR="002E1523" w:rsidRPr="00AE5527" w:rsidRDefault="002E1523" w:rsidP="002E1523">
      <w:pPr>
        <w:pStyle w:val="PargrafodaLista"/>
        <w:ind w:left="567"/>
        <w:jc w:val="both"/>
        <w:rPr>
          <w:rFonts w:asciiTheme="minorHAnsi" w:hAnsiTheme="minorHAnsi" w:cstheme="minorHAnsi"/>
          <w:sz w:val="24"/>
          <w:szCs w:val="24"/>
        </w:rPr>
      </w:pPr>
    </w:p>
    <w:p w14:paraId="69844105" w14:textId="49468877" w:rsidR="002E1523" w:rsidRPr="00AE5527" w:rsidRDefault="002E1523" w:rsidP="006118CA">
      <w:pPr>
        <w:pStyle w:val="PargrafodaLista"/>
        <w:numPr>
          <w:ilvl w:val="1"/>
          <w:numId w:val="24"/>
        </w:numPr>
        <w:ind w:left="0" w:firstLine="0"/>
        <w:jc w:val="both"/>
        <w:rPr>
          <w:rFonts w:asciiTheme="minorHAnsi" w:hAnsiTheme="minorHAnsi" w:cstheme="minorHAnsi"/>
          <w:sz w:val="24"/>
          <w:szCs w:val="24"/>
        </w:rPr>
      </w:pPr>
      <w:r w:rsidRPr="00AE5527">
        <w:rPr>
          <w:rFonts w:asciiTheme="minorHAnsi" w:hAnsiTheme="minorHAnsi" w:cstheme="minorHAnsi"/>
          <w:sz w:val="24"/>
          <w:szCs w:val="24"/>
        </w:rPr>
        <w:t>Encerrada a etapa de lances da sessão pública, deverá ser analisada a efetividade e exequibilidade de proposta para que, em seguida, seja solicitado o encaminhamento, pela Licitante que ofereceu a melhor proposta, dos documentos descritos no item 11 para comprovar a sua</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regularidade</w:t>
      </w:r>
      <w:r w:rsidR="00251EF0">
        <w:rPr>
          <w:rFonts w:asciiTheme="minorHAnsi" w:hAnsiTheme="minorHAnsi" w:cstheme="minorHAnsi"/>
          <w:sz w:val="24"/>
          <w:szCs w:val="24"/>
        </w:rPr>
        <w:t>;</w:t>
      </w:r>
    </w:p>
    <w:p w14:paraId="11BF46D8" w14:textId="77777777" w:rsidR="002E1523" w:rsidRPr="00AE5527" w:rsidRDefault="002E1523" w:rsidP="002E1523">
      <w:pPr>
        <w:pStyle w:val="PargrafodaLista"/>
        <w:rPr>
          <w:rFonts w:asciiTheme="minorHAnsi" w:hAnsiTheme="minorHAnsi" w:cstheme="minorHAnsi"/>
          <w:sz w:val="24"/>
          <w:szCs w:val="24"/>
        </w:rPr>
      </w:pPr>
    </w:p>
    <w:p w14:paraId="720D80C4" w14:textId="77777777" w:rsidR="002E1523" w:rsidRPr="00AE5527" w:rsidRDefault="002E1523" w:rsidP="006118CA">
      <w:pPr>
        <w:pStyle w:val="PargrafodaLista"/>
        <w:numPr>
          <w:ilvl w:val="1"/>
          <w:numId w:val="24"/>
        </w:numPr>
        <w:ind w:left="0" w:firstLine="0"/>
        <w:jc w:val="both"/>
        <w:rPr>
          <w:rFonts w:asciiTheme="minorHAnsi" w:hAnsiTheme="minorHAnsi" w:cstheme="minorHAnsi"/>
          <w:sz w:val="24"/>
          <w:szCs w:val="24"/>
        </w:rPr>
      </w:pPr>
      <w:r w:rsidRPr="00AE5527">
        <w:rPr>
          <w:rFonts w:asciiTheme="minorHAnsi" w:hAnsiTheme="minorHAnsi" w:cstheme="minorHAnsi"/>
          <w:sz w:val="24"/>
          <w:szCs w:val="24"/>
        </w:rPr>
        <w:t>A Licitante que ofereceu a melhor proposta deverá apresentar a sua Proposta de Preços, na qual</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constará:</w:t>
      </w:r>
    </w:p>
    <w:p w14:paraId="0B11D72B" w14:textId="77777777" w:rsidR="002E1523" w:rsidRPr="00AE5527" w:rsidRDefault="002E1523" w:rsidP="002E1523">
      <w:pPr>
        <w:pStyle w:val="PargrafodaLista"/>
        <w:tabs>
          <w:tab w:val="left" w:pos="1655"/>
        </w:tabs>
        <w:rPr>
          <w:rFonts w:asciiTheme="minorHAnsi" w:hAnsiTheme="minorHAnsi" w:cstheme="minorHAnsi"/>
          <w:sz w:val="24"/>
          <w:szCs w:val="24"/>
        </w:rPr>
      </w:pPr>
    </w:p>
    <w:p w14:paraId="467838C1" w14:textId="77777777" w:rsidR="002E1523" w:rsidRPr="00AE5527" w:rsidRDefault="002E1523" w:rsidP="006118CA">
      <w:pPr>
        <w:pStyle w:val="PargrafodaLista"/>
        <w:numPr>
          <w:ilvl w:val="2"/>
          <w:numId w:val="10"/>
        </w:numPr>
        <w:ind w:left="1134" w:hanging="567"/>
        <w:jc w:val="both"/>
        <w:rPr>
          <w:rFonts w:asciiTheme="minorHAnsi" w:hAnsiTheme="minorHAnsi" w:cstheme="minorHAnsi"/>
          <w:sz w:val="24"/>
          <w:szCs w:val="24"/>
        </w:rPr>
      </w:pPr>
      <w:r w:rsidRPr="00AE5527">
        <w:rPr>
          <w:rFonts w:asciiTheme="minorHAnsi" w:hAnsiTheme="minorHAnsi" w:cstheme="minorHAnsi"/>
          <w:sz w:val="24"/>
          <w:szCs w:val="24"/>
        </w:rPr>
        <w:t>Descrição do objeto desta licitação que deverá atender as especificações constantes deste Edital;</w:t>
      </w:r>
    </w:p>
    <w:p w14:paraId="0D261D6E" w14:textId="77777777" w:rsidR="002E1523" w:rsidRPr="00AE5527" w:rsidRDefault="002E1523" w:rsidP="002E1523">
      <w:pPr>
        <w:pStyle w:val="PargrafodaLista"/>
        <w:ind w:left="1134"/>
        <w:jc w:val="both"/>
        <w:rPr>
          <w:rFonts w:asciiTheme="minorHAnsi" w:hAnsiTheme="minorHAnsi" w:cstheme="minorHAnsi"/>
          <w:sz w:val="24"/>
          <w:szCs w:val="24"/>
        </w:rPr>
      </w:pPr>
    </w:p>
    <w:p w14:paraId="0A43CC39" w14:textId="55C4C56E" w:rsidR="002E1523" w:rsidRPr="00AE5527" w:rsidRDefault="002E1523" w:rsidP="006118CA">
      <w:pPr>
        <w:numPr>
          <w:ilvl w:val="2"/>
          <w:numId w:val="10"/>
        </w:numPr>
        <w:suppressAutoHyphens/>
        <w:autoSpaceDE/>
        <w:autoSpaceDN/>
        <w:ind w:left="1134" w:hanging="567"/>
        <w:jc w:val="both"/>
        <w:rPr>
          <w:rFonts w:asciiTheme="minorHAnsi" w:hAnsiTheme="minorHAnsi" w:cstheme="minorHAnsi"/>
          <w:sz w:val="24"/>
          <w:szCs w:val="24"/>
        </w:rPr>
      </w:pPr>
      <w:r w:rsidRPr="00AE5527">
        <w:rPr>
          <w:rFonts w:asciiTheme="minorHAnsi" w:hAnsiTheme="minorHAnsi" w:cstheme="minorHAnsi"/>
          <w:sz w:val="24"/>
          <w:szCs w:val="24"/>
        </w:rPr>
        <w:t>Valor global</w:t>
      </w:r>
      <w:r w:rsidR="005A67A4" w:rsidRPr="00AE5527">
        <w:rPr>
          <w:rFonts w:asciiTheme="minorHAnsi" w:hAnsiTheme="minorHAnsi" w:cstheme="minorHAnsi"/>
          <w:sz w:val="24"/>
          <w:szCs w:val="24"/>
        </w:rPr>
        <w:t xml:space="preserve"> para 60 (sessenta) meses</w:t>
      </w:r>
      <w:r w:rsidRPr="00AE5527">
        <w:rPr>
          <w:rFonts w:asciiTheme="minorHAnsi" w:hAnsiTheme="minorHAnsi" w:cstheme="minorHAnsi"/>
          <w:sz w:val="24"/>
          <w:szCs w:val="24"/>
        </w:rPr>
        <w:t>.</w:t>
      </w:r>
    </w:p>
    <w:p w14:paraId="65FE5037" w14:textId="77777777" w:rsidR="002E1523" w:rsidRPr="00AE5527" w:rsidRDefault="002E1523" w:rsidP="002E1523">
      <w:pPr>
        <w:pStyle w:val="PargrafodaLista"/>
        <w:ind w:left="1134"/>
        <w:jc w:val="both"/>
        <w:rPr>
          <w:rFonts w:asciiTheme="minorHAnsi" w:hAnsiTheme="minorHAnsi" w:cstheme="minorHAnsi"/>
          <w:sz w:val="24"/>
          <w:szCs w:val="24"/>
        </w:rPr>
      </w:pPr>
    </w:p>
    <w:p w14:paraId="68583FF2" w14:textId="77777777" w:rsidR="002E1523" w:rsidRPr="00AE5527" w:rsidRDefault="002E1523" w:rsidP="006118CA">
      <w:pPr>
        <w:pStyle w:val="PargrafodaLista"/>
        <w:numPr>
          <w:ilvl w:val="2"/>
          <w:numId w:val="10"/>
        </w:numPr>
        <w:ind w:left="1134" w:hanging="567"/>
        <w:jc w:val="both"/>
        <w:rPr>
          <w:rFonts w:asciiTheme="minorHAnsi" w:hAnsiTheme="minorHAnsi" w:cstheme="minorHAnsi"/>
          <w:sz w:val="24"/>
          <w:szCs w:val="24"/>
        </w:rPr>
      </w:pPr>
      <w:r w:rsidRPr="00AE5527">
        <w:rPr>
          <w:rFonts w:asciiTheme="minorHAnsi" w:hAnsiTheme="minorHAnsi" w:cstheme="minorHAnsi"/>
          <w:sz w:val="24"/>
          <w:szCs w:val="24"/>
        </w:rPr>
        <w:lastRenderedPageBreak/>
        <w:t>Nome completo, CNPJ e assinatura do representante legal, identificando-o (nome e CPF).</w:t>
      </w:r>
    </w:p>
    <w:p w14:paraId="1C9A0B52" w14:textId="77777777" w:rsidR="002E1523" w:rsidRPr="00AE5527" w:rsidRDefault="002E1523" w:rsidP="002E1523">
      <w:pPr>
        <w:pStyle w:val="PargrafodaLista"/>
        <w:jc w:val="both"/>
        <w:rPr>
          <w:rFonts w:asciiTheme="minorHAnsi" w:hAnsiTheme="minorHAnsi" w:cstheme="minorHAnsi"/>
          <w:color w:val="000000"/>
          <w:sz w:val="24"/>
          <w:szCs w:val="24"/>
          <w:lang w:eastAsia="zh-CN"/>
        </w:rPr>
      </w:pPr>
    </w:p>
    <w:p w14:paraId="5CB10B8C" w14:textId="5BAAD868" w:rsidR="002E1523" w:rsidRPr="00AE5527" w:rsidRDefault="002E1523" w:rsidP="006118CA">
      <w:pPr>
        <w:pStyle w:val="PargrafodaLista"/>
        <w:numPr>
          <w:ilvl w:val="1"/>
          <w:numId w:val="24"/>
        </w:numPr>
        <w:ind w:left="-142" w:firstLine="0"/>
        <w:jc w:val="both"/>
        <w:rPr>
          <w:rFonts w:asciiTheme="minorHAnsi" w:hAnsiTheme="minorHAnsi" w:cstheme="minorHAnsi"/>
          <w:sz w:val="24"/>
          <w:szCs w:val="24"/>
        </w:rPr>
      </w:pPr>
      <w:r w:rsidRPr="00AE5527">
        <w:rPr>
          <w:rFonts w:asciiTheme="minorHAnsi" w:hAnsiTheme="minorHAnsi" w:cstheme="minorHAnsi"/>
          <w:color w:val="000000"/>
          <w:sz w:val="24"/>
          <w:szCs w:val="24"/>
        </w:rPr>
        <w:t>Terminada a disputa de preços, o autor do menor lance classificado, deverá encaminhar para o sistema eletrônico no prazo de 02 (duas) horas a contar da solicitação a proposta ajustada.</w:t>
      </w:r>
      <w:r w:rsidR="00251EF0">
        <w:rPr>
          <w:rFonts w:asciiTheme="minorHAnsi" w:hAnsiTheme="minorHAnsi" w:cstheme="minorHAnsi"/>
          <w:color w:val="000000"/>
          <w:sz w:val="24"/>
          <w:szCs w:val="24"/>
        </w:rPr>
        <w:t>;</w:t>
      </w:r>
    </w:p>
    <w:p w14:paraId="0F14F3FF" w14:textId="77777777" w:rsidR="002E1523" w:rsidRPr="00AE5527" w:rsidRDefault="002E1523" w:rsidP="002E1523">
      <w:pPr>
        <w:pStyle w:val="PargrafodaLista"/>
        <w:ind w:left="567"/>
        <w:jc w:val="both"/>
        <w:rPr>
          <w:rFonts w:asciiTheme="minorHAnsi" w:hAnsiTheme="minorHAnsi" w:cstheme="minorHAnsi"/>
          <w:sz w:val="24"/>
          <w:szCs w:val="24"/>
        </w:rPr>
      </w:pPr>
    </w:p>
    <w:p w14:paraId="31E133F6" w14:textId="5F2833CD" w:rsidR="002E1523" w:rsidRPr="00AE5527" w:rsidRDefault="00251EF0" w:rsidP="002E1523">
      <w:pPr>
        <w:adjustRightInd w:val="0"/>
        <w:ind w:left="-142"/>
        <w:jc w:val="both"/>
        <w:rPr>
          <w:rFonts w:asciiTheme="minorHAnsi" w:hAnsiTheme="minorHAnsi" w:cstheme="minorHAnsi"/>
          <w:color w:val="000000"/>
          <w:sz w:val="24"/>
          <w:szCs w:val="24"/>
        </w:rPr>
      </w:pPr>
      <w:r>
        <w:rPr>
          <w:rFonts w:asciiTheme="minorHAnsi" w:hAnsiTheme="minorHAnsi" w:cstheme="minorHAnsi"/>
          <w:sz w:val="24"/>
          <w:szCs w:val="24"/>
        </w:rPr>
        <w:t xml:space="preserve">11.7  </w:t>
      </w:r>
      <w:r w:rsidR="002E1523" w:rsidRPr="00AE5527">
        <w:rPr>
          <w:rFonts w:asciiTheme="minorHAnsi" w:hAnsiTheme="minorHAnsi" w:cstheme="minorHAnsi"/>
          <w:color w:val="000000"/>
          <w:sz w:val="24"/>
          <w:szCs w:val="24"/>
        </w:rPr>
        <w:t xml:space="preserve">No julgamento das propostas e da habilitação, </w:t>
      </w:r>
      <w:r w:rsidR="00435BD0" w:rsidRPr="00AE5527">
        <w:rPr>
          <w:rFonts w:asciiTheme="minorHAnsi" w:hAnsiTheme="minorHAnsi" w:cstheme="minorHAnsi"/>
          <w:color w:val="000000"/>
          <w:sz w:val="24"/>
          <w:szCs w:val="24"/>
        </w:rPr>
        <w:t>o(</w:t>
      </w:r>
      <w:r w:rsidR="002E1523" w:rsidRPr="00AE5527">
        <w:rPr>
          <w:rFonts w:asciiTheme="minorHAnsi" w:hAnsiTheme="minorHAnsi" w:cstheme="minorHAnsi"/>
          <w:color w:val="000000"/>
          <w:sz w:val="24"/>
          <w:szCs w:val="24"/>
        </w:rPr>
        <w:t>a</w:t>
      </w:r>
      <w:r w:rsidR="00435BD0"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xml:space="preserve"> Pregoeir</w:t>
      </w:r>
      <w:r w:rsidR="00435BD0" w:rsidRPr="00AE5527">
        <w:rPr>
          <w:rFonts w:asciiTheme="minorHAnsi" w:hAnsiTheme="minorHAnsi" w:cstheme="minorHAnsi"/>
          <w:color w:val="000000"/>
          <w:sz w:val="24"/>
          <w:szCs w:val="24"/>
        </w:rPr>
        <w:t>o(</w:t>
      </w:r>
      <w:r w:rsidR="002E1523" w:rsidRPr="00AE5527">
        <w:rPr>
          <w:rFonts w:asciiTheme="minorHAnsi" w:hAnsiTheme="minorHAnsi" w:cstheme="minorHAnsi"/>
          <w:color w:val="000000"/>
          <w:sz w:val="24"/>
          <w:szCs w:val="24"/>
        </w:rPr>
        <w:t>a</w:t>
      </w:r>
      <w:r w:rsidR="00435BD0" w:rsidRPr="00AE5527">
        <w:rPr>
          <w:rFonts w:asciiTheme="minorHAnsi" w:hAnsiTheme="minorHAnsi" w:cstheme="minorHAnsi"/>
          <w:color w:val="000000"/>
          <w:sz w:val="24"/>
          <w:szCs w:val="24"/>
        </w:rPr>
        <w:t>)</w:t>
      </w:r>
      <w:r w:rsidR="002E1523" w:rsidRPr="00AE5527">
        <w:rPr>
          <w:rFonts w:asciiTheme="minorHAnsi" w:hAnsiTheme="minorHAnsi" w:cstheme="minorHAnsi"/>
          <w:color w:val="000000"/>
          <w:sz w:val="24"/>
          <w:szCs w:val="24"/>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2793324B" w14:textId="77777777" w:rsidR="002E1523" w:rsidRPr="00AE5527" w:rsidRDefault="002E1523" w:rsidP="002E1523">
      <w:pPr>
        <w:jc w:val="both"/>
        <w:rPr>
          <w:rFonts w:asciiTheme="minorHAnsi" w:hAnsiTheme="minorHAnsi" w:cstheme="minorHAnsi"/>
          <w:color w:val="000000"/>
          <w:sz w:val="24"/>
          <w:szCs w:val="24"/>
        </w:rPr>
      </w:pPr>
    </w:p>
    <w:p w14:paraId="54FD3D7D" w14:textId="77777777" w:rsidR="002E1523" w:rsidRPr="00AE5527" w:rsidRDefault="002E1523" w:rsidP="003B43BC">
      <w:pPr>
        <w:numPr>
          <w:ilvl w:val="0"/>
          <w:numId w:val="20"/>
        </w:numPr>
        <w:pBdr>
          <w:top w:val="single" w:sz="4" w:space="1" w:color="000000"/>
          <w:left w:val="single" w:sz="4" w:space="2" w:color="000000"/>
          <w:bottom w:val="single" w:sz="4" w:space="1" w:color="000000"/>
          <w:right w:val="single" w:sz="4" w:space="4" w:color="000000"/>
        </w:pBdr>
        <w:shd w:val="clear" w:color="auto" w:fill="D9D9D9"/>
        <w:suppressAutoHyphens/>
        <w:autoSpaceDE/>
        <w:autoSpaceDN/>
        <w:ind w:left="0" w:firstLine="0"/>
        <w:jc w:val="center"/>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rPr>
        <w:t>DO REAJUSTAMENTO DE PREÇOS</w:t>
      </w:r>
    </w:p>
    <w:p w14:paraId="122CC0E0" w14:textId="77777777" w:rsidR="002E1523" w:rsidRPr="00AE5527" w:rsidRDefault="002E1523" w:rsidP="002E1523">
      <w:pPr>
        <w:pStyle w:val="PargrafodaLista"/>
        <w:ind w:left="567"/>
        <w:jc w:val="both"/>
        <w:rPr>
          <w:rFonts w:asciiTheme="minorHAnsi" w:hAnsiTheme="minorHAnsi" w:cstheme="minorHAnsi"/>
          <w:sz w:val="24"/>
          <w:szCs w:val="24"/>
        </w:rPr>
      </w:pPr>
    </w:p>
    <w:p w14:paraId="59F00A65" w14:textId="0F005013" w:rsidR="002E1523" w:rsidRPr="00AE5527" w:rsidRDefault="002E1523" w:rsidP="006118CA">
      <w:pPr>
        <w:pStyle w:val="PargrafodaLista"/>
        <w:numPr>
          <w:ilvl w:val="1"/>
          <w:numId w:val="19"/>
        </w:numPr>
        <w:ind w:left="-142" w:firstLine="0"/>
        <w:jc w:val="both"/>
        <w:rPr>
          <w:rFonts w:asciiTheme="minorHAnsi" w:hAnsiTheme="minorHAnsi" w:cstheme="minorHAnsi"/>
          <w:sz w:val="24"/>
          <w:szCs w:val="24"/>
        </w:rPr>
      </w:pPr>
      <w:r w:rsidRPr="00AE5527">
        <w:rPr>
          <w:rFonts w:asciiTheme="minorHAnsi" w:hAnsiTheme="minorHAnsi" w:cstheme="minorHAnsi"/>
          <w:sz w:val="24"/>
          <w:szCs w:val="24"/>
        </w:rPr>
        <w:t>Para a aplicação do reajuste deverá, sempre, ser respeitado o interregno mínimo de 12 (doze) meses, sendo vedado qualquer tipo de reajuste com periodicidade inferior a tal período, de acordo com a Lei nº 10.192/2001;</w:t>
      </w:r>
    </w:p>
    <w:p w14:paraId="68CBA74B" w14:textId="77777777" w:rsidR="002E1523" w:rsidRPr="00AE5527" w:rsidRDefault="002E1523" w:rsidP="002E1523">
      <w:pPr>
        <w:pStyle w:val="PargrafodaLista"/>
        <w:ind w:left="567"/>
        <w:jc w:val="both"/>
        <w:rPr>
          <w:rFonts w:asciiTheme="minorHAnsi" w:hAnsiTheme="minorHAnsi" w:cstheme="minorHAnsi"/>
          <w:sz w:val="24"/>
          <w:szCs w:val="24"/>
        </w:rPr>
      </w:pPr>
    </w:p>
    <w:p w14:paraId="67DDE9F2" w14:textId="01C55F62" w:rsidR="002E1523" w:rsidRPr="00AE5527" w:rsidRDefault="002E1523" w:rsidP="006118CA">
      <w:pPr>
        <w:pStyle w:val="PargrafodaLista"/>
        <w:numPr>
          <w:ilvl w:val="1"/>
          <w:numId w:val="19"/>
        </w:numPr>
        <w:ind w:left="-142"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 No caso da presente licitação, a aplicação do reajuste far-se-á a partir de 01 (um) ano da data da assinatura do contrato, caso seja aprovado pela CONTRATANTE</w:t>
      </w:r>
      <w:r w:rsidR="00251EF0">
        <w:rPr>
          <w:rFonts w:asciiTheme="minorHAnsi" w:hAnsiTheme="minorHAnsi" w:cstheme="minorHAnsi"/>
          <w:sz w:val="24"/>
          <w:szCs w:val="24"/>
        </w:rPr>
        <w:t>;</w:t>
      </w:r>
    </w:p>
    <w:p w14:paraId="01FA3BFC" w14:textId="77777777" w:rsidR="002E1523" w:rsidRPr="00AE5527" w:rsidRDefault="002E1523" w:rsidP="002E1523">
      <w:pPr>
        <w:pStyle w:val="PargrafodaLista"/>
        <w:ind w:left="567"/>
        <w:jc w:val="both"/>
        <w:rPr>
          <w:rFonts w:asciiTheme="minorHAnsi" w:hAnsiTheme="minorHAnsi" w:cstheme="minorHAnsi"/>
          <w:sz w:val="24"/>
          <w:szCs w:val="24"/>
        </w:rPr>
      </w:pPr>
    </w:p>
    <w:p w14:paraId="77DBE1E6" w14:textId="77777777" w:rsidR="002E1523" w:rsidRPr="00AE5527" w:rsidRDefault="002E1523" w:rsidP="006118CA">
      <w:pPr>
        <w:pStyle w:val="PargrafodaLista"/>
        <w:numPr>
          <w:ilvl w:val="1"/>
          <w:numId w:val="19"/>
        </w:numPr>
        <w:ind w:left="-142" w:firstLine="0"/>
        <w:jc w:val="both"/>
        <w:rPr>
          <w:rFonts w:asciiTheme="minorHAnsi" w:hAnsiTheme="minorHAnsi" w:cstheme="minorHAnsi"/>
          <w:sz w:val="24"/>
          <w:szCs w:val="24"/>
        </w:rPr>
      </w:pPr>
      <w:r w:rsidRPr="00AE5527">
        <w:rPr>
          <w:rFonts w:asciiTheme="minorHAnsi" w:hAnsiTheme="minorHAnsi" w:cstheme="minorHAnsi"/>
          <w:sz w:val="24"/>
          <w:szCs w:val="24"/>
        </w:rPr>
        <w:t>Quando, antes da data do reajustamento, já tiver ocorrido a revisão do contrato para manutenção do seu equilíbrio econômico financeiro, será a revisão considerada à ocasião do reajuste, para evitar acumulação injustificada.</w:t>
      </w:r>
    </w:p>
    <w:p w14:paraId="49762CF7" w14:textId="77777777" w:rsidR="002E1523" w:rsidRPr="00AE5527" w:rsidRDefault="002E1523" w:rsidP="002E1523">
      <w:pPr>
        <w:pStyle w:val="PargrafodaLista"/>
        <w:ind w:left="567"/>
        <w:jc w:val="both"/>
        <w:rPr>
          <w:rFonts w:asciiTheme="minorHAnsi" w:hAnsiTheme="minorHAnsi" w:cstheme="minorHAnsi"/>
          <w:sz w:val="24"/>
          <w:szCs w:val="24"/>
        </w:rPr>
      </w:pPr>
    </w:p>
    <w:p w14:paraId="55A7EC9A" w14:textId="71CAA2C5" w:rsidR="002E1523" w:rsidRPr="00AE5527" w:rsidRDefault="002E1523" w:rsidP="006118CA">
      <w:pPr>
        <w:pStyle w:val="PargrafodaLista"/>
        <w:numPr>
          <w:ilvl w:val="2"/>
          <w:numId w:val="19"/>
        </w:numPr>
        <w:ind w:left="567" w:hanging="12"/>
        <w:jc w:val="both"/>
        <w:rPr>
          <w:rFonts w:asciiTheme="minorHAnsi" w:hAnsiTheme="minorHAnsi" w:cstheme="minorHAnsi"/>
          <w:sz w:val="24"/>
          <w:szCs w:val="24"/>
        </w:rPr>
      </w:pPr>
      <w:r w:rsidRPr="00AE5527">
        <w:rPr>
          <w:rFonts w:asciiTheme="minorHAnsi" w:hAnsiTheme="minorHAnsi" w:cstheme="minorHAnsi"/>
          <w:sz w:val="24"/>
          <w:szCs w:val="24"/>
        </w:rPr>
        <w:t>A atualização monetária será pelo índice I</w:t>
      </w:r>
      <w:r w:rsidR="00CD3666" w:rsidRPr="00AE5527">
        <w:rPr>
          <w:rFonts w:asciiTheme="minorHAnsi" w:hAnsiTheme="minorHAnsi" w:cstheme="minorHAnsi"/>
          <w:sz w:val="24"/>
          <w:szCs w:val="24"/>
        </w:rPr>
        <w:t>N</w:t>
      </w:r>
      <w:r w:rsidRPr="00AE5527">
        <w:rPr>
          <w:rFonts w:asciiTheme="minorHAnsi" w:hAnsiTheme="minorHAnsi" w:cstheme="minorHAnsi"/>
          <w:sz w:val="24"/>
          <w:szCs w:val="24"/>
        </w:rPr>
        <w:t>PC</w:t>
      </w:r>
      <w:r w:rsidR="00CD3666" w:rsidRPr="00AE5527">
        <w:rPr>
          <w:rFonts w:asciiTheme="minorHAnsi" w:hAnsiTheme="minorHAnsi" w:cstheme="minorHAnsi"/>
          <w:sz w:val="24"/>
          <w:szCs w:val="24"/>
        </w:rPr>
        <w:t>/IBGE</w:t>
      </w:r>
      <w:r w:rsidRPr="00AE5527">
        <w:rPr>
          <w:rFonts w:asciiTheme="minorHAnsi" w:hAnsiTheme="minorHAnsi" w:cstheme="minorHAnsi"/>
          <w:sz w:val="24"/>
          <w:szCs w:val="24"/>
        </w:rPr>
        <w:t>.</w:t>
      </w:r>
    </w:p>
    <w:p w14:paraId="1A0A3ABD" w14:textId="77777777" w:rsidR="002E1523" w:rsidRPr="00AE5527" w:rsidRDefault="002E1523" w:rsidP="002E1523">
      <w:pPr>
        <w:pStyle w:val="PargrafodaLista"/>
        <w:jc w:val="both"/>
        <w:rPr>
          <w:rFonts w:asciiTheme="minorHAnsi" w:hAnsiTheme="minorHAnsi" w:cstheme="minorHAnsi"/>
          <w:sz w:val="24"/>
          <w:szCs w:val="24"/>
        </w:rPr>
      </w:pPr>
    </w:p>
    <w:p w14:paraId="157C1EF5" w14:textId="77777777" w:rsidR="002E1523" w:rsidRPr="00AE5527" w:rsidRDefault="002E1523" w:rsidP="003B43BC">
      <w:pPr>
        <w:numPr>
          <w:ilvl w:val="0"/>
          <w:numId w:val="21"/>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rPr>
        <w:t>DA INTENÇÃO DE RECORRER E PRAZO PARA RECURSO</w:t>
      </w:r>
    </w:p>
    <w:p w14:paraId="55BC5C9E" w14:textId="77777777" w:rsidR="002E1523" w:rsidRPr="00AE5527" w:rsidRDefault="002E1523" w:rsidP="002E1523">
      <w:pPr>
        <w:ind w:left="360"/>
        <w:jc w:val="both"/>
        <w:rPr>
          <w:rFonts w:asciiTheme="minorHAnsi" w:hAnsiTheme="minorHAnsi" w:cstheme="minorHAnsi"/>
          <w:b/>
          <w:color w:val="000000"/>
          <w:sz w:val="24"/>
          <w:szCs w:val="24"/>
          <w:u w:val="single"/>
        </w:rPr>
      </w:pPr>
    </w:p>
    <w:p w14:paraId="3639FB68" w14:textId="77777777" w:rsidR="002E1523" w:rsidRPr="00AE5527" w:rsidRDefault="002E1523" w:rsidP="006118CA">
      <w:pPr>
        <w:pStyle w:val="PargrafodaLista"/>
        <w:widowControl/>
        <w:numPr>
          <w:ilvl w:val="1"/>
          <w:numId w:val="21"/>
        </w:numPr>
        <w:autoSpaceDE/>
        <w:autoSpaceDN/>
        <w:ind w:left="-142" w:firstLine="0"/>
        <w:jc w:val="both"/>
        <w:rPr>
          <w:rFonts w:asciiTheme="minorHAnsi" w:hAnsiTheme="minorHAnsi" w:cstheme="minorHAnsi"/>
          <w:color w:val="000000"/>
          <w:sz w:val="24"/>
          <w:szCs w:val="24"/>
        </w:rPr>
      </w:pPr>
      <w:r w:rsidRPr="00AE5527">
        <w:rPr>
          <w:rFonts w:asciiTheme="minorHAnsi" w:hAnsiTheme="minorHAnsi" w:cstheme="minorHAnsi"/>
          <w:sz w:val="24"/>
          <w:szCs w:val="24"/>
        </w:rPr>
        <w:t>Declarada a vencedora e decorrida a fase de regularização fiscal e trabalhista da licitante qualificada como microempresa ou empresa de pequeno porte, se for o caso, qualquer licitante poderá, durante a sessão pública, de forma imediata e motivada,</w:t>
      </w:r>
      <w:r w:rsidRPr="00AE5527">
        <w:rPr>
          <w:rFonts w:asciiTheme="minorHAnsi" w:hAnsiTheme="minorHAnsi" w:cstheme="minorHAnsi"/>
          <w:color w:val="000000"/>
          <w:sz w:val="24"/>
          <w:szCs w:val="24"/>
        </w:rPr>
        <w:t xml:space="preserve"> isto é, indicando contra qual(is) decisão(ões) pretende recorrer e por quais motivos, </w:t>
      </w:r>
      <w:r w:rsidRPr="00AE5527">
        <w:rPr>
          <w:rFonts w:asciiTheme="minorHAnsi" w:hAnsiTheme="minorHAnsi" w:cstheme="minorHAnsi"/>
          <w:sz w:val="24"/>
          <w:szCs w:val="24"/>
        </w:rPr>
        <w:t>no prazo de 10 (dez) minutos, em campo próprio do sistema, manifestar sua intenção de recorrer.</w:t>
      </w:r>
    </w:p>
    <w:p w14:paraId="696E8EBC" w14:textId="77777777" w:rsidR="002E1523" w:rsidRPr="00AE5527" w:rsidRDefault="002E1523" w:rsidP="002E1523">
      <w:pPr>
        <w:pStyle w:val="Corpodetexto"/>
        <w:autoSpaceDN/>
        <w:ind w:left="142" w:right="-1"/>
        <w:rPr>
          <w:rFonts w:asciiTheme="minorHAnsi" w:hAnsiTheme="minorHAnsi" w:cstheme="minorHAnsi"/>
          <w:sz w:val="24"/>
          <w:szCs w:val="24"/>
        </w:rPr>
      </w:pPr>
    </w:p>
    <w:p w14:paraId="5166A6DA" w14:textId="76521224" w:rsidR="002E1523" w:rsidRPr="00AE5527" w:rsidRDefault="002E1523" w:rsidP="0031687A">
      <w:pPr>
        <w:pStyle w:val="Corpodetexto"/>
        <w:autoSpaceDN/>
        <w:ind w:left="710" w:right="-1"/>
        <w:jc w:val="both"/>
        <w:rPr>
          <w:rFonts w:asciiTheme="minorHAnsi" w:hAnsiTheme="minorHAnsi" w:cstheme="minorHAnsi"/>
          <w:sz w:val="24"/>
          <w:szCs w:val="24"/>
        </w:rPr>
      </w:pPr>
      <w:r w:rsidRPr="00AE5527">
        <w:rPr>
          <w:rFonts w:asciiTheme="minorHAnsi" w:hAnsiTheme="minorHAnsi" w:cstheme="minorHAnsi"/>
          <w:sz w:val="24"/>
          <w:szCs w:val="24"/>
        </w:rPr>
        <w:t>13.1.1</w:t>
      </w:r>
      <w:r w:rsidRPr="00AE5527">
        <w:rPr>
          <w:rFonts w:asciiTheme="minorHAnsi" w:hAnsiTheme="minorHAnsi" w:cstheme="minorHAnsi"/>
          <w:sz w:val="24"/>
          <w:szCs w:val="24"/>
        </w:rPr>
        <w:tab/>
        <w:t xml:space="preserve">A ausência de manifestação imediata e motivada da licitante quanto à intensão de recorrer, nos termos do item 11.1, importará na decadência desse direito, estando </w:t>
      </w:r>
      <w:r w:rsidR="00435BD0" w:rsidRPr="00AE5527">
        <w:rPr>
          <w:rFonts w:asciiTheme="minorHAnsi" w:hAnsiTheme="minorHAnsi" w:cstheme="minorHAnsi"/>
          <w:sz w:val="24"/>
          <w:szCs w:val="24"/>
        </w:rPr>
        <w:t>o(</w:t>
      </w:r>
      <w:r w:rsidRPr="00AE5527">
        <w:rPr>
          <w:rFonts w:asciiTheme="minorHAnsi" w:hAnsiTheme="minorHAnsi" w:cstheme="minorHAnsi"/>
          <w:sz w:val="24"/>
          <w:szCs w:val="24"/>
        </w:rPr>
        <w:t>a</w:t>
      </w:r>
      <w:r w:rsidR="00435BD0" w:rsidRPr="00AE5527">
        <w:rPr>
          <w:rFonts w:asciiTheme="minorHAnsi" w:hAnsiTheme="minorHAnsi" w:cstheme="minorHAnsi"/>
          <w:sz w:val="24"/>
          <w:szCs w:val="24"/>
        </w:rPr>
        <w:t>)</w:t>
      </w:r>
      <w:r w:rsidRPr="00AE5527">
        <w:rPr>
          <w:rFonts w:asciiTheme="minorHAnsi" w:hAnsiTheme="minorHAnsi" w:cstheme="minorHAnsi"/>
          <w:sz w:val="24"/>
          <w:szCs w:val="24"/>
        </w:rPr>
        <w:t xml:space="preserve"> pregoeir</w:t>
      </w:r>
      <w:r w:rsidR="00435BD0" w:rsidRPr="00AE5527">
        <w:rPr>
          <w:rFonts w:asciiTheme="minorHAnsi" w:hAnsiTheme="minorHAnsi" w:cstheme="minorHAnsi"/>
          <w:sz w:val="24"/>
          <w:szCs w:val="24"/>
        </w:rPr>
        <w:t>o(</w:t>
      </w:r>
      <w:r w:rsidRPr="00AE5527">
        <w:rPr>
          <w:rFonts w:asciiTheme="minorHAnsi" w:hAnsiTheme="minorHAnsi" w:cstheme="minorHAnsi"/>
          <w:sz w:val="24"/>
          <w:szCs w:val="24"/>
        </w:rPr>
        <w:t>a</w:t>
      </w:r>
      <w:r w:rsidR="00435BD0" w:rsidRPr="00AE5527">
        <w:rPr>
          <w:rFonts w:asciiTheme="minorHAnsi" w:hAnsiTheme="minorHAnsi" w:cstheme="minorHAnsi"/>
          <w:sz w:val="24"/>
          <w:szCs w:val="24"/>
        </w:rPr>
        <w:t>)</w:t>
      </w:r>
      <w:r w:rsidRPr="00AE5527">
        <w:rPr>
          <w:rFonts w:asciiTheme="minorHAnsi" w:hAnsiTheme="minorHAnsi" w:cstheme="minorHAnsi"/>
          <w:sz w:val="24"/>
          <w:szCs w:val="24"/>
        </w:rPr>
        <w:t xml:space="preserve"> autorizada a adjudicar o objeto à licitante declarada vencedora;</w:t>
      </w:r>
    </w:p>
    <w:p w14:paraId="6A1BC9E4" w14:textId="77777777" w:rsidR="002E1523" w:rsidRPr="00AE5527" w:rsidRDefault="002E1523" w:rsidP="002E1523">
      <w:pPr>
        <w:pStyle w:val="Corpodetexto"/>
        <w:autoSpaceDN/>
        <w:ind w:left="1134" w:right="-1" w:hanging="12"/>
        <w:rPr>
          <w:rFonts w:asciiTheme="minorHAnsi" w:hAnsiTheme="minorHAnsi" w:cstheme="minorHAnsi"/>
          <w:sz w:val="24"/>
          <w:szCs w:val="24"/>
        </w:rPr>
      </w:pPr>
    </w:p>
    <w:p w14:paraId="471D21B8" w14:textId="02CD9476" w:rsidR="002E1523" w:rsidRPr="00AE5527" w:rsidRDefault="00435BD0" w:rsidP="006118CA">
      <w:pPr>
        <w:pStyle w:val="Corpodetexto"/>
        <w:numPr>
          <w:ilvl w:val="2"/>
          <w:numId w:val="28"/>
        </w:numPr>
        <w:suppressAutoHyphens/>
        <w:autoSpaceDN/>
        <w:ind w:left="709" w:right="-1" w:firstLine="0"/>
        <w:jc w:val="both"/>
        <w:rPr>
          <w:rStyle w:val="WW-Fontepargpadro11"/>
          <w:rFonts w:asciiTheme="minorHAnsi" w:hAnsiTheme="minorHAnsi" w:cstheme="minorHAnsi"/>
          <w:sz w:val="24"/>
          <w:szCs w:val="24"/>
        </w:rPr>
      </w:pPr>
      <w:r w:rsidRPr="00AE5527">
        <w:rPr>
          <w:rStyle w:val="WW-Fontepargpadro11"/>
          <w:rFonts w:asciiTheme="minorHAnsi" w:hAnsiTheme="minorHAnsi" w:cstheme="minorHAnsi"/>
          <w:sz w:val="24"/>
          <w:szCs w:val="24"/>
        </w:rPr>
        <w:t>O(</w:t>
      </w:r>
      <w:r w:rsidR="002E1523" w:rsidRPr="00AE5527">
        <w:rPr>
          <w:rStyle w:val="WW-Fontepargpadro11"/>
          <w:rFonts w:asciiTheme="minorHAnsi" w:hAnsiTheme="minorHAnsi" w:cstheme="minorHAnsi"/>
          <w:sz w:val="24"/>
          <w:szCs w:val="24"/>
        </w:rPr>
        <w:t>A</w:t>
      </w:r>
      <w:r w:rsidRPr="00AE5527">
        <w:rPr>
          <w:rStyle w:val="WW-Fontepargpadro11"/>
          <w:rFonts w:asciiTheme="minorHAnsi" w:hAnsiTheme="minorHAnsi" w:cstheme="minorHAnsi"/>
          <w:sz w:val="24"/>
          <w:szCs w:val="24"/>
        </w:rPr>
        <w:t>)</w:t>
      </w:r>
      <w:r w:rsidR="002E1523" w:rsidRPr="00AE5527">
        <w:rPr>
          <w:rStyle w:val="WW-Fontepargpadro11"/>
          <w:rFonts w:asciiTheme="minorHAnsi" w:hAnsiTheme="minorHAnsi" w:cstheme="minorHAnsi"/>
          <w:sz w:val="24"/>
          <w:szCs w:val="24"/>
        </w:rPr>
        <w:t xml:space="preserve"> pregoeir</w:t>
      </w:r>
      <w:r w:rsidRPr="00AE5527">
        <w:rPr>
          <w:rStyle w:val="WW-Fontepargpadro11"/>
          <w:rFonts w:asciiTheme="minorHAnsi" w:hAnsiTheme="minorHAnsi" w:cstheme="minorHAnsi"/>
          <w:sz w:val="24"/>
          <w:szCs w:val="24"/>
        </w:rPr>
        <w:t>o(</w:t>
      </w:r>
      <w:r w:rsidR="002E1523" w:rsidRPr="00AE5527">
        <w:rPr>
          <w:rStyle w:val="WW-Fontepargpadro11"/>
          <w:rFonts w:asciiTheme="minorHAnsi" w:hAnsiTheme="minorHAnsi" w:cstheme="minorHAnsi"/>
          <w:sz w:val="24"/>
          <w:szCs w:val="24"/>
        </w:rPr>
        <w:t>a</w:t>
      </w:r>
      <w:r w:rsidRPr="00AE5527">
        <w:rPr>
          <w:rStyle w:val="WW-Fontepargpadro11"/>
          <w:rFonts w:asciiTheme="minorHAnsi" w:hAnsiTheme="minorHAnsi" w:cstheme="minorHAnsi"/>
          <w:sz w:val="24"/>
          <w:szCs w:val="24"/>
        </w:rPr>
        <w:t>)</w:t>
      </w:r>
      <w:r w:rsidR="002E1523" w:rsidRPr="00AE5527">
        <w:rPr>
          <w:rStyle w:val="WW-Fontepargpadro11"/>
          <w:rFonts w:asciiTheme="minorHAnsi" w:hAnsiTheme="minorHAnsi" w:cstheme="minorHAnsi"/>
          <w:sz w:val="24"/>
          <w:szCs w:val="24"/>
        </w:rPr>
        <w:t xml:space="preserve"> decidirá na sessão, se a motivação da manifestação da intenção de interposição do recurso da licitante está de acordo com o objeto ora licitado e em decorrência da legalidade do procedimento licitatório;</w:t>
      </w:r>
    </w:p>
    <w:p w14:paraId="43A36D48" w14:textId="77777777" w:rsidR="002E1523" w:rsidRPr="00AE5527" w:rsidRDefault="002E1523" w:rsidP="002E1523">
      <w:pPr>
        <w:pStyle w:val="Corpodetexto"/>
        <w:autoSpaceDN/>
        <w:ind w:left="1134" w:right="-1" w:hanging="12"/>
        <w:rPr>
          <w:rFonts w:asciiTheme="minorHAnsi" w:hAnsiTheme="minorHAnsi" w:cstheme="minorHAnsi"/>
          <w:sz w:val="24"/>
          <w:szCs w:val="24"/>
        </w:rPr>
      </w:pPr>
    </w:p>
    <w:p w14:paraId="6FA42A09" w14:textId="7A6AA177" w:rsidR="002E1523" w:rsidRPr="00AE5527" w:rsidRDefault="002E1523" w:rsidP="006118CA">
      <w:pPr>
        <w:pStyle w:val="Corpodetexto"/>
        <w:numPr>
          <w:ilvl w:val="2"/>
          <w:numId w:val="28"/>
        </w:numPr>
        <w:suppressAutoHyphens/>
        <w:autoSpaceDN/>
        <w:ind w:left="709" w:right="-1" w:firstLine="1"/>
        <w:jc w:val="both"/>
        <w:rPr>
          <w:rFonts w:asciiTheme="minorHAnsi" w:hAnsiTheme="minorHAnsi" w:cstheme="minorHAnsi"/>
          <w:sz w:val="24"/>
          <w:szCs w:val="24"/>
        </w:rPr>
      </w:pPr>
      <w:r w:rsidRPr="00AE5527">
        <w:rPr>
          <w:rFonts w:asciiTheme="minorHAnsi" w:hAnsiTheme="minorHAnsi" w:cstheme="minorHAnsi"/>
          <w:sz w:val="24"/>
          <w:szCs w:val="24"/>
        </w:rPr>
        <w:t>Para a licitante que declarou sua intenção de recorrer durante a sessão pública, será concedido o prazo de 0</w:t>
      </w:r>
      <w:r w:rsidR="006A4877" w:rsidRPr="00AE5527">
        <w:rPr>
          <w:rFonts w:asciiTheme="minorHAnsi" w:hAnsiTheme="minorHAnsi" w:cstheme="minorHAnsi"/>
          <w:sz w:val="24"/>
          <w:szCs w:val="24"/>
        </w:rPr>
        <w:t>5</w:t>
      </w:r>
      <w:r w:rsidRPr="00AE5527">
        <w:rPr>
          <w:rFonts w:asciiTheme="minorHAnsi" w:hAnsiTheme="minorHAnsi" w:cstheme="minorHAnsi"/>
          <w:sz w:val="24"/>
          <w:szCs w:val="24"/>
        </w:rPr>
        <w:t xml:space="preserve"> (</w:t>
      </w:r>
      <w:r w:rsidR="006A4877" w:rsidRPr="00AE5527">
        <w:rPr>
          <w:rFonts w:asciiTheme="minorHAnsi" w:hAnsiTheme="minorHAnsi" w:cstheme="minorHAnsi"/>
          <w:sz w:val="24"/>
          <w:szCs w:val="24"/>
        </w:rPr>
        <w:t>cinco</w:t>
      </w:r>
      <w:r w:rsidRPr="00AE5527">
        <w:rPr>
          <w:rFonts w:asciiTheme="minorHAnsi" w:hAnsiTheme="minorHAnsi" w:cstheme="minorHAnsi"/>
          <w:sz w:val="24"/>
          <w:szCs w:val="24"/>
        </w:rPr>
        <w:t>) dias úteis para apresentar as Razões de Recurso;</w:t>
      </w:r>
    </w:p>
    <w:p w14:paraId="07ED9508" w14:textId="77777777" w:rsidR="002E1523" w:rsidRPr="00AE5527" w:rsidRDefault="002E1523" w:rsidP="002E1523">
      <w:pPr>
        <w:pStyle w:val="PargrafodaLista"/>
        <w:ind w:left="709" w:firstLine="1"/>
        <w:rPr>
          <w:rFonts w:asciiTheme="minorHAnsi" w:hAnsiTheme="minorHAnsi" w:cstheme="minorHAnsi"/>
          <w:sz w:val="24"/>
          <w:szCs w:val="24"/>
        </w:rPr>
      </w:pPr>
    </w:p>
    <w:p w14:paraId="407B0DD3" w14:textId="634A5323" w:rsidR="002E1523" w:rsidRPr="00AE5527" w:rsidRDefault="002E1523" w:rsidP="006118CA">
      <w:pPr>
        <w:pStyle w:val="Corpodetexto"/>
        <w:numPr>
          <w:ilvl w:val="2"/>
          <w:numId w:val="28"/>
        </w:numPr>
        <w:suppressAutoHyphens/>
        <w:autoSpaceDN/>
        <w:ind w:left="709" w:right="-1" w:firstLine="0"/>
        <w:jc w:val="both"/>
        <w:rPr>
          <w:rFonts w:asciiTheme="minorHAnsi" w:hAnsiTheme="minorHAnsi" w:cstheme="minorHAnsi"/>
          <w:sz w:val="24"/>
          <w:szCs w:val="24"/>
        </w:rPr>
      </w:pPr>
      <w:r w:rsidRPr="00AE5527">
        <w:rPr>
          <w:rFonts w:asciiTheme="minorHAnsi" w:hAnsiTheme="minorHAnsi" w:cstheme="minorHAnsi"/>
          <w:sz w:val="24"/>
          <w:szCs w:val="24"/>
        </w:rPr>
        <w:lastRenderedPageBreak/>
        <w:t>O recurso será dirigido à autoridade que praticou o ato recorrido, a qual apreciará sua admissibilidade, cabendo a esta reconsiderar ou não sua decisão no prazo de 0</w:t>
      </w:r>
      <w:r w:rsidR="00B77527" w:rsidRPr="00AE5527">
        <w:rPr>
          <w:rFonts w:asciiTheme="minorHAnsi" w:hAnsiTheme="minorHAnsi" w:cstheme="minorHAnsi"/>
          <w:sz w:val="24"/>
          <w:szCs w:val="24"/>
        </w:rPr>
        <w:t>5</w:t>
      </w:r>
      <w:r w:rsidRPr="00AE5527">
        <w:rPr>
          <w:rFonts w:asciiTheme="minorHAnsi" w:hAnsiTheme="minorHAnsi" w:cstheme="minorHAnsi"/>
          <w:sz w:val="24"/>
          <w:szCs w:val="24"/>
        </w:rPr>
        <w:t xml:space="preserve"> (</w:t>
      </w:r>
      <w:r w:rsidR="00B77527" w:rsidRPr="00AE5527">
        <w:rPr>
          <w:rFonts w:asciiTheme="minorHAnsi" w:hAnsiTheme="minorHAnsi" w:cstheme="minorHAnsi"/>
          <w:sz w:val="24"/>
          <w:szCs w:val="24"/>
        </w:rPr>
        <w:t>cinco</w:t>
      </w:r>
      <w:r w:rsidRPr="00AE5527">
        <w:rPr>
          <w:rFonts w:asciiTheme="minorHAnsi" w:hAnsiTheme="minorHAnsi" w:cstheme="minorHAnsi"/>
          <w:sz w:val="24"/>
          <w:szCs w:val="24"/>
        </w:rPr>
        <w:t>) dias úteis e fazê-lo subir à instância administrativa, devendo a decisão final ser proferida dentro do prazo de 03 (três) dias úteis.</w:t>
      </w:r>
    </w:p>
    <w:p w14:paraId="4BCE4127" w14:textId="77777777" w:rsidR="002E1523" w:rsidRPr="00AE5527" w:rsidRDefault="002E1523" w:rsidP="002E1523">
      <w:pPr>
        <w:pStyle w:val="Corpodetexto"/>
        <w:autoSpaceDN/>
        <w:ind w:left="1134" w:right="-1" w:hanging="12"/>
        <w:rPr>
          <w:rFonts w:asciiTheme="minorHAnsi" w:hAnsiTheme="minorHAnsi" w:cstheme="minorHAnsi"/>
          <w:sz w:val="24"/>
          <w:szCs w:val="24"/>
        </w:rPr>
      </w:pPr>
    </w:p>
    <w:p w14:paraId="42A6456B" w14:textId="23670D9F" w:rsidR="002E1523" w:rsidRPr="00AE5527" w:rsidRDefault="002E1523" w:rsidP="006118CA">
      <w:pPr>
        <w:pStyle w:val="Corpodetexto"/>
        <w:numPr>
          <w:ilvl w:val="2"/>
          <w:numId w:val="28"/>
        </w:numPr>
        <w:suppressAutoHyphens/>
        <w:autoSpaceDN/>
        <w:ind w:left="709" w:right="-1" w:firstLine="0"/>
        <w:jc w:val="both"/>
        <w:rPr>
          <w:rFonts w:asciiTheme="minorHAnsi" w:hAnsiTheme="minorHAnsi" w:cstheme="minorHAnsi"/>
          <w:sz w:val="24"/>
          <w:szCs w:val="24"/>
        </w:rPr>
      </w:pPr>
      <w:r w:rsidRPr="00AE5527">
        <w:rPr>
          <w:rFonts w:asciiTheme="minorHAnsi" w:hAnsiTheme="minorHAnsi" w:cstheme="minorHAnsi"/>
          <w:sz w:val="24"/>
          <w:szCs w:val="24"/>
        </w:rPr>
        <w:t>As demais licitantes, ficarão intimadas para, querendo, apresentarem contrarrazões, no prazo de 0</w:t>
      </w:r>
      <w:r w:rsidR="003A046D" w:rsidRPr="00AE5527">
        <w:rPr>
          <w:rFonts w:asciiTheme="minorHAnsi" w:hAnsiTheme="minorHAnsi" w:cstheme="minorHAnsi"/>
          <w:sz w:val="24"/>
          <w:szCs w:val="24"/>
        </w:rPr>
        <w:t>5</w:t>
      </w:r>
      <w:r w:rsidRPr="00AE5527">
        <w:rPr>
          <w:rFonts w:asciiTheme="minorHAnsi" w:hAnsiTheme="minorHAnsi" w:cstheme="minorHAnsi"/>
          <w:sz w:val="24"/>
          <w:szCs w:val="24"/>
        </w:rPr>
        <w:t xml:space="preserve"> (</w:t>
      </w:r>
      <w:r w:rsidR="003A046D" w:rsidRPr="00AE5527">
        <w:rPr>
          <w:rFonts w:asciiTheme="minorHAnsi" w:hAnsiTheme="minorHAnsi" w:cstheme="minorHAnsi"/>
          <w:sz w:val="24"/>
          <w:szCs w:val="24"/>
        </w:rPr>
        <w:t>cinco</w:t>
      </w:r>
      <w:r w:rsidRPr="00AE5527">
        <w:rPr>
          <w:rFonts w:asciiTheme="minorHAnsi" w:hAnsiTheme="minorHAnsi" w:cstheme="minorHAnsi"/>
          <w:sz w:val="24"/>
          <w:szCs w:val="24"/>
        </w:rPr>
        <w:t>) dia úteis, contado da data final do prazo do recorrente, sendo-lhes assegurada vista dos elementos indispensáveis à defesa de seus interesses.</w:t>
      </w:r>
    </w:p>
    <w:p w14:paraId="7FC1E1F3" w14:textId="77777777" w:rsidR="002E1523" w:rsidRPr="00AE5527" w:rsidRDefault="002E1523" w:rsidP="002E1523">
      <w:pPr>
        <w:pStyle w:val="Corpodetexto"/>
        <w:autoSpaceDN/>
        <w:ind w:left="567" w:right="-1"/>
        <w:rPr>
          <w:rFonts w:asciiTheme="minorHAnsi" w:hAnsiTheme="minorHAnsi" w:cstheme="minorHAnsi"/>
          <w:sz w:val="24"/>
          <w:szCs w:val="24"/>
        </w:rPr>
      </w:pPr>
    </w:p>
    <w:p w14:paraId="4C061D70" w14:textId="5379CF7F" w:rsidR="002E1523" w:rsidRPr="00AE5527" w:rsidRDefault="003666FA" w:rsidP="006118CA">
      <w:pPr>
        <w:pStyle w:val="Corpodetexto"/>
        <w:numPr>
          <w:ilvl w:val="1"/>
          <w:numId w:val="28"/>
        </w:numPr>
        <w:suppressAutoHyphens/>
        <w:autoSpaceDN/>
        <w:ind w:left="567" w:right="-1" w:hanging="567"/>
        <w:jc w:val="both"/>
        <w:rPr>
          <w:rFonts w:asciiTheme="minorHAnsi" w:hAnsiTheme="minorHAnsi" w:cstheme="minorHAnsi"/>
          <w:sz w:val="24"/>
          <w:szCs w:val="24"/>
        </w:rPr>
      </w:pPr>
      <w:r w:rsidRPr="00AE5527">
        <w:rPr>
          <w:rFonts w:asciiTheme="minorHAnsi" w:hAnsiTheme="minorHAnsi" w:cstheme="minorHAnsi"/>
          <w:sz w:val="24"/>
          <w:szCs w:val="24"/>
        </w:rPr>
        <w:t>O (</w:t>
      </w:r>
      <w:r w:rsidR="002E1523" w:rsidRPr="00AE5527">
        <w:rPr>
          <w:rFonts w:asciiTheme="minorHAnsi" w:hAnsiTheme="minorHAnsi" w:cstheme="minorHAnsi"/>
          <w:sz w:val="24"/>
          <w:szCs w:val="24"/>
        </w:rPr>
        <w:t>A</w:t>
      </w:r>
      <w:r w:rsidRPr="00AE5527">
        <w:rPr>
          <w:rFonts w:asciiTheme="minorHAnsi" w:hAnsiTheme="minorHAnsi" w:cstheme="minorHAnsi"/>
          <w:sz w:val="24"/>
          <w:szCs w:val="24"/>
        </w:rPr>
        <w:t>)</w:t>
      </w:r>
      <w:r w:rsidR="002E1523" w:rsidRPr="00AE5527">
        <w:rPr>
          <w:rFonts w:asciiTheme="minorHAnsi" w:hAnsiTheme="minorHAnsi" w:cstheme="minorHAnsi"/>
          <w:sz w:val="24"/>
          <w:szCs w:val="24"/>
        </w:rPr>
        <w:t xml:space="preserve"> Pregoeir</w:t>
      </w:r>
      <w:r w:rsidRPr="00AE5527">
        <w:rPr>
          <w:rFonts w:asciiTheme="minorHAnsi" w:hAnsiTheme="minorHAnsi" w:cstheme="minorHAnsi"/>
          <w:sz w:val="24"/>
          <w:szCs w:val="24"/>
        </w:rPr>
        <w:t>o(</w:t>
      </w:r>
      <w:r w:rsidR="002E1523" w:rsidRPr="00AE5527">
        <w:rPr>
          <w:rFonts w:asciiTheme="minorHAnsi" w:hAnsiTheme="minorHAnsi" w:cstheme="minorHAnsi"/>
          <w:sz w:val="24"/>
          <w:szCs w:val="24"/>
        </w:rPr>
        <w:t>a</w:t>
      </w:r>
      <w:r w:rsidRPr="00AE5527">
        <w:rPr>
          <w:rFonts w:asciiTheme="minorHAnsi" w:hAnsiTheme="minorHAnsi" w:cstheme="minorHAnsi"/>
          <w:sz w:val="24"/>
          <w:szCs w:val="24"/>
        </w:rPr>
        <w:t>)</w:t>
      </w:r>
      <w:r w:rsidR="002E1523" w:rsidRPr="00AE5527">
        <w:rPr>
          <w:rFonts w:asciiTheme="minorHAnsi" w:hAnsiTheme="minorHAnsi" w:cstheme="minorHAnsi"/>
          <w:sz w:val="24"/>
          <w:szCs w:val="24"/>
        </w:rPr>
        <w:t xml:space="preserve"> caberá o juízo de admissibilidade.</w:t>
      </w:r>
    </w:p>
    <w:p w14:paraId="21A43CC3" w14:textId="77777777" w:rsidR="002E1523" w:rsidRPr="00AE5527" w:rsidRDefault="002E1523" w:rsidP="002E1523">
      <w:pPr>
        <w:pStyle w:val="Corpodetexto"/>
        <w:autoSpaceDN/>
        <w:ind w:left="567" w:right="-1"/>
        <w:rPr>
          <w:rFonts w:asciiTheme="minorHAnsi" w:hAnsiTheme="minorHAnsi" w:cstheme="minorHAnsi"/>
          <w:sz w:val="24"/>
          <w:szCs w:val="24"/>
        </w:rPr>
      </w:pPr>
    </w:p>
    <w:p w14:paraId="34BBCDF9" w14:textId="77777777" w:rsidR="002E1523" w:rsidRPr="00AE5527" w:rsidRDefault="002E1523" w:rsidP="006118CA">
      <w:pPr>
        <w:pStyle w:val="Corpodetexto"/>
        <w:numPr>
          <w:ilvl w:val="2"/>
          <w:numId w:val="29"/>
        </w:numPr>
        <w:suppressAutoHyphens/>
        <w:autoSpaceDN/>
        <w:ind w:left="709" w:right="-1" w:firstLine="1"/>
        <w:jc w:val="both"/>
        <w:rPr>
          <w:rFonts w:asciiTheme="minorHAnsi" w:hAnsiTheme="minorHAnsi" w:cstheme="minorHAnsi"/>
          <w:sz w:val="24"/>
          <w:szCs w:val="24"/>
        </w:rPr>
      </w:pPr>
      <w:r w:rsidRPr="00AE5527">
        <w:rPr>
          <w:rFonts w:asciiTheme="minorHAnsi" w:hAnsiTheme="minorHAnsi" w:cstheme="minorHAnsi"/>
          <w:sz w:val="24"/>
          <w:szCs w:val="24"/>
        </w:rPr>
        <w:t>Não serão recebidos os recursos sobre assuntos meramente protelatórios ou quando não for suficientemente justificada e fundamentada a intenção de interpor o recurso pela licitante.</w:t>
      </w:r>
    </w:p>
    <w:p w14:paraId="23D987B9" w14:textId="77777777" w:rsidR="002E1523" w:rsidRPr="00AE5527" w:rsidRDefault="002E1523" w:rsidP="002E1523">
      <w:pPr>
        <w:pStyle w:val="Corpodetexto"/>
        <w:autoSpaceDN/>
        <w:ind w:left="1134" w:right="-1"/>
        <w:rPr>
          <w:rFonts w:asciiTheme="minorHAnsi" w:hAnsiTheme="minorHAnsi" w:cstheme="minorHAnsi"/>
          <w:sz w:val="24"/>
          <w:szCs w:val="24"/>
        </w:rPr>
      </w:pPr>
    </w:p>
    <w:p w14:paraId="6B389BDF" w14:textId="32B9403B" w:rsidR="002E1523" w:rsidRPr="00AE5527" w:rsidRDefault="002E1523" w:rsidP="006118CA">
      <w:pPr>
        <w:pStyle w:val="Corpodetexto"/>
        <w:numPr>
          <w:ilvl w:val="1"/>
          <w:numId w:val="29"/>
        </w:numPr>
        <w:suppressAutoHyphens/>
        <w:autoSpaceDN/>
        <w:ind w:left="567" w:right="-1" w:hanging="567"/>
        <w:jc w:val="both"/>
        <w:rPr>
          <w:rFonts w:asciiTheme="minorHAnsi" w:hAnsiTheme="minorHAnsi" w:cstheme="minorHAnsi"/>
          <w:sz w:val="24"/>
          <w:szCs w:val="24"/>
        </w:rPr>
      </w:pPr>
      <w:r w:rsidRPr="00AE5527">
        <w:rPr>
          <w:rFonts w:asciiTheme="minorHAnsi" w:hAnsiTheme="minorHAnsi" w:cstheme="minorHAnsi"/>
          <w:sz w:val="24"/>
          <w:szCs w:val="24"/>
        </w:rPr>
        <w:t>Os recursos contra decisões d</w:t>
      </w:r>
      <w:r w:rsidR="00435BD0" w:rsidRPr="00AE5527">
        <w:rPr>
          <w:rFonts w:asciiTheme="minorHAnsi" w:hAnsiTheme="minorHAnsi" w:cstheme="minorHAnsi"/>
          <w:sz w:val="24"/>
          <w:szCs w:val="24"/>
        </w:rPr>
        <w:t>o(</w:t>
      </w:r>
      <w:r w:rsidRPr="00AE5527">
        <w:rPr>
          <w:rFonts w:asciiTheme="minorHAnsi" w:hAnsiTheme="minorHAnsi" w:cstheme="minorHAnsi"/>
          <w:sz w:val="24"/>
          <w:szCs w:val="24"/>
        </w:rPr>
        <w:t>a</w:t>
      </w:r>
      <w:r w:rsidR="00435BD0" w:rsidRPr="00AE5527">
        <w:rPr>
          <w:rFonts w:asciiTheme="minorHAnsi" w:hAnsiTheme="minorHAnsi" w:cstheme="minorHAnsi"/>
          <w:sz w:val="24"/>
          <w:szCs w:val="24"/>
        </w:rPr>
        <w:t>)</w:t>
      </w:r>
      <w:r w:rsidRPr="00AE5527">
        <w:rPr>
          <w:rFonts w:asciiTheme="minorHAnsi" w:hAnsiTheme="minorHAnsi" w:cstheme="minorHAnsi"/>
          <w:sz w:val="24"/>
          <w:szCs w:val="24"/>
        </w:rPr>
        <w:t xml:space="preserve"> Pregoeir</w:t>
      </w:r>
      <w:r w:rsidR="00435BD0" w:rsidRPr="00AE5527">
        <w:rPr>
          <w:rFonts w:asciiTheme="minorHAnsi" w:hAnsiTheme="minorHAnsi" w:cstheme="minorHAnsi"/>
          <w:sz w:val="24"/>
          <w:szCs w:val="24"/>
        </w:rPr>
        <w:t>o(</w:t>
      </w:r>
      <w:r w:rsidRPr="00AE5527">
        <w:rPr>
          <w:rFonts w:asciiTheme="minorHAnsi" w:hAnsiTheme="minorHAnsi" w:cstheme="minorHAnsi"/>
          <w:sz w:val="24"/>
          <w:szCs w:val="24"/>
        </w:rPr>
        <w:t>a</w:t>
      </w:r>
      <w:r w:rsidR="00435BD0" w:rsidRPr="00AE5527">
        <w:rPr>
          <w:rFonts w:asciiTheme="minorHAnsi" w:hAnsiTheme="minorHAnsi" w:cstheme="minorHAnsi"/>
          <w:sz w:val="24"/>
          <w:szCs w:val="24"/>
        </w:rPr>
        <w:t>)</w:t>
      </w:r>
      <w:r w:rsidRPr="00AE5527">
        <w:rPr>
          <w:rFonts w:asciiTheme="minorHAnsi" w:hAnsiTheme="minorHAnsi" w:cstheme="minorHAnsi"/>
          <w:sz w:val="24"/>
          <w:szCs w:val="24"/>
        </w:rPr>
        <w:t xml:space="preserve"> não terão efeito suspensivo</w:t>
      </w:r>
      <w:r w:rsidR="00FB3E02">
        <w:rPr>
          <w:rFonts w:asciiTheme="minorHAnsi" w:hAnsiTheme="minorHAnsi" w:cstheme="minorHAnsi"/>
          <w:sz w:val="24"/>
          <w:szCs w:val="24"/>
        </w:rPr>
        <w:t>;</w:t>
      </w:r>
    </w:p>
    <w:p w14:paraId="75C0A7C7" w14:textId="77777777" w:rsidR="002E1523" w:rsidRPr="00AE5527" w:rsidRDefault="002E1523" w:rsidP="002E1523">
      <w:pPr>
        <w:pStyle w:val="Corpodetexto"/>
        <w:autoSpaceDN/>
        <w:ind w:left="567" w:right="-1"/>
        <w:rPr>
          <w:rFonts w:asciiTheme="minorHAnsi" w:hAnsiTheme="minorHAnsi" w:cstheme="minorHAnsi"/>
          <w:sz w:val="24"/>
          <w:szCs w:val="24"/>
        </w:rPr>
      </w:pPr>
    </w:p>
    <w:p w14:paraId="7AF1818A" w14:textId="2D804FFA" w:rsidR="002E1523" w:rsidRPr="00AE5527" w:rsidRDefault="002E1523" w:rsidP="006118CA">
      <w:pPr>
        <w:pStyle w:val="Corpodetexto"/>
        <w:numPr>
          <w:ilvl w:val="1"/>
          <w:numId w:val="29"/>
        </w:numPr>
        <w:suppressAutoHyphens/>
        <w:autoSpaceDN/>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No caso de acolhimento do recurso, importará na invalidação apenas dos atos que não podem ser aproveitados</w:t>
      </w:r>
      <w:r w:rsidR="00FB3E02">
        <w:rPr>
          <w:rFonts w:asciiTheme="minorHAnsi" w:hAnsiTheme="minorHAnsi" w:cstheme="minorHAnsi"/>
          <w:sz w:val="24"/>
          <w:szCs w:val="24"/>
        </w:rPr>
        <w:t>;</w:t>
      </w:r>
    </w:p>
    <w:p w14:paraId="1E037BE7" w14:textId="77777777" w:rsidR="002E1523" w:rsidRPr="00AE5527" w:rsidRDefault="002E1523" w:rsidP="002E1523">
      <w:pPr>
        <w:pStyle w:val="PargrafodaLista"/>
        <w:rPr>
          <w:rFonts w:asciiTheme="minorHAnsi" w:hAnsiTheme="minorHAnsi" w:cstheme="minorHAnsi"/>
          <w:sz w:val="24"/>
          <w:szCs w:val="24"/>
        </w:rPr>
      </w:pPr>
    </w:p>
    <w:p w14:paraId="06B50EA2" w14:textId="79D4212C" w:rsidR="002E1523" w:rsidRPr="00AE5527" w:rsidRDefault="002E1523" w:rsidP="006118CA">
      <w:pPr>
        <w:pStyle w:val="Recuodecorpodetexto31"/>
        <w:widowControl/>
        <w:numPr>
          <w:ilvl w:val="1"/>
          <w:numId w:val="29"/>
        </w:numPr>
        <w:suppressAutoHyphens/>
        <w:ind w:left="0" w:firstLine="0"/>
        <w:rPr>
          <w:rFonts w:asciiTheme="minorHAnsi" w:hAnsiTheme="minorHAnsi" w:cstheme="minorHAnsi"/>
          <w:szCs w:val="24"/>
        </w:rPr>
      </w:pPr>
      <w:r w:rsidRPr="00AE5527">
        <w:rPr>
          <w:rFonts w:asciiTheme="minorHAnsi" w:hAnsiTheme="minorHAnsi" w:cstheme="minorHAnsi"/>
          <w:szCs w:val="24"/>
        </w:rPr>
        <w:t xml:space="preserve">Na ausência de recurso das licitantes o objeto do certame será adjudicado </w:t>
      </w:r>
      <w:proofErr w:type="gramStart"/>
      <w:r w:rsidRPr="00AE5527">
        <w:rPr>
          <w:rFonts w:asciiTheme="minorHAnsi" w:hAnsiTheme="minorHAnsi" w:cstheme="minorHAnsi"/>
          <w:szCs w:val="24"/>
        </w:rPr>
        <w:t>pel</w:t>
      </w:r>
      <w:r w:rsidR="00435BD0" w:rsidRPr="00AE5527">
        <w:rPr>
          <w:rFonts w:asciiTheme="minorHAnsi" w:hAnsiTheme="minorHAnsi" w:cstheme="minorHAnsi"/>
          <w:szCs w:val="24"/>
        </w:rPr>
        <w:t>o(</w:t>
      </w:r>
      <w:proofErr w:type="gramEnd"/>
      <w:r w:rsidRPr="00AE5527">
        <w:rPr>
          <w:rFonts w:asciiTheme="minorHAnsi" w:hAnsiTheme="minorHAnsi" w:cstheme="minorHAnsi"/>
          <w:szCs w:val="24"/>
        </w:rPr>
        <w:t>a</w:t>
      </w:r>
      <w:r w:rsidR="00435BD0" w:rsidRPr="00AE5527">
        <w:rPr>
          <w:rFonts w:asciiTheme="minorHAnsi" w:hAnsiTheme="minorHAnsi" w:cstheme="minorHAnsi"/>
          <w:szCs w:val="24"/>
        </w:rPr>
        <w:t>)</w:t>
      </w:r>
      <w:r w:rsidRPr="00AE5527">
        <w:rPr>
          <w:rFonts w:asciiTheme="minorHAnsi" w:hAnsiTheme="minorHAnsi" w:cstheme="minorHAnsi"/>
          <w:szCs w:val="24"/>
        </w:rPr>
        <w:t xml:space="preserve"> Pregoeir</w:t>
      </w:r>
      <w:r w:rsidR="00435BD0" w:rsidRPr="00AE5527">
        <w:rPr>
          <w:rFonts w:asciiTheme="minorHAnsi" w:hAnsiTheme="minorHAnsi" w:cstheme="minorHAnsi"/>
          <w:szCs w:val="24"/>
        </w:rPr>
        <w:t>o(</w:t>
      </w:r>
      <w:r w:rsidRPr="00AE5527">
        <w:rPr>
          <w:rFonts w:asciiTheme="minorHAnsi" w:hAnsiTheme="minorHAnsi" w:cstheme="minorHAnsi"/>
          <w:szCs w:val="24"/>
        </w:rPr>
        <w:t>a</w:t>
      </w:r>
      <w:r w:rsidR="00435BD0" w:rsidRPr="00AE5527">
        <w:rPr>
          <w:rFonts w:asciiTheme="minorHAnsi" w:hAnsiTheme="minorHAnsi" w:cstheme="minorHAnsi"/>
          <w:szCs w:val="24"/>
        </w:rPr>
        <w:t>)</w:t>
      </w:r>
      <w:r w:rsidRPr="00AE5527">
        <w:rPr>
          <w:rFonts w:asciiTheme="minorHAnsi" w:hAnsiTheme="minorHAnsi" w:cstheme="minorHAnsi"/>
          <w:szCs w:val="24"/>
        </w:rPr>
        <w:t xml:space="preserve"> à licitante vencedora e encaminhado processo à autoridade competente para propor a homologação</w:t>
      </w:r>
      <w:r w:rsidR="00FB3E02">
        <w:rPr>
          <w:rFonts w:asciiTheme="minorHAnsi" w:hAnsiTheme="minorHAnsi" w:cstheme="minorHAnsi"/>
          <w:szCs w:val="24"/>
        </w:rPr>
        <w:t>;</w:t>
      </w:r>
    </w:p>
    <w:p w14:paraId="6AFF1BCA" w14:textId="77777777" w:rsidR="002E1523" w:rsidRPr="00AE5527" w:rsidRDefault="002E1523" w:rsidP="002E1523">
      <w:pPr>
        <w:pStyle w:val="Recuodecorpodetexto31"/>
        <w:widowControl/>
        <w:suppressAutoHyphens/>
        <w:ind w:left="0" w:firstLine="0"/>
        <w:rPr>
          <w:rFonts w:asciiTheme="minorHAnsi" w:hAnsiTheme="minorHAnsi" w:cstheme="minorHAnsi"/>
          <w:szCs w:val="24"/>
        </w:rPr>
      </w:pPr>
    </w:p>
    <w:p w14:paraId="57DA0466" w14:textId="05EABDBB" w:rsidR="002E1523" w:rsidRPr="00AE5527" w:rsidRDefault="002E1523" w:rsidP="006118CA">
      <w:pPr>
        <w:pStyle w:val="Recuodecorpodetexto31"/>
        <w:widowControl/>
        <w:numPr>
          <w:ilvl w:val="1"/>
          <w:numId w:val="29"/>
        </w:numPr>
        <w:suppressAutoHyphens/>
        <w:ind w:left="0" w:firstLine="0"/>
        <w:rPr>
          <w:rFonts w:asciiTheme="minorHAnsi" w:hAnsiTheme="minorHAnsi" w:cstheme="minorHAnsi"/>
          <w:szCs w:val="24"/>
        </w:rPr>
      </w:pPr>
      <w:r w:rsidRPr="00AE5527">
        <w:rPr>
          <w:rFonts w:asciiTheme="minorHAnsi" w:hAnsiTheme="minorHAnsi" w:cstheme="minorHAnsi"/>
          <w:szCs w:val="24"/>
        </w:rPr>
        <w:t>Na contagem dos prazos estabelecidos, excluir-se-á o dia do início e incluir-se-á o dia do vencimento</w:t>
      </w:r>
      <w:r w:rsidR="00FB3E02">
        <w:rPr>
          <w:rFonts w:asciiTheme="minorHAnsi" w:hAnsiTheme="minorHAnsi" w:cstheme="minorHAnsi"/>
          <w:szCs w:val="24"/>
        </w:rPr>
        <w:t>;</w:t>
      </w:r>
    </w:p>
    <w:p w14:paraId="61E7AC2C" w14:textId="77777777" w:rsidR="002E1523" w:rsidRPr="00AE5527" w:rsidRDefault="002E1523" w:rsidP="002E1523">
      <w:pPr>
        <w:pStyle w:val="PargrafodaLista"/>
        <w:ind w:left="567" w:hanging="567"/>
        <w:rPr>
          <w:rFonts w:asciiTheme="minorHAnsi" w:hAnsiTheme="minorHAnsi" w:cstheme="minorHAnsi"/>
          <w:sz w:val="24"/>
          <w:szCs w:val="24"/>
        </w:rPr>
      </w:pPr>
    </w:p>
    <w:p w14:paraId="0FC4FC23" w14:textId="77777777" w:rsidR="002E1523" w:rsidRPr="00AE5527" w:rsidRDefault="002E1523" w:rsidP="006118CA">
      <w:pPr>
        <w:pStyle w:val="Recuodecorpodetexto31"/>
        <w:widowControl/>
        <w:numPr>
          <w:ilvl w:val="1"/>
          <w:numId w:val="29"/>
        </w:numPr>
        <w:suppressAutoHyphens/>
        <w:ind w:left="567" w:hanging="567"/>
        <w:rPr>
          <w:rFonts w:asciiTheme="minorHAnsi" w:hAnsiTheme="minorHAnsi" w:cstheme="minorHAnsi"/>
          <w:szCs w:val="24"/>
        </w:rPr>
      </w:pPr>
      <w:r w:rsidRPr="00AE5527">
        <w:rPr>
          <w:rFonts w:asciiTheme="minorHAnsi" w:hAnsiTheme="minorHAnsi" w:cstheme="minorHAnsi"/>
          <w:szCs w:val="24"/>
        </w:rPr>
        <w:t>Caso seja aprovado as Razões Recursais, a autoridade competente poderá:</w:t>
      </w:r>
    </w:p>
    <w:p w14:paraId="130990A0" w14:textId="77777777" w:rsidR="002E1523" w:rsidRPr="00AE5527" w:rsidRDefault="002E1523" w:rsidP="002E1523">
      <w:pPr>
        <w:pStyle w:val="PargrafodaLista"/>
        <w:rPr>
          <w:rFonts w:asciiTheme="minorHAnsi" w:hAnsiTheme="minorHAnsi" w:cstheme="minorHAnsi"/>
          <w:sz w:val="24"/>
          <w:szCs w:val="24"/>
        </w:rPr>
      </w:pPr>
    </w:p>
    <w:p w14:paraId="70FE0FA8" w14:textId="77777777" w:rsidR="002E1523" w:rsidRPr="00AE5527" w:rsidRDefault="002E1523" w:rsidP="006118CA">
      <w:pPr>
        <w:pStyle w:val="Recuodecorpodetexto31"/>
        <w:widowControl/>
        <w:numPr>
          <w:ilvl w:val="2"/>
          <w:numId w:val="29"/>
        </w:numPr>
        <w:suppressAutoHyphens/>
        <w:ind w:left="1134" w:firstLine="0"/>
        <w:rPr>
          <w:rFonts w:asciiTheme="minorHAnsi" w:hAnsiTheme="minorHAnsi" w:cstheme="minorHAnsi"/>
          <w:szCs w:val="24"/>
        </w:rPr>
      </w:pPr>
      <w:r w:rsidRPr="00AE5527">
        <w:rPr>
          <w:rFonts w:asciiTheme="minorHAnsi" w:hAnsiTheme="minorHAnsi" w:cstheme="minorHAnsi"/>
          <w:szCs w:val="24"/>
        </w:rPr>
        <w:t>Determinar o retorno dos autos para o possível saneamento de irregularidades;</w:t>
      </w:r>
    </w:p>
    <w:p w14:paraId="5DAB8F73" w14:textId="77777777" w:rsidR="002E1523" w:rsidRPr="00AE5527" w:rsidRDefault="002E1523" w:rsidP="002E1523">
      <w:pPr>
        <w:pStyle w:val="Recuodecorpodetexto31"/>
        <w:widowControl/>
        <w:ind w:left="1134" w:hanging="12"/>
        <w:rPr>
          <w:rFonts w:asciiTheme="minorHAnsi" w:hAnsiTheme="minorHAnsi" w:cstheme="minorHAnsi"/>
          <w:szCs w:val="24"/>
        </w:rPr>
      </w:pPr>
    </w:p>
    <w:p w14:paraId="19AB0C84" w14:textId="77777777" w:rsidR="002E1523" w:rsidRPr="00AE5527" w:rsidRDefault="002E1523" w:rsidP="006118CA">
      <w:pPr>
        <w:pStyle w:val="Recuodecorpodetexto31"/>
        <w:widowControl/>
        <w:numPr>
          <w:ilvl w:val="2"/>
          <w:numId w:val="29"/>
        </w:numPr>
        <w:suppressAutoHyphens/>
        <w:ind w:left="1134" w:hanging="12"/>
        <w:rPr>
          <w:rFonts w:asciiTheme="minorHAnsi" w:hAnsiTheme="minorHAnsi" w:cstheme="minorHAnsi"/>
          <w:szCs w:val="24"/>
        </w:rPr>
      </w:pPr>
      <w:r w:rsidRPr="00AE5527">
        <w:rPr>
          <w:rFonts w:asciiTheme="minorHAnsi" w:hAnsiTheme="minorHAnsi" w:cstheme="minorHAnsi"/>
          <w:szCs w:val="24"/>
        </w:rPr>
        <w:t>Homologar e/ou adjudicar o objeto da licitação e convocar a licitante vencedora para assinatura do contrato ou retirada do instrumento equivalente;</w:t>
      </w:r>
    </w:p>
    <w:p w14:paraId="520BE058" w14:textId="77777777" w:rsidR="002E1523" w:rsidRPr="00AE5527" w:rsidRDefault="002E1523" w:rsidP="002E1523">
      <w:pPr>
        <w:pStyle w:val="Recuodecorpodetexto31"/>
        <w:widowControl/>
        <w:ind w:left="1134" w:hanging="12"/>
        <w:rPr>
          <w:rFonts w:asciiTheme="minorHAnsi" w:hAnsiTheme="minorHAnsi" w:cstheme="minorHAnsi"/>
          <w:szCs w:val="24"/>
        </w:rPr>
      </w:pPr>
    </w:p>
    <w:p w14:paraId="2CAA793F" w14:textId="77777777" w:rsidR="002E1523" w:rsidRPr="00AE5527" w:rsidRDefault="002E1523" w:rsidP="006118CA">
      <w:pPr>
        <w:pStyle w:val="Recuodecorpodetexto31"/>
        <w:widowControl/>
        <w:numPr>
          <w:ilvl w:val="2"/>
          <w:numId w:val="29"/>
        </w:numPr>
        <w:suppressAutoHyphens/>
        <w:ind w:left="1134" w:hanging="12"/>
        <w:rPr>
          <w:rFonts w:asciiTheme="minorHAnsi" w:hAnsiTheme="minorHAnsi" w:cstheme="minorHAnsi"/>
          <w:szCs w:val="24"/>
        </w:rPr>
      </w:pPr>
      <w:r w:rsidRPr="00AE5527">
        <w:rPr>
          <w:rFonts w:asciiTheme="minorHAnsi" w:hAnsiTheme="minorHAnsi" w:cstheme="minorHAnsi"/>
          <w:szCs w:val="24"/>
        </w:rPr>
        <w:t>Anular o processo, no todo ou em parte, por vício de legalidade, salvo quando for viável a convalidação do ato ou do procedimento viciado;</w:t>
      </w:r>
    </w:p>
    <w:p w14:paraId="22FA213B" w14:textId="77777777" w:rsidR="002E1523" w:rsidRPr="00AE5527" w:rsidRDefault="002E1523" w:rsidP="002E1523">
      <w:pPr>
        <w:pStyle w:val="Recuodecorpodetexto31"/>
        <w:widowControl/>
        <w:ind w:left="1134" w:hanging="12"/>
        <w:rPr>
          <w:rFonts w:asciiTheme="minorHAnsi" w:hAnsiTheme="minorHAnsi" w:cstheme="minorHAnsi"/>
          <w:szCs w:val="24"/>
        </w:rPr>
      </w:pPr>
    </w:p>
    <w:p w14:paraId="70D9A8E0" w14:textId="77777777" w:rsidR="002E1523" w:rsidRPr="00AE5527" w:rsidRDefault="002E1523" w:rsidP="006118CA">
      <w:pPr>
        <w:pStyle w:val="Recuodecorpodetexto31"/>
        <w:widowControl/>
        <w:numPr>
          <w:ilvl w:val="2"/>
          <w:numId w:val="29"/>
        </w:numPr>
        <w:suppressAutoHyphens/>
        <w:ind w:left="1134" w:hanging="12"/>
        <w:rPr>
          <w:rFonts w:asciiTheme="minorHAnsi" w:hAnsiTheme="minorHAnsi" w:cstheme="minorHAnsi"/>
          <w:szCs w:val="24"/>
        </w:rPr>
      </w:pPr>
      <w:r w:rsidRPr="00AE5527">
        <w:rPr>
          <w:rFonts w:asciiTheme="minorHAnsi" w:hAnsiTheme="minorHAnsi" w:cstheme="minorHAnsi"/>
          <w:szCs w:val="24"/>
        </w:rPr>
        <w:t>Revogar o processo, no todo ou em parte, em decorrência de fato superveniente à instauração, que constituía óbice manifesto e incontornável à continuidade do processo, devidamente justificado;</w:t>
      </w:r>
    </w:p>
    <w:p w14:paraId="69308E69" w14:textId="77777777" w:rsidR="002E1523" w:rsidRPr="00AE5527" w:rsidRDefault="002E1523" w:rsidP="002E1523">
      <w:pPr>
        <w:pStyle w:val="Recuodecorpodetexto31"/>
        <w:widowControl/>
        <w:ind w:left="1134" w:hanging="12"/>
        <w:rPr>
          <w:rFonts w:asciiTheme="minorHAnsi" w:hAnsiTheme="minorHAnsi" w:cstheme="minorHAnsi"/>
          <w:szCs w:val="24"/>
        </w:rPr>
      </w:pPr>
    </w:p>
    <w:p w14:paraId="06D447DC" w14:textId="77777777" w:rsidR="002E1523" w:rsidRPr="00AE5527" w:rsidRDefault="002E1523" w:rsidP="006118CA">
      <w:pPr>
        <w:pStyle w:val="Recuodecorpodetexto31"/>
        <w:widowControl/>
        <w:numPr>
          <w:ilvl w:val="2"/>
          <w:numId w:val="29"/>
        </w:numPr>
        <w:suppressAutoHyphens/>
        <w:ind w:left="1134" w:hanging="12"/>
        <w:rPr>
          <w:rFonts w:asciiTheme="minorHAnsi" w:hAnsiTheme="minorHAnsi" w:cstheme="minorHAnsi"/>
          <w:szCs w:val="24"/>
        </w:rPr>
      </w:pPr>
      <w:r w:rsidRPr="00AE5527">
        <w:rPr>
          <w:rFonts w:asciiTheme="minorHAnsi" w:hAnsiTheme="minorHAnsi" w:cstheme="minorHAnsi"/>
          <w:szCs w:val="24"/>
        </w:rPr>
        <w:t>Declarar o processo deserto, na hipótese de nenhum interessado ter acudido ao chamamento; ou</w:t>
      </w:r>
    </w:p>
    <w:p w14:paraId="18D5841D" w14:textId="77777777" w:rsidR="002E1523" w:rsidRPr="00AE5527" w:rsidRDefault="002E1523" w:rsidP="002E1523">
      <w:pPr>
        <w:pStyle w:val="Recuodecorpodetexto31"/>
        <w:widowControl/>
        <w:ind w:left="1134" w:hanging="12"/>
        <w:rPr>
          <w:rFonts w:asciiTheme="minorHAnsi" w:hAnsiTheme="minorHAnsi" w:cstheme="minorHAnsi"/>
          <w:szCs w:val="24"/>
        </w:rPr>
      </w:pPr>
    </w:p>
    <w:p w14:paraId="523A010F" w14:textId="77777777" w:rsidR="002E1523" w:rsidRPr="00AE5527" w:rsidRDefault="002E1523" w:rsidP="006118CA">
      <w:pPr>
        <w:pStyle w:val="Recuodecorpodetexto31"/>
        <w:widowControl/>
        <w:numPr>
          <w:ilvl w:val="2"/>
          <w:numId w:val="29"/>
        </w:numPr>
        <w:suppressAutoHyphens/>
        <w:ind w:left="1134" w:hanging="12"/>
        <w:rPr>
          <w:rFonts w:asciiTheme="minorHAnsi" w:hAnsiTheme="minorHAnsi" w:cstheme="minorHAnsi"/>
          <w:szCs w:val="24"/>
        </w:rPr>
      </w:pPr>
      <w:r w:rsidRPr="00AE5527">
        <w:rPr>
          <w:rFonts w:asciiTheme="minorHAnsi" w:hAnsiTheme="minorHAnsi" w:cstheme="minorHAnsi"/>
          <w:szCs w:val="24"/>
        </w:rPr>
        <w:lastRenderedPageBreak/>
        <w:t>Declarar o processo fracassado, na hipótese de todas as licitantes terem sido desclassificados ou inabilitados.</w:t>
      </w:r>
    </w:p>
    <w:p w14:paraId="164782F4" w14:textId="77777777" w:rsidR="002E1523" w:rsidRPr="00AE5527" w:rsidRDefault="002E1523" w:rsidP="002E1523">
      <w:pPr>
        <w:pStyle w:val="PargrafodaLista"/>
        <w:ind w:hanging="12"/>
        <w:rPr>
          <w:rFonts w:asciiTheme="minorHAnsi" w:hAnsiTheme="minorHAnsi" w:cstheme="minorHAnsi"/>
          <w:sz w:val="24"/>
          <w:szCs w:val="24"/>
        </w:rPr>
      </w:pPr>
    </w:p>
    <w:p w14:paraId="507790B3" w14:textId="47484F58" w:rsidR="002E1523" w:rsidRPr="00AE5527" w:rsidRDefault="002E1523" w:rsidP="006118CA">
      <w:pPr>
        <w:pStyle w:val="Corpodetexto"/>
        <w:numPr>
          <w:ilvl w:val="1"/>
          <w:numId w:val="29"/>
        </w:numPr>
        <w:suppressAutoHyphens/>
        <w:autoSpaceDN/>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O acompanhamento dos resultados, recursos e atas pertinentes a este Edital poderão ser consultados no endereço: </w:t>
      </w:r>
      <w:r w:rsidRPr="00AE5527">
        <w:rPr>
          <w:rFonts w:asciiTheme="minorHAnsi" w:hAnsiTheme="minorHAnsi" w:cstheme="minorHAnsi"/>
          <w:b/>
          <w:sz w:val="24"/>
          <w:szCs w:val="24"/>
        </w:rPr>
        <w:t>&lt;</w:t>
      </w:r>
      <w:r w:rsidR="00091CB4" w:rsidRPr="00AE5527">
        <w:rPr>
          <w:rFonts w:asciiTheme="minorHAnsi" w:hAnsiTheme="minorHAnsi" w:cstheme="minorHAnsi"/>
          <w:sz w:val="24"/>
          <w:szCs w:val="24"/>
        </w:rPr>
        <w:t>www.bnc.org.br/sistema/acessopublico</w:t>
      </w:r>
      <w:r w:rsidRPr="00AE5527">
        <w:rPr>
          <w:rFonts w:asciiTheme="minorHAnsi" w:hAnsiTheme="minorHAnsi" w:cstheme="minorHAnsi"/>
          <w:b/>
          <w:sz w:val="24"/>
          <w:szCs w:val="24"/>
        </w:rPr>
        <w:t>&gt;</w:t>
      </w:r>
      <w:r w:rsidRPr="00AE5527">
        <w:rPr>
          <w:rFonts w:asciiTheme="minorHAnsi" w:hAnsiTheme="minorHAnsi" w:cstheme="minorHAnsi"/>
          <w:sz w:val="24"/>
          <w:szCs w:val="24"/>
        </w:rPr>
        <w:t>, que será atualizado a cada nova fase do pregão.</w:t>
      </w:r>
    </w:p>
    <w:p w14:paraId="15F6F680" w14:textId="77777777" w:rsidR="002E1523" w:rsidRPr="00AE5527" w:rsidRDefault="002E1523" w:rsidP="002E1523">
      <w:pPr>
        <w:tabs>
          <w:tab w:val="left" w:pos="1985"/>
        </w:tabs>
        <w:jc w:val="both"/>
        <w:rPr>
          <w:rFonts w:asciiTheme="minorHAnsi" w:hAnsiTheme="minorHAnsi" w:cstheme="minorHAnsi"/>
          <w:color w:val="000000"/>
          <w:sz w:val="24"/>
          <w:szCs w:val="24"/>
        </w:rPr>
      </w:pPr>
    </w:p>
    <w:p w14:paraId="3E5B4D50" w14:textId="77777777" w:rsidR="002E1523" w:rsidRPr="00AE5527" w:rsidRDefault="002E1523" w:rsidP="006118CA">
      <w:pPr>
        <w:numPr>
          <w:ilvl w:val="0"/>
          <w:numId w:val="29"/>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DA ADJUDICAÇÃO</w:t>
      </w:r>
    </w:p>
    <w:p w14:paraId="4FB1D479" w14:textId="77777777" w:rsidR="002E1523" w:rsidRPr="00AE5527" w:rsidRDefault="002E1523" w:rsidP="002E1523">
      <w:pPr>
        <w:pStyle w:val="PargrafodaLista"/>
        <w:tabs>
          <w:tab w:val="left" w:pos="1655"/>
        </w:tabs>
        <w:jc w:val="both"/>
        <w:rPr>
          <w:rFonts w:asciiTheme="minorHAnsi" w:hAnsiTheme="minorHAnsi" w:cstheme="minorHAnsi"/>
          <w:b/>
          <w:color w:val="000000"/>
          <w:sz w:val="24"/>
          <w:szCs w:val="24"/>
          <w:u w:val="single"/>
        </w:rPr>
      </w:pPr>
    </w:p>
    <w:p w14:paraId="7430FAB3" w14:textId="77777777" w:rsidR="002E1523" w:rsidRPr="00AE5527" w:rsidRDefault="002E1523" w:rsidP="006118CA">
      <w:pPr>
        <w:pStyle w:val="PargrafodaLista"/>
        <w:numPr>
          <w:ilvl w:val="1"/>
          <w:numId w:val="30"/>
        </w:numPr>
        <w:ind w:left="0" w:firstLine="0"/>
        <w:jc w:val="both"/>
        <w:rPr>
          <w:rFonts w:asciiTheme="minorHAnsi" w:hAnsiTheme="minorHAnsi" w:cstheme="minorHAnsi"/>
          <w:sz w:val="24"/>
          <w:szCs w:val="24"/>
        </w:rPr>
      </w:pPr>
      <w:r w:rsidRPr="00AE5527">
        <w:rPr>
          <w:rFonts w:asciiTheme="minorHAnsi" w:hAnsiTheme="minorHAnsi" w:cstheme="minorHAnsi"/>
          <w:sz w:val="24"/>
          <w:szCs w:val="24"/>
        </w:rPr>
        <w:t>Decididos os recursos e constatada a regularidade dos atos praticados, a autoridade competente adjudicará o objeto e homologará o procedimento licitatório.</w:t>
      </w:r>
    </w:p>
    <w:p w14:paraId="160E8F94" w14:textId="77777777" w:rsidR="002E1523" w:rsidRPr="00AE5527" w:rsidRDefault="002E1523" w:rsidP="002E1523">
      <w:pPr>
        <w:pStyle w:val="PargrafodaLista"/>
        <w:jc w:val="both"/>
        <w:rPr>
          <w:rFonts w:asciiTheme="minorHAnsi" w:hAnsiTheme="minorHAnsi" w:cstheme="minorHAnsi"/>
          <w:sz w:val="24"/>
          <w:szCs w:val="24"/>
        </w:rPr>
      </w:pPr>
    </w:p>
    <w:p w14:paraId="47A6DFA1" w14:textId="77777777" w:rsidR="002E1523" w:rsidRPr="00AE5527" w:rsidRDefault="002E1523" w:rsidP="006118CA">
      <w:pPr>
        <w:numPr>
          <w:ilvl w:val="0"/>
          <w:numId w:val="30"/>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DA HOMOLOGAÇÃO</w:t>
      </w:r>
    </w:p>
    <w:p w14:paraId="67DE0C89" w14:textId="77777777" w:rsidR="002E1523" w:rsidRPr="00AE5527" w:rsidRDefault="002E1523" w:rsidP="002E1523">
      <w:pPr>
        <w:pStyle w:val="PargrafodaLista"/>
        <w:ind w:right="-1"/>
        <w:jc w:val="both"/>
        <w:rPr>
          <w:rFonts w:asciiTheme="minorHAnsi" w:hAnsiTheme="minorHAnsi" w:cstheme="minorHAnsi"/>
          <w:sz w:val="24"/>
          <w:szCs w:val="24"/>
        </w:rPr>
      </w:pPr>
    </w:p>
    <w:p w14:paraId="4C93D6EF" w14:textId="1768AE71" w:rsidR="002E1523" w:rsidRPr="00AE5527" w:rsidRDefault="002E1523" w:rsidP="006118CA">
      <w:pPr>
        <w:pStyle w:val="PargrafodaLista"/>
        <w:numPr>
          <w:ilvl w:val="1"/>
          <w:numId w:val="30"/>
        </w:numPr>
        <w:ind w:left="0" w:right="-1" w:firstLine="0"/>
        <w:jc w:val="both"/>
        <w:rPr>
          <w:rFonts w:asciiTheme="minorHAnsi" w:hAnsiTheme="minorHAnsi" w:cstheme="minorHAnsi"/>
          <w:sz w:val="24"/>
          <w:szCs w:val="24"/>
        </w:rPr>
      </w:pPr>
      <w:r w:rsidRPr="00AE5527">
        <w:rPr>
          <w:rFonts w:asciiTheme="minorHAnsi" w:hAnsiTheme="minorHAnsi" w:cstheme="minorHAnsi"/>
          <w:color w:val="000000"/>
          <w:sz w:val="24"/>
          <w:szCs w:val="24"/>
        </w:rPr>
        <w:t>A homologação do resultado desta licitação não implicará direito à contratação</w:t>
      </w:r>
      <w:r w:rsidR="00FB3E02">
        <w:rPr>
          <w:rFonts w:asciiTheme="minorHAnsi" w:hAnsiTheme="minorHAnsi" w:cstheme="minorHAnsi"/>
          <w:color w:val="000000"/>
          <w:sz w:val="24"/>
          <w:szCs w:val="24"/>
        </w:rPr>
        <w:t>;</w:t>
      </w:r>
    </w:p>
    <w:p w14:paraId="5EA96FA1" w14:textId="77777777" w:rsidR="002E1523" w:rsidRPr="00AE5527" w:rsidRDefault="002E1523" w:rsidP="002E1523">
      <w:pPr>
        <w:pStyle w:val="PargrafodaLista"/>
        <w:ind w:left="567" w:right="-1"/>
        <w:jc w:val="both"/>
        <w:rPr>
          <w:rFonts w:asciiTheme="minorHAnsi" w:hAnsiTheme="minorHAnsi" w:cstheme="minorHAnsi"/>
          <w:sz w:val="24"/>
          <w:szCs w:val="24"/>
        </w:rPr>
      </w:pPr>
    </w:p>
    <w:p w14:paraId="252C6768" w14:textId="522B8485" w:rsidR="002E1523" w:rsidRPr="00AE5527" w:rsidRDefault="002E1523" w:rsidP="006118CA">
      <w:pPr>
        <w:pStyle w:val="PargrafodaLista"/>
        <w:numPr>
          <w:ilvl w:val="1"/>
          <w:numId w:val="30"/>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Homologada a licitação pela autoridade competente, o adjudicatário será convocado para retirar o contrato no prazo e condições definidos neste</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Edital</w:t>
      </w:r>
      <w:r w:rsidR="00FB3E02">
        <w:rPr>
          <w:rFonts w:asciiTheme="minorHAnsi" w:hAnsiTheme="minorHAnsi" w:cstheme="minorHAnsi"/>
          <w:sz w:val="24"/>
          <w:szCs w:val="24"/>
        </w:rPr>
        <w:t>;</w:t>
      </w:r>
    </w:p>
    <w:p w14:paraId="5E2B553D" w14:textId="77777777" w:rsidR="003B43BC" w:rsidRPr="00AE5527" w:rsidRDefault="003B43BC" w:rsidP="003B43BC">
      <w:pPr>
        <w:pStyle w:val="PargrafodaLista"/>
        <w:ind w:left="710" w:right="-1"/>
        <w:jc w:val="both"/>
        <w:rPr>
          <w:rFonts w:asciiTheme="minorHAnsi" w:hAnsiTheme="minorHAnsi" w:cstheme="minorHAnsi"/>
          <w:sz w:val="24"/>
          <w:szCs w:val="24"/>
        </w:rPr>
      </w:pPr>
    </w:p>
    <w:p w14:paraId="3387B42F" w14:textId="202FA074" w:rsidR="002E1523" w:rsidRPr="00AE5527" w:rsidRDefault="002E1523" w:rsidP="006118CA">
      <w:pPr>
        <w:pStyle w:val="PargrafodaLista"/>
        <w:numPr>
          <w:ilvl w:val="2"/>
          <w:numId w:val="25"/>
        </w:numPr>
        <w:ind w:left="709" w:right="-1" w:firstLine="1"/>
        <w:jc w:val="both"/>
        <w:rPr>
          <w:rFonts w:asciiTheme="minorHAnsi" w:hAnsiTheme="minorHAnsi" w:cstheme="minorHAnsi"/>
          <w:sz w:val="24"/>
          <w:szCs w:val="24"/>
        </w:rPr>
      </w:pPr>
      <w:r w:rsidRPr="00AE5527">
        <w:rPr>
          <w:rFonts w:asciiTheme="minorHAnsi" w:hAnsiTheme="minorHAnsi" w:cstheme="minorHAnsi"/>
          <w:sz w:val="24"/>
          <w:szCs w:val="24"/>
        </w:rPr>
        <w:t>Se o adjudicatário, convocado dentro do prazo de validade da sua proposta, não assinar, aceitar e retirar o contrato, estará sujeito às penalidades previstas no RILC. Neste caso, a pregoeira examinará as ofertas subsequentes, e a habilitação das licitantes, observada a ordem de classificação, até a apuração de uma que atenda ao Edital, sendo o respectivo, convocado para negociar redução do preço ofertado.</w:t>
      </w:r>
    </w:p>
    <w:p w14:paraId="781839C6" w14:textId="77777777" w:rsidR="002E1523" w:rsidRPr="00AE5527" w:rsidRDefault="002E1523" w:rsidP="002E1523">
      <w:pPr>
        <w:pStyle w:val="Corpodetexto"/>
        <w:rPr>
          <w:rFonts w:asciiTheme="minorHAnsi" w:hAnsiTheme="minorHAnsi" w:cstheme="minorHAnsi"/>
          <w:sz w:val="24"/>
          <w:szCs w:val="24"/>
        </w:rPr>
      </w:pPr>
    </w:p>
    <w:p w14:paraId="546D64CD" w14:textId="77777777" w:rsidR="002E1523" w:rsidRPr="00AE5527" w:rsidRDefault="002E1523" w:rsidP="006118CA">
      <w:pPr>
        <w:pStyle w:val="PargrafodaLista"/>
        <w:numPr>
          <w:ilvl w:val="1"/>
          <w:numId w:val="25"/>
        </w:numPr>
        <w:ind w:left="567" w:hanging="567"/>
        <w:jc w:val="both"/>
        <w:rPr>
          <w:rFonts w:asciiTheme="minorHAnsi" w:hAnsiTheme="minorHAnsi" w:cstheme="minorHAnsi"/>
          <w:sz w:val="24"/>
          <w:szCs w:val="24"/>
        </w:rPr>
      </w:pPr>
      <w:r w:rsidRPr="00AE5527">
        <w:rPr>
          <w:rFonts w:asciiTheme="minorHAnsi" w:hAnsiTheme="minorHAnsi" w:cstheme="minorHAnsi"/>
          <w:sz w:val="24"/>
          <w:szCs w:val="24"/>
        </w:rPr>
        <w:t>As empresas licitantes deverão considerar</w:t>
      </w:r>
      <w:r w:rsidRPr="00AE5527">
        <w:rPr>
          <w:rFonts w:asciiTheme="minorHAnsi" w:hAnsiTheme="minorHAnsi" w:cstheme="minorHAnsi"/>
          <w:spacing w:val="4"/>
          <w:sz w:val="24"/>
          <w:szCs w:val="24"/>
        </w:rPr>
        <w:t xml:space="preserve"> </w:t>
      </w:r>
      <w:r w:rsidRPr="00AE5527">
        <w:rPr>
          <w:rFonts w:asciiTheme="minorHAnsi" w:hAnsiTheme="minorHAnsi" w:cstheme="minorHAnsi"/>
          <w:sz w:val="24"/>
          <w:szCs w:val="24"/>
        </w:rPr>
        <w:t>que:</w:t>
      </w:r>
    </w:p>
    <w:p w14:paraId="03C100B1" w14:textId="77777777" w:rsidR="002E1523" w:rsidRPr="00AE5527" w:rsidRDefault="002E1523" w:rsidP="002E1523">
      <w:pPr>
        <w:pStyle w:val="PargrafodaLista"/>
        <w:rPr>
          <w:rFonts w:asciiTheme="minorHAnsi" w:hAnsiTheme="minorHAnsi" w:cstheme="minorHAnsi"/>
          <w:sz w:val="24"/>
          <w:szCs w:val="24"/>
        </w:rPr>
      </w:pPr>
    </w:p>
    <w:p w14:paraId="1E442F37" w14:textId="77777777" w:rsidR="002E1523" w:rsidRPr="00AE5527" w:rsidRDefault="002E1523" w:rsidP="003B43BC">
      <w:pPr>
        <w:pStyle w:val="PargrafodaLista"/>
        <w:numPr>
          <w:ilvl w:val="2"/>
          <w:numId w:val="25"/>
        </w:numPr>
        <w:tabs>
          <w:tab w:val="left" w:pos="1701"/>
        </w:tabs>
        <w:ind w:left="993" w:firstLine="0"/>
        <w:jc w:val="both"/>
        <w:rPr>
          <w:rFonts w:asciiTheme="minorHAnsi" w:hAnsiTheme="minorHAnsi" w:cstheme="minorHAnsi"/>
          <w:sz w:val="24"/>
          <w:szCs w:val="24"/>
        </w:rPr>
      </w:pPr>
      <w:r w:rsidRPr="00AE5527">
        <w:rPr>
          <w:rFonts w:asciiTheme="minorHAnsi" w:hAnsiTheme="minorHAnsi" w:cstheme="minorHAnsi"/>
          <w:sz w:val="24"/>
          <w:szCs w:val="24"/>
        </w:rPr>
        <w:t>São responsáveis por todas as transações que forem efetuadas em seu nome, no sistema eletrônico, assumindo como formais e verdadeiras suas propostas e</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lances;</w:t>
      </w:r>
    </w:p>
    <w:p w14:paraId="38D40B33" w14:textId="77777777" w:rsidR="002E1523" w:rsidRPr="00AE5527" w:rsidRDefault="002E1523" w:rsidP="003B43BC">
      <w:pPr>
        <w:pStyle w:val="PargrafodaLista"/>
        <w:tabs>
          <w:tab w:val="left" w:pos="1701"/>
        </w:tabs>
        <w:ind w:left="1134"/>
        <w:jc w:val="both"/>
        <w:rPr>
          <w:rFonts w:asciiTheme="minorHAnsi" w:hAnsiTheme="minorHAnsi" w:cstheme="minorHAnsi"/>
          <w:sz w:val="24"/>
          <w:szCs w:val="24"/>
        </w:rPr>
      </w:pPr>
    </w:p>
    <w:p w14:paraId="39BE828A" w14:textId="77777777" w:rsidR="002E1523" w:rsidRPr="00AE5527" w:rsidRDefault="002E1523" w:rsidP="003B43BC">
      <w:pPr>
        <w:pStyle w:val="PargrafodaLista"/>
        <w:numPr>
          <w:ilvl w:val="2"/>
          <w:numId w:val="25"/>
        </w:numPr>
        <w:tabs>
          <w:tab w:val="left" w:pos="1701"/>
        </w:tabs>
        <w:ind w:left="993" w:firstLine="0"/>
        <w:jc w:val="both"/>
        <w:rPr>
          <w:rFonts w:asciiTheme="minorHAnsi" w:hAnsiTheme="minorHAnsi" w:cstheme="minorHAnsi"/>
          <w:sz w:val="24"/>
          <w:szCs w:val="24"/>
        </w:rPr>
      </w:pPr>
      <w:r w:rsidRPr="00AE5527">
        <w:rPr>
          <w:rFonts w:asciiTheme="minorHAnsi" w:hAnsiTheme="minorHAnsi" w:cstheme="minorHAnsi"/>
          <w:sz w:val="24"/>
          <w:szCs w:val="24"/>
        </w:rPr>
        <w:t>Ficam incumbidas de acompanhar as operações no sistema eletrônico durante a sessão pública do pregão, ficando responsável pelo ônus decorrente da perda de negócios, diante da inobservância de quaisquer mensagens emitidas pelo sistema ou de sua</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desconexão.</w:t>
      </w:r>
    </w:p>
    <w:p w14:paraId="5CA2A7E5" w14:textId="77777777" w:rsidR="002E1523" w:rsidRPr="00AE5527" w:rsidRDefault="002E1523" w:rsidP="002E1523">
      <w:pPr>
        <w:pStyle w:val="PargrafodaLista"/>
        <w:rPr>
          <w:rFonts w:asciiTheme="minorHAnsi" w:hAnsiTheme="minorHAnsi" w:cstheme="minorHAnsi"/>
          <w:color w:val="000000"/>
          <w:sz w:val="24"/>
          <w:szCs w:val="24"/>
        </w:rPr>
      </w:pPr>
    </w:p>
    <w:p w14:paraId="670FEC22" w14:textId="77777777" w:rsidR="002E1523" w:rsidRPr="00AE5527" w:rsidRDefault="002E1523" w:rsidP="006118CA">
      <w:pPr>
        <w:numPr>
          <w:ilvl w:val="0"/>
          <w:numId w:val="25"/>
        </w:numPr>
        <w:pBdr>
          <w:top w:val="single" w:sz="4" w:space="1" w:color="auto"/>
          <w:left w:val="single" w:sz="4" w:space="4" w:color="auto"/>
          <w:bottom w:val="single" w:sz="4" w:space="1" w:color="auto"/>
          <w:right w:val="single" w:sz="4" w:space="4" w:color="auto"/>
        </w:pBdr>
        <w:shd w:val="clear" w:color="auto" w:fill="D9D9D9"/>
        <w:suppressAutoHyphens/>
        <w:autoSpaceDE/>
        <w:autoSpaceDN/>
        <w:ind w:left="0" w:firstLine="0"/>
        <w:jc w:val="center"/>
        <w:rPr>
          <w:rFonts w:asciiTheme="minorHAnsi" w:hAnsiTheme="minorHAnsi" w:cstheme="minorHAnsi"/>
          <w:b/>
          <w:sz w:val="24"/>
          <w:szCs w:val="24"/>
        </w:rPr>
      </w:pPr>
      <w:r w:rsidRPr="00AE5527">
        <w:rPr>
          <w:rFonts w:asciiTheme="minorHAnsi" w:hAnsiTheme="minorHAnsi" w:cstheme="minorHAnsi"/>
          <w:b/>
          <w:sz w:val="24"/>
          <w:szCs w:val="24"/>
        </w:rPr>
        <w:t>DO PREÇO</w:t>
      </w:r>
      <w:r w:rsidRPr="00AE5527">
        <w:rPr>
          <w:rFonts w:asciiTheme="minorHAnsi" w:hAnsiTheme="minorHAnsi" w:cstheme="minorHAnsi"/>
          <w:sz w:val="24"/>
          <w:szCs w:val="24"/>
        </w:rPr>
        <w:t xml:space="preserve"> </w:t>
      </w:r>
      <w:r w:rsidRPr="00AE5527">
        <w:rPr>
          <w:rFonts w:asciiTheme="minorHAnsi" w:hAnsiTheme="minorHAnsi" w:cstheme="minorHAnsi"/>
          <w:b/>
          <w:sz w:val="24"/>
          <w:szCs w:val="24"/>
        </w:rPr>
        <w:t>E DO PAGAMENTO</w:t>
      </w:r>
    </w:p>
    <w:p w14:paraId="57611025" w14:textId="77777777" w:rsidR="003B43BC" w:rsidRPr="00AE5527" w:rsidRDefault="003B43BC" w:rsidP="003B43BC">
      <w:pPr>
        <w:pStyle w:val="PargrafodaLista"/>
        <w:ind w:right="-1"/>
        <w:jc w:val="both"/>
        <w:rPr>
          <w:rFonts w:asciiTheme="minorHAnsi" w:hAnsiTheme="minorHAnsi" w:cstheme="minorHAnsi"/>
          <w:sz w:val="24"/>
          <w:szCs w:val="24"/>
        </w:rPr>
      </w:pPr>
    </w:p>
    <w:p w14:paraId="5D6386E6" w14:textId="28DCED41" w:rsidR="002E1523" w:rsidRPr="00AE5527" w:rsidRDefault="002E1523" w:rsidP="002E1523">
      <w:pPr>
        <w:pStyle w:val="PargrafodaLista"/>
        <w:spacing w:before="92"/>
        <w:ind w:right="-1"/>
        <w:jc w:val="both"/>
        <w:rPr>
          <w:rFonts w:asciiTheme="minorHAnsi" w:hAnsiTheme="minorHAnsi" w:cstheme="minorHAnsi"/>
          <w:sz w:val="24"/>
          <w:szCs w:val="24"/>
        </w:rPr>
      </w:pPr>
      <w:r w:rsidRPr="00AE5527">
        <w:rPr>
          <w:rFonts w:asciiTheme="minorHAnsi" w:hAnsiTheme="minorHAnsi" w:cstheme="minorHAnsi"/>
          <w:sz w:val="24"/>
          <w:szCs w:val="24"/>
        </w:rPr>
        <w:t>16.1 O pagamento à CONTRATADA será efetuado mensalmente até o 1</w:t>
      </w:r>
      <w:r w:rsidR="0016547E" w:rsidRPr="00AE5527">
        <w:rPr>
          <w:rFonts w:asciiTheme="minorHAnsi" w:hAnsiTheme="minorHAnsi" w:cstheme="minorHAnsi"/>
          <w:sz w:val="24"/>
          <w:szCs w:val="24"/>
        </w:rPr>
        <w:t>0</w:t>
      </w:r>
      <w:r w:rsidRPr="00AE5527">
        <w:rPr>
          <w:rFonts w:asciiTheme="minorHAnsi" w:hAnsiTheme="minorHAnsi" w:cstheme="minorHAnsi"/>
          <w:sz w:val="24"/>
          <w:szCs w:val="24"/>
        </w:rPr>
        <w:t>º dia do mês subsequente à</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prestação do serviço, mediante apresentação de Nota Fiscal, Boleto, e das seguintes Certidões: a) Certidão Conjunta Negativa de Débitos</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Relativos aos Tributos Federais e à Dívida Ativa da União; b) Certificado de Regularidade do FGTS; c)</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Certidão Negativa da Fazenda Municipal do domicílio fiscal da licitante; e d) Certidão Negativa de Débitos</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Trabalhistas</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(CNDT)</w:t>
      </w:r>
      <w:r w:rsidR="00FB3E02">
        <w:rPr>
          <w:rFonts w:asciiTheme="minorHAnsi" w:hAnsiTheme="minorHAnsi" w:cstheme="minorHAnsi"/>
          <w:sz w:val="24"/>
          <w:szCs w:val="24"/>
        </w:rPr>
        <w:t>;</w:t>
      </w:r>
    </w:p>
    <w:p w14:paraId="4E3B1592" w14:textId="77777777" w:rsidR="002E1523" w:rsidRPr="00AE5527" w:rsidRDefault="002E1523" w:rsidP="002E1523">
      <w:pPr>
        <w:suppressAutoHyphens/>
        <w:ind w:right="-1"/>
        <w:jc w:val="both"/>
        <w:rPr>
          <w:rFonts w:asciiTheme="minorHAnsi" w:hAnsiTheme="minorHAnsi" w:cstheme="minorHAnsi"/>
          <w:sz w:val="24"/>
          <w:szCs w:val="24"/>
        </w:rPr>
      </w:pPr>
    </w:p>
    <w:p w14:paraId="4BB77115" w14:textId="40D0E618" w:rsidR="002E1523" w:rsidRPr="00AE5527" w:rsidRDefault="002E1523" w:rsidP="007563AF">
      <w:pPr>
        <w:pStyle w:val="PargrafodaLista"/>
        <w:numPr>
          <w:ilvl w:val="1"/>
          <w:numId w:val="25"/>
        </w:numPr>
        <w:suppressAutoHyphens/>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O preço deverá ser fixo, em reais, equivalente ao de mercado na data da sessã</w:t>
      </w:r>
      <w:bookmarkStart w:id="0" w:name="_GoBack"/>
      <w:bookmarkEnd w:id="0"/>
      <w:r w:rsidRPr="00AE5527">
        <w:rPr>
          <w:rFonts w:asciiTheme="minorHAnsi" w:hAnsiTheme="minorHAnsi" w:cstheme="minorHAnsi"/>
          <w:sz w:val="24"/>
          <w:szCs w:val="24"/>
        </w:rPr>
        <w:t>o pública de disputa de preços</w:t>
      </w:r>
      <w:r w:rsidR="00FB3E02">
        <w:rPr>
          <w:rFonts w:asciiTheme="minorHAnsi" w:hAnsiTheme="minorHAnsi" w:cstheme="minorHAnsi"/>
          <w:sz w:val="24"/>
          <w:szCs w:val="24"/>
        </w:rPr>
        <w:t>;</w:t>
      </w:r>
    </w:p>
    <w:p w14:paraId="03F4F875" w14:textId="77777777" w:rsidR="007563AF" w:rsidRPr="00AE5527" w:rsidRDefault="007563AF" w:rsidP="007563AF">
      <w:pPr>
        <w:suppressAutoHyphens/>
        <w:ind w:left="355" w:right="-1"/>
        <w:jc w:val="both"/>
        <w:rPr>
          <w:rFonts w:asciiTheme="minorHAnsi" w:hAnsiTheme="minorHAnsi" w:cstheme="minorHAnsi"/>
          <w:sz w:val="24"/>
          <w:szCs w:val="24"/>
        </w:rPr>
      </w:pPr>
    </w:p>
    <w:p w14:paraId="0156DC99" w14:textId="3E28D4E7" w:rsidR="002E1523" w:rsidRPr="00AE5527" w:rsidRDefault="002E1523" w:rsidP="002E1523">
      <w:pPr>
        <w:suppressAutoHyphens/>
        <w:ind w:right="-1"/>
        <w:jc w:val="both"/>
        <w:rPr>
          <w:rFonts w:asciiTheme="minorHAnsi" w:hAnsiTheme="minorHAnsi" w:cstheme="minorHAnsi"/>
          <w:sz w:val="24"/>
          <w:szCs w:val="24"/>
        </w:rPr>
      </w:pPr>
      <w:r w:rsidRPr="00AE5527">
        <w:rPr>
          <w:rFonts w:asciiTheme="minorHAnsi" w:hAnsiTheme="minorHAnsi" w:cstheme="minorHAnsi"/>
          <w:sz w:val="24"/>
          <w:szCs w:val="24"/>
        </w:rPr>
        <w:t>16.3 Deverão estar incluídas, no preço do objeto, todas as despesas, sem quaisquer ônus para a CONTRATANTE, tributos e quaisquer outros que incidam sobre a avença</w:t>
      </w:r>
      <w:r w:rsidR="00FB3E02">
        <w:rPr>
          <w:rFonts w:asciiTheme="minorHAnsi" w:hAnsiTheme="minorHAnsi" w:cstheme="minorHAnsi"/>
          <w:sz w:val="24"/>
          <w:szCs w:val="24"/>
        </w:rPr>
        <w:t>;</w:t>
      </w:r>
    </w:p>
    <w:p w14:paraId="7C597860" w14:textId="77777777" w:rsidR="002E1523" w:rsidRPr="00AE5527" w:rsidRDefault="002E1523" w:rsidP="002E1523">
      <w:pPr>
        <w:pStyle w:val="PargrafodaLista"/>
        <w:ind w:right="-1"/>
        <w:rPr>
          <w:rFonts w:asciiTheme="minorHAnsi" w:hAnsiTheme="minorHAnsi" w:cstheme="minorHAnsi"/>
          <w:sz w:val="24"/>
          <w:szCs w:val="24"/>
        </w:rPr>
      </w:pPr>
    </w:p>
    <w:p w14:paraId="0F6BEDD2" w14:textId="77777777" w:rsidR="002E1523" w:rsidRPr="00AE5527" w:rsidRDefault="002E1523" w:rsidP="006118CA">
      <w:pPr>
        <w:numPr>
          <w:ilvl w:val="1"/>
          <w:numId w:val="26"/>
        </w:numPr>
        <w:suppressAutoHyphens/>
        <w:autoSpaceDE/>
        <w:autoSpaceDN/>
        <w:ind w:right="-1"/>
        <w:jc w:val="both"/>
        <w:rPr>
          <w:rFonts w:asciiTheme="minorHAnsi" w:hAnsiTheme="minorHAnsi" w:cstheme="minorHAnsi"/>
          <w:sz w:val="24"/>
          <w:szCs w:val="24"/>
        </w:rPr>
      </w:pPr>
      <w:r w:rsidRPr="00AE5527">
        <w:rPr>
          <w:rFonts w:asciiTheme="minorHAnsi" w:hAnsiTheme="minorHAnsi" w:cstheme="minorHAnsi"/>
          <w:sz w:val="24"/>
          <w:szCs w:val="24"/>
        </w:rPr>
        <w:t>No caso de atraso de pagamento serão aplicadas as seguintes</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sanções:</w:t>
      </w:r>
    </w:p>
    <w:p w14:paraId="3A8F425E" w14:textId="77777777" w:rsidR="002E1523" w:rsidRPr="00AE5527" w:rsidRDefault="002E1523" w:rsidP="002E1523">
      <w:pPr>
        <w:ind w:right="-1"/>
        <w:rPr>
          <w:rFonts w:asciiTheme="minorHAnsi" w:hAnsiTheme="minorHAnsi" w:cstheme="minorHAnsi"/>
          <w:sz w:val="24"/>
          <w:szCs w:val="24"/>
        </w:rPr>
      </w:pPr>
    </w:p>
    <w:p w14:paraId="24F1E904" w14:textId="77777777" w:rsidR="002E1523" w:rsidRPr="00AE5527" w:rsidRDefault="002E1523" w:rsidP="006118CA">
      <w:pPr>
        <w:pStyle w:val="Ttulo1"/>
        <w:keepNext w:val="0"/>
        <w:keepLines w:val="0"/>
        <w:numPr>
          <w:ilvl w:val="2"/>
          <w:numId w:val="26"/>
        </w:numPr>
        <w:tabs>
          <w:tab w:val="left" w:pos="0"/>
        </w:tabs>
        <w:spacing w:before="0"/>
        <w:ind w:right="-1" w:hanging="11"/>
        <w:jc w:val="both"/>
        <w:rPr>
          <w:rFonts w:asciiTheme="minorHAnsi" w:hAnsiTheme="minorHAnsi" w:cstheme="minorHAnsi"/>
          <w:color w:val="auto"/>
          <w:sz w:val="24"/>
          <w:szCs w:val="24"/>
        </w:rPr>
      </w:pPr>
      <w:r w:rsidRPr="00AE5527">
        <w:rPr>
          <w:rFonts w:asciiTheme="minorHAnsi" w:hAnsiTheme="minorHAnsi" w:cstheme="minorHAnsi"/>
          <w:color w:val="auto"/>
          <w:sz w:val="24"/>
          <w:szCs w:val="24"/>
        </w:rPr>
        <w:t>Multa de 0,1% (zero vírgula um por cento) ao dia, sobre o valor pago em atraso, incidentes a partir do primeiro dia subsequente ao vencimento da obrigação, limitada a</w:t>
      </w:r>
      <w:r w:rsidRPr="00AE5527">
        <w:rPr>
          <w:rFonts w:asciiTheme="minorHAnsi" w:hAnsiTheme="minorHAnsi" w:cstheme="minorHAnsi"/>
          <w:color w:val="auto"/>
          <w:spacing w:val="-2"/>
          <w:sz w:val="24"/>
          <w:szCs w:val="24"/>
        </w:rPr>
        <w:t xml:space="preserve"> </w:t>
      </w:r>
      <w:r w:rsidRPr="00AE5527">
        <w:rPr>
          <w:rFonts w:asciiTheme="minorHAnsi" w:hAnsiTheme="minorHAnsi" w:cstheme="minorHAnsi"/>
          <w:color w:val="auto"/>
          <w:sz w:val="24"/>
          <w:szCs w:val="24"/>
        </w:rPr>
        <w:t>2% (dois por cento);</w:t>
      </w:r>
    </w:p>
    <w:p w14:paraId="6F850243" w14:textId="77777777" w:rsidR="002E1523" w:rsidRPr="00AE5527" w:rsidRDefault="002E1523" w:rsidP="002E1523">
      <w:pPr>
        <w:ind w:right="-1"/>
        <w:rPr>
          <w:rFonts w:asciiTheme="minorHAnsi" w:hAnsiTheme="minorHAnsi" w:cstheme="minorHAnsi"/>
          <w:lang w:val="x-none" w:eastAsia="x-none"/>
        </w:rPr>
      </w:pPr>
    </w:p>
    <w:p w14:paraId="5CB4ACF0" w14:textId="77777777" w:rsidR="002E1523" w:rsidRPr="00AE5527" w:rsidRDefault="002E1523" w:rsidP="006118CA">
      <w:pPr>
        <w:pStyle w:val="Ttulo1"/>
        <w:keepNext w:val="0"/>
        <w:keepLines w:val="0"/>
        <w:numPr>
          <w:ilvl w:val="2"/>
          <w:numId w:val="26"/>
        </w:numPr>
        <w:tabs>
          <w:tab w:val="left" w:pos="0"/>
        </w:tabs>
        <w:spacing w:before="0"/>
        <w:ind w:right="-1" w:hanging="11"/>
        <w:jc w:val="both"/>
        <w:rPr>
          <w:rFonts w:asciiTheme="minorHAnsi" w:hAnsiTheme="minorHAnsi" w:cstheme="minorHAnsi"/>
          <w:color w:val="auto"/>
          <w:sz w:val="24"/>
          <w:szCs w:val="24"/>
        </w:rPr>
      </w:pPr>
      <w:r w:rsidRPr="00AE5527">
        <w:rPr>
          <w:rFonts w:asciiTheme="minorHAnsi" w:hAnsiTheme="minorHAnsi" w:cstheme="minorHAnsi"/>
          <w:color w:val="auto"/>
          <w:sz w:val="24"/>
          <w:szCs w:val="24"/>
        </w:rPr>
        <w:t>Juros moratórios calculados com base na Taxa de Juros de Longo Prazo – TJLP, pró rata-die, incidentes a partir do primeiro dia subsequente ao vencimento da obrigação até o efetivo adimplemento</w:t>
      </w:r>
      <w:r w:rsidRPr="00AE5527">
        <w:rPr>
          <w:rFonts w:asciiTheme="minorHAnsi" w:hAnsiTheme="minorHAnsi" w:cstheme="minorHAnsi"/>
          <w:color w:val="auto"/>
          <w:spacing w:val="-2"/>
          <w:sz w:val="24"/>
          <w:szCs w:val="24"/>
        </w:rPr>
        <w:t xml:space="preserve"> </w:t>
      </w:r>
      <w:r w:rsidRPr="00AE5527">
        <w:rPr>
          <w:rFonts w:asciiTheme="minorHAnsi" w:hAnsiTheme="minorHAnsi" w:cstheme="minorHAnsi"/>
          <w:color w:val="auto"/>
          <w:sz w:val="24"/>
          <w:szCs w:val="24"/>
        </w:rPr>
        <w:t>desta;</w:t>
      </w:r>
    </w:p>
    <w:p w14:paraId="1A5B62E9" w14:textId="77777777" w:rsidR="002E1523" w:rsidRPr="00AE5527" w:rsidRDefault="002E1523" w:rsidP="002E1523">
      <w:pPr>
        <w:ind w:right="-1"/>
        <w:rPr>
          <w:rFonts w:asciiTheme="minorHAnsi" w:hAnsiTheme="minorHAnsi" w:cstheme="minorHAnsi"/>
          <w:sz w:val="24"/>
          <w:szCs w:val="24"/>
          <w:lang w:val="x-none" w:eastAsia="x-none"/>
        </w:rPr>
      </w:pPr>
    </w:p>
    <w:p w14:paraId="3EEE3174" w14:textId="77777777" w:rsidR="002E1523" w:rsidRPr="00AE5527" w:rsidRDefault="002E1523" w:rsidP="006118CA">
      <w:pPr>
        <w:pStyle w:val="PargrafodaLista"/>
        <w:numPr>
          <w:ilvl w:val="2"/>
          <w:numId w:val="26"/>
        </w:numPr>
        <w:ind w:left="709" w:right="-1"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Correção monetária calculada com base no INPC/IBGE, </w:t>
      </w:r>
      <w:r w:rsidRPr="00AE5527">
        <w:rPr>
          <w:rFonts w:asciiTheme="minorHAnsi" w:hAnsiTheme="minorHAnsi" w:cstheme="minorHAnsi"/>
          <w:i/>
          <w:sz w:val="24"/>
          <w:szCs w:val="24"/>
        </w:rPr>
        <w:t>pró-rata-die</w:t>
      </w:r>
      <w:r w:rsidRPr="00AE5527">
        <w:rPr>
          <w:rFonts w:asciiTheme="minorHAnsi" w:hAnsiTheme="minorHAnsi" w:cstheme="minorHAnsi"/>
          <w:sz w:val="24"/>
          <w:szCs w:val="24"/>
        </w:rPr>
        <w:t>, incidente a partir do primeiro dia subsequente ao vencimento da obrigação até o efetivo adimplemento</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desta.</w:t>
      </w:r>
    </w:p>
    <w:p w14:paraId="52EBFA71" w14:textId="77777777" w:rsidR="002E1523" w:rsidRPr="00AE5527" w:rsidRDefault="002E1523" w:rsidP="002E1523">
      <w:pPr>
        <w:ind w:right="-1"/>
        <w:rPr>
          <w:rFonts w:asciiTheme="minorHAnsi" w:hAnsiTheme="minorHAnsi" w:cstheme="minorHAnsi"/>
          <w:sz w:val="24"/>
          <w:szCs w:val="24"/>
        </w:rPr>
      </w:pPr>
    </w:p>
    <w:p w14:paraId="41F3AFF2" w14:textId="61C31243" w:rsidR="002E1523" w:rsidRPr="00AE5527" w:rsidRDefault="002E1523" w:rsidP="006118CA">
      <w:pPr>
        <w:pStyle w:val="Ttulo1"/>
        <w:keepNext w:val="0"/>
        <w:keepLines w:val="0"/>
        <w:numPr>
          <w:ilvl w:val="2"/>
          <w:numId w:val="26"/>
        </w:numPr>
        <w:tabs>
          <w:tab w:val="left" w:pos="0"/>
        </w:tabs>
        <w:spacing w:before="0"/>
        <w:ind w:left="709" w:right="-1" w:firstLine="0"/>
        <w:jc w:val="both"/>
        <w:rPr>
          <w:rFonts w:asciiTheme="minorHAnsi" w:hAnsiTheme="minorHAnsi" w:cstheme="minorHAnsi"/>
          <w:color w:val="auto"/>
          <w:sz w:val="24"/>
          <w:szCs w:val="24"/>
        </w:rPr>
      </w:pPr>
      <w:r w:rsidRPr="00AE5527">
        <w:rPr>
          <w:rFonts w:asciiTheme="minorHAnsi" w:hAnsiTheme="minorHAnsi" w:cstheme="minorHAnsi"/>
          <w:color w:val="auto"/>
          <w:sz w:val="24"/>
          <w:szCs w:val="24"/>
        </w:rPr>
        <w:t>A CONTRATANTE pagará à CONTRAT</w:t>
      </w:r>
      <w:r w:rsidRPr="00AE5527">
        <w:rPr>
          <w:rFonts w:asciiTheme="minorHAnsi" w:hAnsiTheme="minorHAnsi" w:cstheme="minorHAnsi"/>
          <w:color w:val="auto"/>
          <w:sz w:val="24"/>
          <w:szCs w:val="24"/>
          <w:lang w:val="pt-BR"/>
        </w:rPr>
        <w:t>A</w:t>
      </w:r>
      <w:r w:rsidRPr="00AE5527">
        <w:rPr>
          <w:rFonts w:asciiTheme="minorHAnsi" w:hAnsiTheme="minorHAnsi" w:cstheme="minorHAnsi"/>
          <w:color w:val="auto"/>
          <w:sz w:val="24"/>
          <w:szCs w:val="24"/>
        </w:rPr>
        <w:t>DA o preço homologado</w:t>
      </w:r>
      <w:r w:rsidRPr="00AE5527">
        <w:rPr>
          <w:rFonts w:asciiTheme="minorHAnsi" w:hAnsiTheme="minorHAnsi" w:cstheme="minorHAnsi"/>
          <w:color w:val="auto"/>
          <w:sz w:val="24"/>
          <w:szCs w:val="24"/>
          <w:lang w:val="pt-BR"/>
        </w:rPr>
        <w:t xml:space="preserve"> na Ata</w:t>
      </w:r>
      <w:r w:rsidRPr="00AE5527">
        <w:rPr>
          <w:rFonts w:asciiTheme="minorHAnsi" w:hAnsiTheme="minorHAnsi" w:cstheme="minorHAnsi"/>
          <w:color w:val="auto"/>
          <w:sz w:val="24"/>
          <w:szCs w:val="24"/>
        </w:rPr>
        <w:t>, o qua</w:t>
      </w:r>
      <w:r w:rsidR="00C526B9" w:rsidRPr="00AE5527">
        <w:rPr>
          <w:rFonts w:asciiTheme="minorHAnsi" w:hAnsiTheme="minorHAnsi" w:cstheme="minorHAnsi"/>
          <w:color w:val="auto"/>
          <w:sz w:val="24"/>
          <w:szCs w:val="24"/>
        </w:rPr>
        <w:t>l</w:t>
      </w:r>
      <w:r w:rsidRPr="00AE5527">
        <w:rPr>
          <w:rFonts w:asciiTheme="minorHAnsi" w:hAnsiTheme="minorHAnsi" w:cstheme="minorHAnsi"/>
          <w:color w:val="auto"/>
          <w:sz w:val="24"/>
          <w:szCs w:val="24"/>
        </w:rPr>
        <w:t xml:space="preserve"> incluem todos os custos necessários à perfeita execução do</w:t>
      </w:r>
      <w:r w:rsidRPr="00AE5527">
        <w:rPr>
          <w:rFonts w:asciiTheme="minorHAnsi" w:hAnsiTheme="minorHAnsi" w:cstheme="minorHAnsi"/>
          <w:color w:val="auto"/>
          <w:spacing w:val="2"/>
          <w:sz w:val="24"/>
          <w:szCs w:val="24"/>
        </w:rPr>
        <w:t xml:space="preserve"> </w:t>
      </w:r>
      <w:r w:rsidRPr="00AE5527">
        <w:rPr>
          <w:rFonts w:asciiTheme="minorHAnsi" w:hAnsiTheme="minorHAnsi" w:cstheme="minorHAnsi"/>
          <w:color w:val="auto"/>
          <w:sz w:val="24"/>
          <w:szCs w:val="24"/>
        </w:rPr>
        <w:t>Contrato.</w:t>
      </w:r>
    </w:p>
    <w:p w14:paraId="3CB1AA29" w14:textId="77777777" w:rsidR="002E1523" w:rsidRPr="00AE5527" w:rsidRDefault="002E1523" w:rsidP="002E1523">
      <w:pPr>
        <w:ind w:right="-1"/>
        <w:rPr>
          <w:rFonts w:asciiTheme="minorHAnsi" w:hAnsiTheme="minorHAnsi" w:cstheme="minorHAnsi"/>
          <w:sz w:val="24"/>
          <w:szCs w:val="24"/>
        </w:rPr>
      </w:pPr>
    </w:p>
    <w:p w14:paraId="06D9B92B" w14:textId="77777777" w:rsidR="002E1523" w:rsidRPr="00AE5527" w:rsidRDefault="002E1523" w:rsidP="006118CA">
      <w:pPr>
        <w:pStyle w:val="Ttulo1"/>
        <w:keepNext w:val="0"/>
        <w:keepLines w:val="0"/>
        <w:numPr>
          <w:ilvl w:val="2"/>
          <w:numId w:val="26"/>
        </w:numPr>
        <w:tabs>
          <w:tab w:val="left" w:pos="0"/>
        </w:tabs>
        <w:spacing w:before="0"/>
        <w:ind w:left="709" w:firstLine="0"/>
        <w:jc w:val="both"/>
        <w:rPr>
          <w:rFonts w:asciiTheme="minorHAnsi" w:hAnsiTheme="minorHAnsi" w:cstheme="minorHAnsi"/>
          <w:color w:val="auto"/>
          <w:sz w:val="24"/>
          <w:szCs w:val="24"/>
        </w:rPr>
      </w:pPr>
      <w:r w:rsidRPr="00AE5527">
        <w:rPr>
          <w:rFonts w:asciiTheme="minorHAnsi" w:hAnsiTheme="minorHAnsi" w:cstheme="minorHAnsi"/>
          <w:color w:val="auto"/>
          <w:sz w:val="24"/>
          <w:szCs w:val="24"/>
        </w:rPr>
        <w:t>Fica estabelecido que a CONTRAT</w:t>
      </w:r>
      <w:r w:rsidRPr="00AE5527">
        <w:rPr>
          <w:rFonts w:asciiTheme="minorHAnsi" w:hAnsiTheme="minorHAnsi" w:cstheme="minorHAnsi"/>
          <w:color w:val="auto"/>
          <w:sz w:val="24"/>
          <w:szCs w:val="24"/>
          <w:lang w:val="pt-BR"/>
        </w:rPr>
        <w:t>A</w:t>
      </w:r>
      <w:r w:rsidRPr="00AE5527">
        <w:rPr>
          <w:rFonts w:asciiTheme="minorHAnsi" w:hAnsiTheme="minorHAnsi" w:cstheme="minorHAnsi"/>
          <w:color w:val="auto"/>
          <w:sz w:val="24"/>
          <w:szCs w:val="24"/>
        </w:rPr>
        <w:t>DA não procederá ao desconto de título, não fará cessão de crédito, nem fará apresentação para cobrança pela rede bancária e a CONTRATANTE não endossará nem dará aceite a eventuais títulos que forem apresentados por terceiros.</w:t>
      </w:r>
    </w:p>
    <w:p w14:paraId="69A16B07" w14:textId="77777777" w:rsidR="002E1523" w:rsidRPr="00AE5527" w:rsidRDefault="002E1523" w:rsidP="002E1523">
      <w:pPr>
        <w:tabs>
          <w:tab w:val="left" w:pos="1440"/>
        </w:tabs>
        <w:suppressAutoHyphens/>
        <w:ind w:left="624" w:hanging="624"/>
        <w:jc w:val="both"/>
        <w:rPr>
          <w:rFonts w:asciiTheme="minorHAnsi" w:hAnsiTheme="minorHAnsi" w:cstheme="minorHAnsi"/>
          <w:sz w:val="24"/>
          <w:szCs w:val="24"/>
        </w:rPr>
      </w:pPr>
    </w:p>
    <w:p w14:paraId="7093E586" w14:textId="41B3ECF0" w:rsidR="002E1523" w:rsidRPr="00AE5527" w:rsidRDefault="002E1523" w:rsidP="006118CA">
      <w:pPr>
        <w:numPr>
          <w:ilvl w:val="1"/>
          <w:numId w:val="26"/>
        </w:numPr>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A Nota Fiscal Eletrônica de Serviço ou documento equivalente - NF-e - deverá ser enviada através de arquivo eletrônico ao </w:t>
      </w:r>
      <w:r w:rsidRPr="00AE5527">
        <w:rPr>
          <w:rFonts w:asciiTheme="minorHAnsi" w:hAnsiTheme="minorHAnsi" w:cstheme="minorHAnsi"/>
          <w:iCs/>
          <w:sz w:val="24"/>
          <w:szCs w:val="24"/>
        </w:rPr>
        <w:t>e-mail</w:t>
      </w:r>
      <w:r w:rsidRPr="00AE5527">
        <w:rPr>
          <w:rFonts w:asciiTheme="minorHAnsi" w:hAnsiTheme="minorHAnsi" w:cstheme="minorHAnsi"/>
          <w:sz w:val="24"/>
          <w:szCs w:val="24"/>
        </w:rPr>
        <w:t xml:space="preserve">: </w:t>
      </w:r>
      <w:hyperlink r:id="rId12" w:history="1">
        <w:r w:rsidRPr="00AE5527">
          <w:rPr>
            <w:rStyle w:val="Hyperlink"/>
            <w:rFonts w:asciiTheme="minorHAnsi" w:hAnsiTheme="minorHAnsi" w:cstheme="minorHAnsi"/>
            <w:sz w:val="24"/>
            <w:szCs w:val="24"/>
            <w:u w:val="none"/>
          </w:rPr>
          <w:t>contratos@codiub.com.br</w:t>
        </w:r>
      </w:hyperlink>
      <w:r w:rsidR="00FB3E02">
        <w:rPr>
          <w:rStyle w:val="Hyperlink"/>
          <w:rFonts w:asciiTheme="minorHAnsi" w:hAnsiTheme="minorHAnsi" w:cstheme="minorHAnsi"/>
          <w:sz w:val="24"/>
          <w:szCs w:val="24"/>
          <w:u w:val="none"/>
        </w:rPr>
        <w:t>;</w:t>
      </w:r>
    </w:p>
    <w:p w14:paraId="74D93ACA" w14:textId="77777777" w:rsidR="002E1523" w:rsidRPr="00AE5527" w:rsidRDefault="002E1523" w:rsidP="002E1523">
      <w:pPr>
        <w:pStyle w:val="PargrafodaLista"/>
        <w:rPr>
          <w:rFonts w:asciiTheme="minorHAnsi" w:hAnsiTheme="minorHAnsi" w:cstheme="minorHAnsi"/>
          <w:sz w:val="24"/>
          <w:szCs w:val="24"/>
        </w:rPr>
      </w:pPr>
    </w:p>
    <w:p w14:paraId="4CB153FD" w14:textId="6A5B5356" w:rsidR="002E1523" w:rsidRPr="00AE5527" w:rsidRDefault="002E1523" w:rsidP="006118CA">
      <w:pPr>
        <w:numPr>
          <w:ilvl w:val="1"/>
          <w:numId w:val="26"/>
        </w:numPr>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Na eventualidade de aplicação de multas, estas deverão ser automaticamente descontadas do pagamento a que fizer jus a CONTRATADA</w:t>
      </w:r>
      <w:r w:rsidR="00FB3E02">
        <w:rPr>
          <w:rFonts w:asciiTheme="minorHAnsi" w:hAnsiTheme="minorHAnsi" w:cstheme="minorHAnsi"/>
          <w:sz w:val="24"/>
          <w:szCs w:val="24"/>
        </w:rPr>
        <w:t>;</w:t>
      </w:r>
    </w:p>
    <w:p w14:paraId="49EFED72" w14:textId="77777777" w:rsidR="002E1523" w:rsidRPr="00AE5527" w:rsidRDefault="002E1523" w:rsidP="002E1523">
      <w:pPr>
        <w:pStyle w:val="PargrafodaLista"/>
        <w:rPr>
          <w:rFonts w:asciiTheme="minorHAnsi" w:hAnsiTheme="minorHAnsi" w:cstheme="minorHAnsi"/>
          <w:sz w:val="24"/>
          <w:szCs w:val="24"/>
        </w:rPr>
      </w:pPr>
    </w:p>
    <w:p w14:paraId="147514C5" w14:textId="042716F3" w:rsidR="002E1523" w:rsidRPr="00AE5527" w:rsidRDefault="002E1523" w:rsidP="006118CA">
      <w:pPr>
        <w:numPr>
          <w:ilvl w:val="1"/>
          <w:numId w:val="26"/>
        </w:numPr>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O pagamento só será liberado quando a nota fiscal estiver em total conformidade com as especificações</w:t>
      </w:r>
      <w:r w:rsidR="00FB3E02">
        <w:rPr>
          <w:rFonts w:asciiTheme="minorHAnsi" w:hAnsiTheme="minorHAnsi" w:cstheme="minorHAnsi"/>
          <w:sz w:val="24"/>
          <w:szCs w:val="24"/>
        </w:rPr>
        <w:t>;</w:t>
      </w:r>
    </w:p>
    <w:p w14:paraId="6AAA81AF" w14:textId="77777777" w:rsidR="002E1523" w:rsidRPr="00AE5527" w:rsidRDefault="002E1523" w:rsidP="002E1523">
      <w:pPr>
        <w:suppressAutoHyphens/>
        <w:jc w:val="both"/>
        <w:rPr>
          <w:rFonts w:asciiTheme="minorHAnsi" w:hAnsiTheme="minorHAnsi" w:cstheme="minorHAnsi"/>
          <w:sz w:val="24"/>
          <w:szCs w:val="24"/>
          <w:highlight w:val="yellow"/>
        </w:rPr>
      </w:pPr>
    </w:p>
    <w:p w14:paraId="2A3E18A7" w14:textId="77777777" w:rsidR="002E1523" w:rsidRPr="00AE5527" w:rsidRDefault="002E1523" w:rsidP="006118CA">
      <w:pPr>
        <w:numPr>
          <w:ilvl w:val="1"/>
          <w:numId w:val="26"/>
        </w:numPr>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A CONTRATADA deverá fornecer, juntamente com a documentação, declaração da qual conste o número da conta corrente, agência e nome do banco para respectivo pagamento.</w:t>
      </w:r>
    </w:p>
    <w:p w14:paraId="2B447EBC" w14:textId="77777777" w:rsidR="002E1523" w:rsidRPr="00AE5527" w:rsidRDefault="002E1523" w:rsidP="002E1523">
      <w:pPr>
        <w:rPr>
          <w:rFonts w:asciiTheme="minorHAnsi" w:hAnsiTheme="minorHAnsi" w:cstheme="minorHAnsi"/>
        </w:rPr>
      </w:pPr>
    </w:p>
    <w:p w14:paraId="7DBEB162" w14:textId="77777777" w:rsidR="002E1523" w:rsidRPr="00AE5527" w:rsidRDefault="002E1523" w:rsidP="006118CA">
      <w:pPr>
        <w:numPr>
          <w:ilvl w:val="0"/>
          <w:numId w:val="26"/>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rPr>
        <w:t>DO REAJUSTAMENTO DE PREÇOS</w:t>
      </w:r>
    </w:p>
    <w:p w14:paraId="17A7FA8F" w14:textId="77777777" w:rsidR="002E1523" w:rsidRPr="00AE5527" w:rsidRDefault="002E1523" w:rsidP="002E1523">
      <w:pPr>
        <w:pStyle w:val="PargrafodaLista"/>
        <w:jc w:val="both"/>
        <w:rPr>
          <w:rFonts w:asciiTheme="minorHAnsi" w:hAnsiTheme="minorHAnsi" w:cstheme="minorHAnsi"/>
          <w:b/>
          <w:color w:val="000000"/>
          <w:sz w:val="24"/>
          <w:szCs w:val="24"/>
          <w:u w:val="single"/>
        </w:rPr>
      </w:pPr>
    </w:p>
    <w:p w14:paraId="22440077" w14:textId="77777777" w:rsidR="002E1523" w:rsidRPr="00AE5527" w:rsidRDefault="002E1523" w:rsidP="006118CA">
      <w:pPr>
        <w:pStyle w:val="PargrafodaLista"/>
        <w:numPr>
          <w:ilvl w:val="1"/>
          <w:numId w:val="27"/>
        </w:numPr>
        <w:ind w:left="0" w:firstLine="0"/>
        <w:jc w:val="both"/>
        <w:rPr>
          <w:rFonts w:asciiTheme="minorHAnsi" w:hAnsiTheme="minorHAnsi" w:cstheme="minorHAnsi"/>
          <w:sz w:val="24"/>
          <w:szCs w:val="24"/>
        </w:rPr>
      </w:pPr>
      <w:r w:rsidRPr="00AE5527">
        <w:rPr>
          <w:rFonts w:asciiTheme="minorHAnsi" w:hAnsiTheme="minorHAnsi" w:cstheme="minorHAnsi"/>
          <w:sz w:val="24"/>
          <w:szCs w:val="24"/>
        </w:rPr>
        <w:t>Nos termos da Lei nº 10.192/2001, § 1º, art. 2º, é nula de pleno direito qualquer estipulação de reajuste ou correção monetária de periodicidade inferior a 01 (um) ano.</w:t>
      </w:r>
    </w:p>
    <w:p w14:paraId="25D297C5" w14:textId="77777777" w:rsidR="002E1523" w:rsidRPr="00AE5527" w:rsidRDefault="002E1523" w:rsidP="002E1523">
      <w:pPr>
        <w:pStyle w:val="PargrafodaLista"/>
        <w:ind w:left="567"/>
        <w:jc w:val="both"/>
        <w:rPr>
          <w:rFonts w:asciiTheme="minorHAnsi" w:hAnsiTheme="minorHAnsi" w:cstheme="minorHAnsi"/>
          <w:sz w:val="24"/>
          <w:szCs w:val="24"/>
        </w:rPr>
      </w:pPr>
    </w:p>
    <w:p w14:paraId="1B151F6F" w14:textId="77777777" w:rsidR="002E1523" w:rsidRPr="00AE5527" w:rsidRDefault="002E1523" w:rsidP="006118CA">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DO CONTRATO</w:t>
      </w:r>
    </w:p>
    <w:p w14:paraId="1463A803" w14:textId="77777777" w:rsidR="002E1523" w:rsidRPr="00AE5527" w:rsidRDefault="002E1523" w:rsidP="002E1523">
      <w:pPr>
        <w:pStyle w:val="PargrafodaLista"/>
        <w:ind w:right="-1"/>
        <w:jc w:val="both"/>
        <w:rPr>
          <w:rFonts w:asciiTheme="minorHAnsi" w:hAnsiTheme="minorHAnsi" w:cstheme="minorHAnsi"/>
          <w:sz w:val="24"/>
          <w:szCs w:val="24"/>
        </w:rPr>
      </w:pPr>
    </w:p>
    <w:p w14:paraId="4E3147E4" w14:textId="39B213AC" w:rsidR="002E1523" w:rsidRPr="00AE5527" w:rsidRDefault="002E1523"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Homologada a licitação pela autoridade competente, o adjudicatário será convocado para </w:t>
      </w:r>
      <w:r w:rsidRPr="00AE5527">
        <w:rPr>
          <w:rFonts w:asciiTheme="minorHAnsi" w:hAnsiTheme="minorHAnsi" w:cstheme="minorHAnsi"/>
          <w:sz w:val="24"/>
          <w:szCs w:val="24"/>
        </w:rPr>
        <w:lastRenderedPageBreak/>
        <w:t>assinar o termo de contrato no prazo de 05 (cinco) dias úteis</w:t>
      </w:r>
      <w:r w:rsidR="00FB3E02">
        <w:rPr>
          <w:rFonts w:asciiTheme="minorHAnsi" w:hAnsiTheme="minorHAnsi" w:cstheme="minorHAnsi"/>
          <w:sz w:val="24"/>
          <w:szCs w:val="24"/>
        </w:rPr>
        <w:t>;</w:t>
      </w:r>
    </w:p>
    <w:p w14:paraId="42D8F980" w14:textId="77777777" w:rsidR="00F07DA1" w:rsidRPr="00AE5527" w:rsidRDefault="00F07DA1" w:rsidP="00F07DA1">
      <w:pPr>
        <w:pStyle w:val="PargrafodaLista"/>
        <w:ind w:right="-1"/>
        <w:jc w:val="both"/>
        <w:rPr>
          <w:rFonts w:asciiTheme="minorHAnsi" w:hAnsiTheme="minorHAnsi" w:cstheme="minorHAnsi"/>
          <w:sz w:val="24"/>
          <w:szCs w:val="24"/>
        </w:rPr>
      </w:pPr>
    </w:p>
    <w:p w14:paraId="35F9F8C4" w14:textId="0316386B" w:rsidR="002E1523" w:rsidRPr="00AE5527" w:rsidRDefault="002E1523"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Se o adjudicatário, convocado dentro do prazo de validade da sua proposta, não retirar, assinar e aceitar o contrato, estará sujeito às penalidades previstas no Regulamento Interno de Licitações, Contratos e Convênios da CODIUB – RILC. Neste caso, </w:t>
      </w:r>
      <w:r w:rsidR="008017AC" w:rsidRPr="00AE5527">
        <w:rPr>
          <w:rFonts w:asciiTheme="minorHAnsi" w:hAnsiTheme="minorHAnsi" w:cstheme="minorHAnsi"/>
          <w:sz w:val="24"/>
          <w:szCs w:val="24"/>
        </w:rPr>
        <w:t>o(a)</w:t>
      </w:r>
      <w:r w:rsidRPr="00AE5527">
        <w:rPr>
          <w:rFonts w:asciiTheme="minorHAnsi" w:hAnsiTheme="minorHAnsi" w:cstheme="minorHAnsi"/>
          <w:sz w:val="24"/>
          <w:szCs w:val="24"/>
        </w:rPr>
        <w:t xml:space="preserve"> Pregoeir</w:t>
      </w:r>
      <w:r w:rsidR="008017AC" w:rsidRPr="00AE5527">
        <w:rPr>
          <w:rFonts w:asciiTheme="minorHAnsi" w:hAnsiTheme="minorHAnsi" w:cstheme="minorHAnsi"/>
          <w:sz w:val="24"/>
          <w:szCs w:val="24"/>
        </w:rPr>
        <w:t>o(</w:t>
      </w:r>
      <w:r w:rsidRPr="00AE5527">
        <w:rPr>
          <w:rFonts w:asciiTheme="minorHAnsi" w:hAnsiTheme="minorHAnsi" w:cstheme="minorHAnsi"/>
          <w:sz w:val="24"/>
          <w:szCs w:val="24"/>
        </w:rPr>
        <w:t>a</w:t>
      </w:r>
      <w:r w:rsidR="008017AC" w:rsidRPr="00AE5527">
        <w:rPr>
          <w:rFonts w:asciiTheme="minorHAnsi" w:hAnsiTheme="minorHAnsi" w:cstheme="minorHAnsi"/>
          <w:sz w:val="24"/>
          <w:szCs w:val="24"/>
        </w:rPr>
        <w:t>)</w:t>
      </w:r>
      <w:r w:rsidRPr="00AE5527">
        <w:rPr>
          <w:rFonts w:asciiTheme="minorHAnsi" w:hAnsiTheme="minorHAnsi" w:cstheme="minorHAnsi"/>
          <w:sz w:val="24"/>
          <w:szCs w:val="24"/>
        </w:rPr>
        <w:t xml:space="preserve"> examinará as ofertas subsequentes, e a habilitação das licitantes, observada a ordem de classificação, até a apuração de uma que atenda ao Edital, sendo o respectivo, convocado para negociar redução do preço ofertado</w:t>
      </w:r>
      <w:r w:rsidR="00FB3E02">
        <w:rPr>
          <w:rFonts w:asciiTheme="minorHAnsi" w:hAnsiTheme="minorHAnsi" w:cstheme="minorHAnsi"/>
          <w:sz w:val="24"/>
          <w:szCs w:val="24"/>
        </w:rPr>
        <w:t>;</w:t>
      </w:r>
    </w:p>
    <w:p w14:paraId="51C950F7" w14:textId="77777777" w:rsidR="002E1523" w:rsidRPr="00AE5527" w:rsidRDefault="002E1523" w:rsidP="002E1523">
      <w:pPr>
        <w:pStyle w:val="PargrafodaLista"/>
        <w:rPr>
          <w:rFonts w:asciiTheme="minorHAnsi" w:hAnsiTheme="minorHAnsi" w:cstheme="minorHAnsi"/>
          <w:sz w:val="24"/>
          <w:szCs w:val="24"/>
        </w:rPr>
      </w:pPr>
    </w:p>
    <w:p w14:paraId="333404CC" w14:textId="77777777" w:rsidR="002E1523" w:rsidRPr="00AE5527" w:rsidRDefault="002E1523"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É facultado à CONTRATANTE, quando a vencedora convocada não assinar o termo de contrato no prazo e nas condições estabelecidas:</w:t>
      </w:r>
    </w:p>
    <w:p w14:paraId="6DA8E39E" w14:textId="77777777" w:rsidR="002E1523" w:rsidRPr="00AE5527" w:rsidRDefault="002E1523" w:rsidP="002E1523">
      <w:pPr>
        <w:pStyle w:val="PargrafodaLista"/>
        <w:rPr>
          <w:rFonts w:asciiTheme="minorHAnsi" w:hAnsiTheme="minorHAnsi" w:cstheme="minorHAnsi"/>
          <w:sz w:val="24"/>
          <w:szCs w:val="24"/>
        </w:rPr>
      </w:pPr>
    </w:p>
    <w:p w14:paraId="0331189E" w14:textId="77777777" w:rsidR="002E1523" w:rsidRPr="00AE5527" w:rsidRDefault="002E1523" w:rsidP="000A0BDE">
      <w:pPr>
        <w:pStyle w:val="PargrafodaLista"/>
        <w:numPr>
          <w:ilvl w:val="2"/>
          <w:numId w:val="27"/>
        </w:numPr>
        <w:ind w:left="709" w:right="-1" w:firstLine="0"/>
        <w:jc w:val="both"/>
        <w:rPr>
          <w:rFonts w:asciiTheme="minorHAnsi" w:hAnsiTheme="minorHAnsi" w:cstheme="minorHAnsi"/>
          <w:sz w:val="24"/>
          <w:szCs w:val="24"/>
        </w:rPr>
      </w:pPr>
      <w:r w:rsidRPr="00AE5527">
        <w:rPr>
          <w:rFonts w:asciiTheme="minorHAnsi" w:hAnsiTheme="minorHAnsi" w:cstheme="minorHAnsi"/>
          <w:sz w:val="24"/>
          <w:szCs w:val="24"/>
        </w:rPr>
        <w:t>Convocar as licitantes remanescentes, na ordem de classificação, para fazê-lo em igual prazo e nas mesmas condições propostas pelo primeiro classificado, inclusive quanto aos preços atualizados em conformidade com o instrumento convocatório;</w:t>
      </w:r>
    </w:p>
    <w:p w14:paraId="0D8A0E63" w14:textId="77777777" w:rsidR="002E1523" w:rsidRPr="00AE5527" w:rsidRDefault="002E1523" w:rsidP="002E1523">
      <w:pPr>
        <w:pStyle w:val="PargrafodaLista"/>
        <w:ind w:left="1418" w:right="-1"/>
        <w:jc w:val="both"/>
        <w:rPr>
          <w:rFonts w:asciiTheme="minorHAnsi" w:hAnsiTheme="minorHAnsi" w:cstheme="minorHAnsi"/>
          <w:sz w:val="24"/>
          <w:szCs w:val="24"/>
        </w:rPr>
      </w:pPr>
    </w:p>
    <w:p w14:paraId="0456AD29" w14:textId="77777777" w:rsidR="002E1523" w:rsidRPr="00AE5527" w:rsidRDefault="002E1523" w:rsidP="006118CA">
      <w:pPr>
        <w:pStyle w:val="PargrafodaLista"/>
        <w:numPr>
          <w:ilvl w:val="1"/>
          <w:numId w:val="27"/>
        </w:numPr>
        <w:ind w:left="567" w:right="-1" w:hanging="567"/>
        <w:jc w:val="both"/>
        <w:rPr>
          <w:rFonts w:asciiTheme="minorHAnsi" w:hAnsiTheme="minorHAnsi" w:cstheme="minorHAnsi"/>
          <w:sz w:val="24"/>
          <w:szCs w:val="24"/>
        </w:rPr>
      </w:pPr>
      <w:r w:rsidRPr="00AE5527">
        <w:rPr>
          <w:rFonts w:asciiTheme="minorHAnsi" w:hAnsiTheme="minorHAnsi" w:cstheme="minorHAnsi"/>
          <w:sz w:val="24"/>
          <w:szCs w:val="24"/>
        </w:rPr>
        <w:t>As empresas licitantes deverão considerar</w:t>
      </w:r>
      <w:r w:rsidRPr="00AE5527">
        <w:rPr>
          <w:rFonts w:asciiTheme="minorHAnsi" w:hAnsiTheme="minorHAnsi" w:cstheme="minorHAnsi"/>
          <w:spacing w:val="4"/>
          <w:sz w:val="24"/>
          <w:szCs w:val="24"/>
        </w:rPr>
        <w:t xml:space="preserve"> </w:t>
      </w:r>
      <w:r w:rsidRPr="00AE5527">
        <w:rPr>
          <w:rFonts w:asciiTheme="minorHAnsi" w:hAnsiTheme="minorHAnsi" w:cstheme="minorHAnsi"/>
          <w:sz w:val="24"/>
          <w:szCs w:val="24"/>
        </w:rPr>
        <w:t>que:</w:t>
      </w:r>
    </w:p>
    <w:p w14:paraId="0C3DA310" w14:textId="77777777" w:rsidR="002E1523" w:rsidRPr="00AE5527" w:rsidRDefault="002E1523" w:rsidP="002E1523">
      <w:pPr>
        <w:pStyle w:val="PargrafodaLista"/>
        <w:rPr>
          <w:rFonts w:asciiTheme="minorHAnsi" w:hAnsiTheme="minorHAnsi" w:cstheme="minorHAnsi"/>
          <w:sz w:val="24"/>
          <w:szCs w:val="24"/>
        </w:rPr>
      </w:pPr>
    </w:p>
    <w:p w14:paraId="33A553E3" w14:textId="77777777" w:rsidR="002E1523" w:rsidRPr="00AE5527" w:rsidRDefault="002E1523" w:rsidP="006A6BC2">
      <w:pPr>
        <w:pStyle w:val="PargrafodaLista"/>
        <w:numPr>
          <w:ilvl w:val="2"/>
          <w:numId w:val="27"/>
        </w:numPr>
        <w:ind w:left="567" w:firstLine="0"/>
        <w:jc w:val="both"/>
        <w:rPr>
          <w:rFonts w:asciiTheme="minorHAnsi" w:hAnsiTheme="minorHAnsi" w:cstheme="minorHAnsi"/>
          <w:sz w:val="24"/>
          <w:szCs w:val="24"/>
        </w:rPr>
      </w:pPr>
      <w:r w:rsidRPr="00AE5527">
        <w:rPr>
          <w:rFonts w:asciiTheme="minorHAnsi" w:hAnsiTheme="minorHAnsi" w:cstheme="minorHAnsi"/>
          <w:sz w:val="24"/>
          <w:szCs w:val="24"/>
        </w:rPr>
        <w:t>São responsáveis por todas as transações que forem efetuadas em seu nome, assumindo como formais e verdadeiras suas propostas e</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lances.</w:t>
      </w:r>
    </w:p>
    <w:p w14:paraId="688FF258" w14:textId="77777777" w:rsidR="002E1523" w:rsidRPr="00AE5527" w:rsidRDefault="002E1523" w:rsidP="002E1523">
      <w:pPr>
        <w:pStyle w:val="PargrafodaLista"/>
        <w:ind w:left="1134"/>
        <w:jc w:val="both"/>
        <w:rPr>
          <w:rFonts w:asciiTheme="minorHAnsi" w:hAnsiTheme="minorHAnsi" w:cstheme="minorHAnsi"/>
          <w:sz w:val="24"/>
          <w:szCs w:val="24"/>
        </w:rPr>
      </w:pPr>
    </w:p>
    <w:p w14:paraId="755113B9" w14:textId="77777777" w:rsidR="002E1523" w:rsidRPr="00AE5527" w:rsidRDefault="002E1523" w:rsidP="006118CA">
      <w:pPr>
        <w:widowControl/>
        <w:numPr>
          <w:ilvl w:val="1"/>
          <w:numId w:val="27"/>
        </w:numPr>
        <w:autoSpaceDE/>
        <w:autoSpaceDN/>
        <w:ind w:left="0" w:firstLine="0"/>
        <w:jc w:val="both"/>
        <w:rPr>
          <w:rFonts w:asciiTheme="minorHAnsi" w:eastAsia="Arial" w:hAnsiTheme="minorHAnsi" w:cstheme="minorHAnsi"/>
          <w:color w:val="000000"/>
          <w:sz w:val="24"/>
          <w:szCs w:val="24"/>
        </w:rPr>
      </w:pPr>
      <w:r w:rsidRPr="00AE5527">
        <w:rPr>
          <w:rFonts w:asciiTheme="minorHAnsi" w:hAnsiTheme="minorHAnsi" w:cstheme="minorHAnsi"/>
          <w:color w:val="000000"/>
          <w:sz w:val="24"/>
          <w:szCs w:val="24"/>
        </w:rPr>
        <w:t>Na assinatura do contrato será exigida a comprovação das condições de habilitação consignadas no Edital, que deverão ser mantidas pela licitante durante a vigência do contrato ou da ata de registro de preços.</w:t>
      </w:r>
    </w:p>
    <w:p w14:paraId="426EA6C7" w14:textId="77777777" w:rsidR="002E1523" w:rsidRPr="00AE5527" w:rsidRDefault="002E1523" w:rsidP="002E1523">
      <w:pPr>
        <w:ind w:left="567"/>
        <w:jc w:val="both"/>
        <w:rPr>
          <w:rFonts w:asciiTheme="minorHAnsi" w:eastAsia="Arial" w:hAnsiTheme="minorHAnsi" w:cstheme="minorHAnsi"/>
          <w:color w:val="000000"/>
          <w:sz w:val="24"/>
          <w:szCs w:val="24"/>
        </w:rPr>
      </w:pPr>
    </w:p>
    <w:p w14:paraId="2A0102D3" w14:textId="77777777" w:rsidR="002E1523" w:rsidRPr="00AE5527" w:rsidRDefault="002E1523" w:rsidP="006118CA">
      <w:pPr>
        <w:widowControl/>
        <w:numPr>
          <w:ilvl w:val="2"/>
          <w:numId w:val="27"/>
        </w:numPr>
        <w:autoSpaceDE/>
        <w:autoSpaceDN/>
        <w:ind w:left="1134" w:firstLine="0"/>
        <w:jc w:val="both"/>
        <w:rPr>
          <w:rFonts w:asciiTheme="minorHAnsi" w:eastAsia="Arial" w:hAnsiTheme="minorHAnsi" w:cstheme="minorHAnsi"/>
          <w:color w:val="000000"/>
          <w:sz w:val="24"/>
          <w:szCs w:val="24"/>
        </w:rPr>
      </w:pPr>
      <w:r w:rsidRPr="00AE5527">
        <w:rPr>
          <w:rFonts w:asciiTheme="minorHAnsi" w:hAnsiTheme="minorHAnsi" w:cstheme="minorHAnsi"/>
          <w:color w:val="000000"/>
          <w:sz w:val="24"/>
          <w:szCs w:val="24"/>
        </w:rPr>
        <w:t>Na hipótese de a vencedora da licitação não comprovar as condições de habilitação consignadas no Edital ou se recusar a assinar o contrato, a Administração, sem prejuízo da aplicação das sanções das demais cominações legais cabíveis a essa licitante, poderá convocar outra licitante, respeitada a ordem de classificação, para, após a comprovação dos requisitos para habilitação, analisada a proposta e eventuais documentos complementares e, feita a negociação, assinar o contrato</w:t>
      </w:r>
      <w:r w:rsidRPr="00AE5527">
        <w:rPr>
          <w:rFonts w:asciiTheme="minorHAnsi" w:eastAsia="Arial" w:hAnsiTheme="minorHAnsi" w:cstheme="minorHAnsi"/>
          <w:color w:val="000000"/>
          <w:sz w:val="24"/>
          <w:szCs w:val="24"/>
        </w:rPr>
        <w:t>.</w:t>
      </w:r>
    </w:p>
    <w:p w14:paraId="03D62D07" w14:textId="77777777" w:rsidR="002E1523" w:rsidRPr="00AE5527" w:rsidRDefault="002E1523" w:rsidP="002E1523">
      <w:pPr>
        <w:pStyle w:val="PargrafodaLista"/>
        <w:ind w:right="-1"/>
        <w:jc w:val="both"/>
        <w:rPr>
          <w:rFonts w:asciiTheme="minorHAnsi" w:hAnsiTheme="minorHAnsi" w:cstheme="minorHAnsi"/>
          <w:sz w:val="24"/>
          <w:szCs w:val="24"/>
        </w:rPr>
      </w:pPr>
    </w:p>
    <w:p w14:paraId="4A8A06E3" w14:textId="77777777" w:rsidR="002E1523" w:rsidRPr="00AE5527" w:rsidRDefault="002E1523" w:rsidP="006118CA">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jc w:val="center"/>
        <w:rPr>
          <w:rFonts w:asciiTheme="minorHAnsi" w:hAnsiTheme="minorHAnsi" w:cstheme="minorHAnsi"/>
          <w:sz w:val="24"/>
          <w:szCs w:val="24"/>
        </w:rPr>
      </w:pPr>
      <w:r w:rsidRPr="00AE5527">
        <w:rPr>
          <w:rFonts w:asciiTheme="minorHAnsi" w:hAnsiTheme="minorHAnsi" w:cstheme="minorHAnsi"/>
          <w:b/>
          <w:color w:val="000000"/>
          <w:sz w:val="24"/>
          <w:szCs w:val="24"/>
        </w:rPr>
        <w:t>DAS OBRIGAÇÕES E RESPONSABILIDADES DA CONTRATADA</w:t>
      </w:r>
    </w:p>
    <w:p w14:paraId="2C3705C9" w14:textId="77777777" w:rsidR="002E1523" w:rsidRPr="00AE5527" w:rsidRDefault="002E1523" w:rsidP="002E1523">
      <w:pPr>
        <w:jc w:val="both"/>
        <w:rPr>
          <w:rFonts w:asciiTheme="minorHAnsi" w:hAnsiTheme="minorHAnsi" w:cstheme="minorHAnsi"/>
          <w:b/>
          <w:color w:val="000000"/>
          <w:u w:val="single"/>
        </w:rPr>
      </w:pPr>
    </w:p>
    <w:p w14:paraId="55E5C942" w14:textId="649B21A9" w:rsidR="002E1523" w:rsidRPr="00AE5527" w:rsidRDefault="002E1523" w:rsidP="006118CA">
      <w:pPr>
        <w:widowControl/>
        <w:numPr>
          <w:ilvl w:val="1"/>
          <w:numId w:val="27"/>
        </w:numPr>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Executar o serviço em conformidade com os parâmetros delineados em propostas apresentadas, com os rigores previsíveis em normas de regência e legislação técnica vigente</w:t>
      </w:r>
      <w:r w:rsidR="00FB3E02">
        <w:rPr>
          <w:rFonts w:asciiTheme="minorHAnsi" w:hAnsiTheme="minorHAnsi" w:cstheme="minorHAnsi"/>
          <w:sz w:val="24"/>
          <w:szCs w:val="24"/>
        </w:rPr>
        <w:t>;</w:t>
      </w:r>
      <w:r w:rsidRPr="00AE5527">
        <w:rPr>
          <w:rFonts w:asciiTheme="minorHAnsi" w:hAnsiTheme="minorHAnsi" w:cstheme="minorHAnsi"/>
          <w:sz w:val="24"/>
          <w:szCs w:val="24"/>
        </w:rPr>
        <w:t xml:space="preserve"> </w:t>
      </w:r>
    </w:p>
    <w:p w14:paraId="6B66CFA0" w14:textId="77777777" w:rsidR="002E1523" w:rsidRPr="00AE5527" w:rsidRDefault="002E1523" w:rsidP="002E1523">
      <w:pPr>
        <w:suppressAutoHyphens/>
        <w:ind w:left="567"/>
        <w:jc w:val="both"/>
        <w:rPr>
          <w:rFonts w:asciiTheme="minorHAnsi" w:hAnsiTheme="minorHAnsi" w:cstheme="minorHAnsi"/>
        </w:rPr>
      </w:pPr>
    </w:p>
    <w:p w14:paraId="6238277B" w14:textId="38C66617" w:rsidR="002E1523" w:rsidRPr="00AE5527" w:rsidRDefault="002E1523" w:rsidP="006118CA">
      <w:pPr>
        <w:widowControl/>
        <w:numPr>
          <w:ilvl w:val="1"/>
          <w:numId w:val="27"/>
        </w:numPr>
        <w:suppressAutoHyphens/>
        <w:autoSpaceDE/>
        <w:autoSpaceDN/>
        <w:ind w:left="567" w:hanging="567"/>
        <w:jc w:val="both"/>
        <w:rPr>
          <w:rFonts w:asciiTheme="minorHAnsi" w:hAnsiTheme="minorHAnsi" w:cstheme="minorHAnsi"/>
          <w:sz w:val="24"/>
          <w:szCs w:val="24"/>
        </w:rPr>
      </w:pPr>
      <w:r w:rsidRPr="00AE5527">
        <w:rPr>
          <w:rFonts w:asciiTheme="minorHAnsi" w:hAnsiTheme="minorHAnsi" w:cstheme="minorHAnsi"/>
          <w:sz w:val="24"/>
          <w:szCs w:val="24"/>
        </w:rPr>
        <w:t>Manter à frente pessoa qualificada para representá-la junto à fiscalização</w:t>
      </w:r>
      <w:r w:rsidR="00FB3E02">
        <w:rPr>
          <w:rFonts w:asciiTheme="minorHAnsi" w:hAnsiTheme="minorHAnsi" w:cstheme="minorHAnsi"/>
          <w:sz w:val="24"/>
          <w:szCs w:val="24"/>
        </w:rPr>
        <w:t>;</w:t>
      </w:r>
    </w:p>
    <w:p w14:paraId="1F4F8B5A" w14:textId="77777777" w:rsidR="002E1523" w:rsidRPr="00AE5527" w:rsidRDefault="002E1523" w:rsidP="002E1523">
      <w:pPr>
        <w:suppressAutoHyphens/>
        <w:ind w:left="567"/>
        <w:jc w:val="both"/>
        <w:rPr>
          <w:rFonts w:asciiTheme="minorHAnsi" w:hAnsiTheme="minorHAnsi" w:cstheme="minorHAnsi"/>
        </w:rPr>
      </w:pPr>
    </w:p>
    <w:p w14:paraId="49A1C43A" w14:textId="77777777" w:rsidR="002E1523" w:rsidRPr="00AE5527" w:rsidRDefault="002E1523" w:rsidP="006118CA">
      <w:pPr>
        <w:widowControl/>
        <w:numPr>
          <w:ilvl w:val="1"/>
          <w:numId w:val="27"/>
        </w:numPr>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Além das obrigações dispostas no Termo de Referência e Anexos, deste Edital, a licitante ficará obrigada e responsável pelo que se segue:</w:t>
      </w:r>
    </w:p>
    <w:p w14:paraId="5DF1B850" w14:textId="77777777" w:rsidR="002E1523" w:rsidRPr="00AE5527" w:rsidRDefault="002E1523" w:rsidP="002E1523">
      <w:pPr>
        <w:ind w:left="567"/>
        <w:jc w:val="both"/>
        <w:rPr>
          <w:rFonts w:asciiTheme="minorHAnsi" w:hAnsiTheme="minorHAnsi" w:cstheme="minorHAnsi"/>
        </w:rPr>
      </w:pPr>
    </w:p>
    <w:p w14:paraId="1D38CDB3" w14:textId="77777777" w:rsidR="002E1523" w:rsidRPr="00AE5527" w:rsidRDefault="002E1523" w:rsidP="003B43BC">
      <w:pPr>
        <w:pStyle w:val="PargrafodaLista"/>
        <w:numPr>
          <w:ilvl w:val="2"/>
          <w:numId w:val="27"/>
        </w:numPr>
        <w:tabs>
          <w:tab w:val="left" w:pos="1843"/>
        </w:tabs>
        <w:ind w:left="1134" w:firstLine="0"/>
        <w:jc w:val="both"/>
        <w:rPr>
          <w:rFonts w:asciiTheme="minorHAnsi" w:hAnsiTheme="minorHAnsi" w:cstheme="minorHAnsi"/>
          <w:b/>
          <w:sz w:val="24"/>
          <w:szCs w:val="24"/>
        </w:rPr>
      </w:pPr>
      <w:r w:rsidRPr="00AE5527">
        <w:rPr>
          <w:rFonts w:asciiTheme="minorHAnsi" w:hAnsiTheme="minorHAnsi" w:cstheme="minorHAnsi"/>
          <w:sz w:val="24"/>
          <w:szCs w:val="24"/>
        </w:rPr>
        <w:t>A CONTRATADA assumirá integral responsabilidade civil, administrativa e penal por quaisquer prejuízos pessoais ou materiais causados à CONTRATANTE, ou a terceiros, por si ou por seus sucessores e/ou prepostos, na execução do objeto da presente</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licitação.</w:t>
      </w:r>
    </w:p>
    <w:p w14:paraId="27381070" w14:textId="77777777" w:rsidR="002E1523" w:rsidRPr="00AE5527" w:rsidRDefault="002E1523" w:rsidP="003B43BC">
      <w:pPr>
        <w:pStyle w:val="PargrafodaLista"/>
        <w:tabs>
          <w:tab w:val="left" w:pos="1843"/>
        </w:tabs>
        <w:ind w:left="1134"/>
        <w:jc w:val="both"/>
        <w:rPr>
          <w:rFonts w:asciiTheme="minorHAnsi" w:hAnsiTheme="minorHAnsi" w:cstheme="minorHAnsi"/>
          <w:b/>
        </w:rPr>
      </w:pPr>
    </w:p>
    <w:p w14:paraId="2CDB6C4F" w14:textId="77777777" w:rsidR="002E1523" w:rsidRPr="00AE5527" w:rsidRDefault="002E1523" w:rsidP="003B43BC">
      <w:pPr>
        <w:pStyle w:val="PargrafodaLista"/>
        <w:numPr>
          <w:ilvl w:val="2"/>
          <w:numId w:val="27"/>
        </w:numPr>
        <w:tabs>
          <w:tab w:val="left" w:pos="1843"/>
        </w:tabs>
        <w:ind w:left="1134" w:firstLine="0"/>
        <w:jc w:val="both"/>
        <w:rPr>
          <w:rFonts w:asciiTheme="minorHAnsi" w:hAnsiTheme="minorHAnsi" w:cstheme="minorHAnsi"/>
          <w:b/>
          <w:sz w:val="24"/>
          <w:szCs w:val="24"/>
        </w:rPr>
      </w:pPr>
      <w:r w:rsidRPr="00AE5527">
        <w:rPr>
          <w:rFonts w:asciiTheme="minorHAnsi" w:hAnsiTheme="minorHAnsi" w:cstheme="minorHAnsi"/>
          <w:sz w:val="24"/>
          <w:szCs w:val="24"/>
        </w:rPr>
        <w:t>Assumir toda responsabilidade pelos encargos trabalhistas, previdenciários, fiscais e comerciais oriundos do objeto deste Edital.</w:t>
      </w:r>
    </w:p>
    <w:p w14:paraId="78D6E172" w14:textId="77777777" w:rsidR="002E1523" w:rsidRPr="00AE5527" w:rsidRDefault="002E1523" w:rsidP="002E1523">
      <w:pPr>
        <w:pStyle w:val="PargrafodaLista"/>
        <w:ind w:left="1134"/>
        <w:rPr>
          <w:rFonts w:asciiTheme="minorHAnsi" w:hAnsiTheme="minorHAnsi" w:cstheme="minorHAnsi"/>
          <w:b/>
          <w:sz w:val="24"/>
          <w:szCs w:val="24"/>
        </w:rPr>
      </w:pPr>
    </w:p>
    <w:p w14:paraId="6693CEF1" w14:textId="14283D8A" w:rsidR="002E1523" w:rsidRPr="00AE5527" w:rsidRDefault="002E1523" w:rsidP="006118CA">
      <w:pPr>
        <w:pStyle w:val="PargrafodaLista"/>
        <w:numPr>
          <w:ilvl w:val="1"/>
          <w:numId w:val="27"/>
        </w:numPr>
        <w:ind w:left="0" w:firstLine="0"/>
        <w:jc w:val="both"/>
        <w:rPr>
          <w:rFonts w:asciiTheme="minorHAnsi" w:hAnsiTheme="minorHAnsi" w:cstheme="minorHAnsi"/>
          <w:b/>
          <w:sz w:val="24"/>
          <w:szCs w:val="24"/>
        </w:rPr>
      </w:pPr>
      <w:r w:rsidRPr="00AE5527">
        <w:rPr>
          <w:rFonts w:asciiTheme="minorHAnsi" w:hAnsiTheme="minorHAnsi" w:cstheme="minorHAnsi"/>
          <w:sz w:val="24"/>
          <w:szCs w:val="24"/>
        </w:rPr>
        <w:t>Antes de apresentar sua proposta a licitante deverá analisar e consultar as especificações, executando todos os levantamentos de modo a não incorrer em omissões que jamais poderão ser alegadas ao fornecimento em favor de eventuais pretensões de acréscimos de preços, alteração de data de entrega ou de quantidade</w:t>
      </w:r>
      <w:r w:rsidR="00FB3E02">
        <w:rPr>
          <w:rFonts w:asciiTheme="minorHAnsi" w:hAnsiTheme="minorHAnsi" w:cstheme="minorHAnsi"/>
          <w:sz w:val="24"/>
          <w:szCs w:val="24"/>
        </w:rPr>
        <w:t>;</w:t>
      </w:r>
    </w:p>
    <w:p w14:paraId="4F76EF8E" w14:textId="77777777" w:rsidR="002E1523" w:rsidRPr="00AE5527" w:rsidRDefault="002E1523" w:rsidP="002E1523">
      <w:pPr>
        <w:pStyle w:val="PargrafodaLista"/>
        <w:jc w:val="both"/>
        <w:rPr>
          <w:rFonts w:asciiTheme="minorHAnsi" w:hAnsiTheme="minorHAnsi" w:cstheme="minorHAnsi"/>
          <w:b/>
          <w:sz w:val="24"/>
          <w:szCs w:val="24"/>
        </w:rPr>
      </w:pPr>
    </w:p>
    <w:p w14:paraId="20D10C08" w14:textId="58D02F9B" w:rsidR="002E1523" w:rsidRPr="00AE5527" w:rsidRDefault="002E1523" w:rsidP="006118CA">
      <w:pPr>
        <w:pStyle w:val="PargrafodaLista"/>
        <w:numPr>
          <w:ilvl w:val="1"/>
          <w:numId w:val="27"/>
        </w:numPr>
        <w:ind w:left="0" w:firstLine="0"/>
        <w:jc w:val="both"/>
        <w:rPr>
          <w:rFonts w:asciiTheme="minorHAnsi" w:hAnsiTheme="minorHAnsi" w:cstheme="minorHAnsi"/>
          <w:b/>
          <w:sz w:val="24"/>
          <w:szCs w:val="24"/>
        </w:rPr>
      </w:pPr>
      <w:r w:rsidRPr="00AE5527">
        <w:rPr>
          <w:rFonts w:asciiTheme="minorHAnsi" w:hAnsiTheme="minorHAnsi" w:cstheme="minorHAnsi"/>
          <w:sz w:val="24"/>
          <w:szCs w:val="24"/>
        </w:rPr>
        <w:t>Caberá a licitante contratada consultar com antecedência os seus fornecedores quanto aos prazos de entrega do objeto especificado, não cabendo, portanto, a justificativa de atraso da entrega devido ao não cumprimento por parte do fornecedor</w:t>
      </w:r>
      <w:r w:rsidR="00FB3E02">
        <w:rPr>
          <w:rFonts w:asciiTheme="minorHAnsi" w:hAnsiTheme="minorHAnsi" w:cstheme="minorHAnsi"/>
          <w:sz w:val="24"/>
          <w:szCs w:val="24"/>
        </w:rPr>
        <w:t>;</w:t>
      </w:r>
    </w:p>
    <w:p w14:paraId="0EC74289" w14:textId="77777777" w:rsidR="002E1523" w:rsidRPr="00AE5527" w:rsidRDefault="002E1523" w:rsidP="002E1523">
      <w:pPr>
        <w:pStyle w:val="PargrafodaLista"/>
        <w:ind w:left="567"/>
        <w:jc w:val="both"/>
        <w:rPr>
          <w:rFonts w:asciiTheme="minorHAnsi" w:hAnsiTheme="minorHAnsi" w:cstheme="minorHAnsi"/>
          <w:b/>
          <w:sz w:val="24"/>
          <w:szCs w:val="24"/>
        </w:rPr>
      </w:pPr>
    </w:p>
    <w:p w14:paraId="0D503B05" w14:textId="77777777" w:rsidR="002E1523" w:rsidRPr="00AE5527" w:rsidRDefault="002E1523" w:rsidP="006118CA">
      <w:pPr>
        <w:pStyle w:val="PargrafodaLista"/>
        <w:numPr>
          <w:ilvl w:val="2"/>
          <w:numId w:val="27"/>
        </w:numPr>
        <w:tabs>
          <w:tab w:val="left" w:pos="1701"/>
        </w:tabs>
        <w:ind w:left="993" w:firstLine="0"/>
        <w:jc w:val="both"/>
        <w:rPr>
          <w:rFonts w:asciiTheme="minorHAnsi" w:hAnsiTheme="minorHAnsi" w:cstheme="minorHAnsi"/>
          <w:sz w:val="24"/>
          <w:szCs w:val="24"/>
        </w:rPr>
      </w:pPr>
      <w:r w:rsidRPr="00AE5527">
        <w:rPr>
          <w:rFonts w:asciiTheme="minorHAnsi" w:hAnsiTheme="minorHAnsi" w:cstheme="minorHAnsi"/>
          <w:sz w:val="24"/>
          <w:szCs w:val="24"/>
        </w:rPr>
        <w:t>A CONTRATADA declara aceitar, integralmente, todos os métodos e processos de inspeção, fiscalizações, verificação e controle a serem adotados pela</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CONTRATANTE;</w:t>
      </w:r>
    </w:p>
    <w:p w14:paraId="59F4D999" w14:textId="77777777" w:rsidR="002E1523" w:rsidRPr="00AE5527" w:rsidRDefault="002E1523" w:rsidP="002E1523">
      <w:pPr>
        <w:pStyle w:val="PargrafodaLista"/>
        <w:tabs>
          <w:tab w:val="left" w:pos="1701"/>
        </w:tabs>
        <w:ind w:left="993"/>
        <w:rPr>
          <w:rFonts w:asciiTheme="minorHAnsi" w:hAnsiTheme="minorHAnsi" w:cstheme="minorHAnsi"/>
          <w:sz w:val="24"/>
          <w:szCs w:val="24"/>
        </w:rPr>
      </w:pPr>
    </w:p>
    <w:p w14:paraId="214CB7EC" w14:textId="77777777" w:rsidR="002E1523" w:rsidRPr="00AE5527" w:rsidRDefault="002E1523" w:rsidP="006118CA">
      <w:pPr>
        <w:pStyle w:val="PargrafodaLista"/>
        <w:numPr>
          <w:ilvl w:val="2"/>
          <w:numId w:val="27"/>
        </w:numPr>
        <w:tabs>
          <w:tab w:val="left" w:pos="1701"/>
          <w:tab w:val="left" w:pos="1843"/>
          <w:tab w:val="left" w:pos="2552"/>
        </w:tabs>
        <w:ind w:left="993" w:firstLine="0"/>
        <w:jc w:val="both"/>
        <w:rPr>
          <w:rFonts w:asciiTheme="minorHAnsi" w:hAnsiTheme="minorHAnsi" w:cstheme="minorHAnsi"/>
          <w:sz w:val="24"/>
          <w:szCs w:val="24"/>
        </w:rPr>
      </w:pPr>
      <w:r w:rsidRPr="00AE5527">
        <w:rPr>
          <w:rFonts w:asciiTheme="minorHAnsi" w:hAnsiTheme="minorHAnsi" w:cstheme="minorHAnsi"/>
          <w:sz w:val="24"/>
          <w:szCs w:val="24"/>
        </w:rPr>
        <w:t>A existência e a atuação da fiscalização da CONTRATANTE em nada restringem a responsabilidade única, integral e exclusiva da CONTRATADA, no que concerne ao objeto contratado e as suas consequências e implicações, próximas ou remotas.</w:t>
      </w:r>
    </w:p>
    <w:p w14:paraId="17389D72" w14:textId="77777777" w:rsidR="002E1523" w:rsidRPr="00AE5527" w:rsidRDefault="002E1523" w:rsidP="002E1523">
      <w:pPr>
        <w:pStyle w:val="PargrafodaLista"/>
        <w:rPr>
          <w:rFonts w:asciiTheme="minorHAnsi" w:hAnsiTheme="minorHAnsi" w:cstheme="minorHAnsi"/>
          <w:sz w:val="24"/>
          <w:szCs w:val="24"/>
        </w:rPr>
      </w:pPr>
    </w:p>
    <w:p w14:paraId="71FCE78B" w14:textId="77777777" w:rsidR="002E1523" w:rsidRPr="00AE5527" w:rsidRDefault="002E1523" w:rsidP="006118CA">
      <w:pPr>
        <w:numPr>
          <w:ilvl w:val="1"/>
          <w:numId w:val="27"/>
        </w:numPr>
        <w:suppressAutoHyphens/>
        <w:adjustRightInd w:val="0"/>
        <w:ind w:left="567" w:hanging="567"/>
        <w:jc w:val="both"/>
        <w:rPr>
          <w:rFonts w:asciiTheme="minorHAnsi" w:hAnsiTheme="minorHAnsi" w:cstheme="minorHAnsi"/>
          <w:sz w:val="24"/>
          <w:szCs w:val="24"/>
        </w:rPr>
      </w:pPr>
      <w:r w:rsidRPr="00AE5527">
        <w:rPr>
          <w:rFonts w:asciiTheme="minorHAnsi" w:hAnsiTheme="minorHAnsi" w:cstheme="minorHAnsi"/>
          <w:sz w:val="24"/>
          <w:szCs w:val="24"/>
        </w:rPr>
        <w:t>Deverá a licitante vencedora observar, também, o seguinte:</w:t>
      </w:r>
    </w:p>
    <w:p w14:paraId="0E4BA421" w14:textId="77777777" w:rsidR="002E1523" w:rsidRPr="00AE5527" w:rsidRDefault="002E1523" w:rsidP="002E1523">
      <w:pPr>
        <w:ind w:left="567"/>
        <w:jc w:val="both"/>
        <w:rPr>
          <w:rFonts w:asciiTheme="minorHAnsi" w:hAnsiTheme="minorHAnsi" w:cstheme="minorHAnsi"/>
          <w:sz w:val="24"/>
          <w:szCs w:val="24"/>
        </w:rPr>
      </w:pPr>
    </w:p>
    <w:p w14:paraId="06E4375F" w14:textId="77777777" w:rsidR="002E1523" w:rsidRPr="00AE5527" w:rsidRDefault="002E1523" w:rsidP="006118CA">
      <w:pPr>
        <w:widowControl/>
        <w:numPr>
          <w:ilvl w:val="2"/>
          <w:numId w:val="27"/>
        </w:numPr>
        <w:tabs>
          <w:tab w:val="left" w:pos="1843"/>
        </w:tabs>
        <w:suppressAutoHyphens/>
        <w:autoSpaceDE/>
        <w:autoSpaceDN/>
        <w:ind w:left="1134" w:firstLine="0"/>
        <w:jc w:val="both"/>
        <w:rPr>
          <w:rFonts w:asciiTheme="minorHAnsi" w:hAnsiTheme="minorHAnsi" w:cstheme="minorHAnsi"/>
          <w:sz w:val="24"/>
          <w:szCs w:val="24"/>
        </w:rPr>
      </w:pPr>
      <w:r w:rsidRPr="00AE5527">
        <w:rPr>
          <w:rFonts w:asciiTheme="minorHAnsi" w:hAnsiTheme="minorHAnsi" w:cstheme="minorHAnsi"/>
          <w:sz w:val="24"/>
          <w:szCs w:val="24"/>
        </w:rPr>
        <w:t>É expressamente proibida a contratação de funcionário pertencente ao quadro de pessoal dos contratantes durante a vigência do contrato;</w:t>
      </w:r>
    </w:p>
    <w:p w14:paraId="7C2CDF85" w14:textId="77777777" w:rsidR="002E1523" w:rsidRPr="00AE5527" w:rsidRDefault="002E1523" w:rsidP="002E1523">
      <w:pPr>
        <w:tabs>
          <w:tab w:val="left" w:pos="1843"/>
        </w:tabs>
        <w:ind w:left="1134"/>
        <w:jc w:val="both"/>
        <w:rPr>
          <w:rFonts w:asciiTheme="minorHAnsi" w:hAnsiTheme="minorHAnsi" w:cstheme="minorHAnsi"/>
          <w:sz w:val="24"/>
          <w:szCs w:val="24"/>
        </w:rPr>
      </w:pPr>
    </w:p>
    <w:p w14:paraId="6087F15E" w14:textId="77777777" w:rsidR="002E1523" w:rsidRPr="00AE5527" w:rsidRDefault="002E1523" w:rsidP="006118CA">
      <w:pPr>
        <w:widowControl/>
        <w:numPr>
          <w:ilvl w:val="2"/>
          <w:numId w:val="27"/>
        </w:numPr>
        <w:tabs>
          <w:tab w:val="left" w:pos="1843"/>
        </w:tabs>
        <w:suppressAutoHyphens/>
        <w:autoSpaceDE/>
        <w:autoSpaceDN/>
        <w:ind w:left="1134" w:firstLine="0"/>
        <w:jc w:val="both"/>
        <w:rPr>
          <w:rFonts w:asciiTheme="minorHAnsi" w:hAnsiTheme="minorHAnsi" w:cstheme="minorHAnsi"/>
          <w:sz w:val="24"/>
          <w:szCs w:val="24"/>
        </w:rPr>
      </w:pPr>
      <w:r w:rsidRPr="00AE5527">
        <w:rPr>
          <w:rFonts w:asciiTheme="minorHAnsi" w:hAnsiTheme="minorHAnsi" w:cstheme="minorHAnsi"/>
          <w:sz w:val="24"/>
          <w:szCs w:val="24"/>
        </w:rPr>
        <w:t xml:space="preserve">A Licitante vencedora deverá manter as mesmas condições habilitatórias, em especial, no que se refere ao recolhimento dos impostos federais, estaduais e municipais, durante toda a execução do objeto, as quais são de natureza </w:t>
      </w:r>
      <w:r w:rsidRPr="00AE5527">
        <w:rPr>
          <w:rFonts w:asciiTheme="minorHAnsi" w:hAnsiTheme="minorHAnsi" w:cstheme="minorHAnsi"/>
          <w:i/>
          <w:sz w:val="24"/>
          <w:szCs w:val="24"/>
        </w:rPr>
        <w:t>sine qua non</w:t>
      </w:r>
      <w:r w:rsidRPr="00AE5527">
        <w:rPr>
          <w:rFonts w:asciiTheme="minorHAnsi" w:hAnsiTheme="minorHAnsi" w:cstheme="minorHAnsi"/>
          <w:sz w:val="24"/>
          <w:szCs w:val="24"/>
        </w:rPr>
        <w:t xml:space="preserve"> para a emissão de pagamento e aditivos de qualquer natureza;</w:t>
      </w:r>
    </w:p>
    <w:p w14:paraId="5A438D52" w14:textId="77777777" w:rsidR="002E1523" w:rsidRPr="00AE5527" w:rsidRDefault="002E1523" w:rsidP="002E1523">
      <w:pPr>
        <w:tabs>
          <w:tab w:val="left" w:pos="1843"/>
        </w:tabs>
        <w:ind w:left="1134"/>
        <w:jc w:val="both"/>
        <w:rPr>
          <w:rFonts w:asciiTheme="minorHAnsi" w:hAnsiTheme="minorHAnsi" w:cstheme="minorHAnsi"/>
          <w:sz w:val="24"/>
          <w:szCs w:val="24"/>
        </w:rPr>
      </w:pPr>
    </w:p>
    <w:p w14:paraId="6C916B63" w14:textId="77777777" w:rsidR="002E1523" w:rsidRPr="00AE5527" w:rsidRDefault="002E1523" w:rsidP="006118CA">
      <w:pPr>
        <w:widowControl/>
        <w:numPr>
          <w:ilvl w:val="2"/>
          <w:numId w:val="27"/>
        </w:numPr>
        <w:tabs>
          <w:tab w:val="left" w:pos="1843"/>
        </w:tabs>
        <w:suppressAutoHyphens/>
        <w:autoSpaceDE/>
        <w:autoSpaceDN/>
        <w:ind w:left="1134" w:firstLine="0"/>
        <w:jc w:val="both"/>
        <w:rPr>
          <w:rFonts w:asciiTheme="minorHAnsi" w:hAnsiTheme="minorHAnsi" w:cstheme="minorHAnsi"/>
          <w:sz w:val="24"/>
          <w:szCs w:val="24"/>
        </w:rPr>
      </w:pPr>
      <w:r w:rsidRPr="00AE5527">
        <w:rPr>
          <w:rFonts w:asciiTheme="minorHAnsi" w:hAnsiTheme="minorHAnsi" w:cstheme="minorHAnsi"/>
          <w:sz w:val="24"/>
          <w:szCs w:val="24"/>
        </w:rPr>
        <w:t>Obriga-se a licitante vencedora a executar diretamente o contrato sem transferência de responsabilidade ou subcontratação não autorizadas pela CONTRATANTE;</w:t>
      </w:r>
    </w:p>
    <w:p w14:paraId="21D1A4AF" w14:textId="77777777" w:rsidR="002E1523" w:rsidRPr="00AE5527" w:rsidRDefault="002E1523" w:rsidP="002E1523">
      <w:pPr>
        <w:pStyle w:val="PargrafodaLista"/>
        <w:tabs>
          <w:tab w:val="left" w:pos="1843"/>
        </w:tabs>
        <w:rPr>
          <w:rFonts w:asciiTheme="minorHAnsi" w:hAnsiTheme="minorHAnsi" w:cstheme="minorHAnsi"/>
          <w:sz w:val="24"/>
          <w:szCs w:val="24"/>
        </w:rPr>
      </w:pPr>
    </w:p>
    <w:p w14:paraId="02A7A0D3" w14:textId="77777777" w:rsidR="002E1523" w:rsidRPr="00AE5527" w:rsidRDefault="002E1523" w:rsidP="006118CA">
      <w:pPr>
        <w:widowControl/>
        <w:numPr>
          <w:ilvl w:val="2"/>
          <w:numId w:val="27"/>
        </w:numPr>
        <w:tabs>
          <w:tab w:val="left" w:pos="1843"/>
        </w:tabs>
        <w:suppressAutoHyphens/>
        <w:autoSpaceDE/>
        <w:autoSpaceDN/>
        <w:ind w:left="1134" w:firstLine="0"/>
        <w:jc w:val="both"/>
        <w:rPr>
          <w:rFonts w:asciiTheme="minorHAnsi" w:hAnsiTheme="minorHAnsi" w:cstheme="minorHAnsi"/>
          <w:sz w:val="24"/>
          <w:szCs w:val="24"/>
        </w:rPr>
      </w:pPr>
      <w:r w:rsidRPr="00AE5527">
        <w:rPr>
          <w:rFonts w:asciiTheme="minorHAnsi" w:hAnsiTheme="minorHAnsi" w:cstheme="minorHAnsi"/>
          <w:sz w:val="24"/>
          <w:szCs w:val="24"/>
        </w:rPr>
        <w:t>Manter absoluto sigilo sobre os documentos e dados que tiver acesso, em decorrência da execução do contrato.</w:t>
      </w:r>
    </w:p>
    <w:p w14:paraId="73D16A8F" w14:textId="77777777" w:rsidR="002E1523" w:rsidRPr="00AE5527" w:rsidRDefault="002E1523" w:rsidP="002E1523">
      <w:pPr>
        <w:pStyle w:val="PargrafodaLista"/>
        <w:rPr>
          <w:rFonts w:asciiTheme="minorHAnsi" w:hAnsiTheme="minorHAnsi" w:cstheme="minorHAnsi"/>
          <w:sz w:val="24"/>
          <w:szCs w:val="24"/>
        </w:rPr>
      </w:pPr>
    </w:p>
    <w:p w14:paraId="43F1DAB9" w14:textId="77777777" w:rsidR="002E1523" w:rsidRPr="00AE5527" w:rsidRDefault="002E1523" w:rsidP="006118CA">
      <w:pPr>
        <w:pStyle w:val="Corpodetexto21"/>
        <w:numPr>
          <w:ilvl w:val="0"/>
          <w:numId w:val="27"/>
        </w:numPr>
        <w:shd w:val="clear" w:color="auto" w:fill="D9D9D9"/>
        <w:ind w:left="0" w:firstLine="0"/>
        <w:rPr>
          <w:rFonts w:asciiTheme="minorHAnsi" w:hAnsiTheme="minorHAnsi" w:cstheme="minorHAnsi"/>
        </w:rPr>
      </w:pPr>
      <w:r w:rsidRPr="00AE5527">
        <w:rPr>
          <w:rFonts w:asciiTheme="minorHAnsi" w:hAnsiTheme="minorHAnsi" w:cstheme="minorHAnsi"/>
        </w:rPr>
        <w:t>DAS OBRIGAÇÕES E RESPONSABILIDADES DA CONTRATANTE</w:t>
      </w:r>
    </w:p>
    <w:p w14:paraId="3060D5D5" w14:textId="77777777" w:rsidR="002E1523" w:rsidRPr="00AE5527" w:rsidRDefault="002E1523" w:rsidP="002E1523">
      <w:pPr>
        <w:jc w:val="both"/>
        <w:rPr>
          <w:rFonts w:asciiTheme="minorHAnsi" w:hAnsiTheme="minorHAnsi" w:cstheme="minorHAnsi"/>
          <w:sz w:val="24"/>
          <w:szCs w:val="24"/>
        </w:rPr>
      </w:pPr>
    </w:p>
    <w:p w14:paraId="0DF81211" w14:textId="77777777" w:rsidR="002E1523" w:rsidRPr="00AE5527" w:rsidRDefault="002E1523" w:rsidP="006118CA">
      <w:pPr>
        <w:widowControl/>
        <w:numPr>
          <w:ilvl w:val="1"/>
          <w:numId w:val="27"/>
        </w:numPr>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Além das obrigações dispostas no Termo de Referência deste Edital, os contratantes ficarão obrigados e responsáveis pelo o que se segue:</w:t>
      </w:r>
    </w:p>
    <w:p w14:paraId="00D9C6CF" w14:textId="77777777" w:rsidR="002E1523" w:rsidRPr="00AE5527" w:rsidRDefault="002E1523" w:rsidP="002E1523">
      <w:pPr>
        <w:ind w:left="567"/>
        <w:jc w:val="both"/>
        <w:rPr>
          <w:rFonts w:asciiTheme="minorHAnsi" w:hAnsiTheme="minorHAnsi" w:cstheme="minorHAnsi"/>
          <w:sz w:val="24"/>
          <w:szCs w:val="24"/>
        </w:rPr>
      </w:pPr>
    </w:p>
    <w:p w14:paraId="3DACA241" w14:textId="77777777" w:rsidR="002E1523" w:rsidRPr="00AE5527" w:rsidRDefault="002E1523" w:rsidP="00727FC0">
      <w:pPr>
        <w:widowControl/>
        <w:numPr>
          <w:ilvl w:val="2"/>
          <w:numId w:val="27"/>
        </w:numPr>
        <w:suppressAutoHyphens/>
        <w:autoSpaceDE/>
        <w:autoSpaceDN/>
        <w:ind w:left="1134" w:firstLine="0"/>
        <w:jc w:val="both"/>
        <w:rPr>
          <w:rFonts w:asciiTheme="minorHAnsi" w:hAnsiTheme="minorHAnsi" w:cstheme="minorHAnsi"/>
          <w:sz w:val="24"/>
          <w:szCs w:val="24"/>
        </w:rPr>
      </w:pPr>
      <w:r w:rsidRPr="00AE5527">
        <w:rPr>
          <w:rFonts w:asciiTheme="minorHAnsi" w:hAnsiTheme="minorHAnsi" w:cstheme="minorHAnsi"/>
          <w:sz w:val="24"/>
          <w:szCs w:val="24"/>
        </w:rPr>
        <w:t>Prestar informações e os esclarecimentos que venham ser solicitados pelos funcionários da licitante vencedora;</w:t>
      </w:r>
    </w:p>
    <w:p w14:paraId="22D97427" w14:textId="77777777" w:rsidR="002E1523" w:rsidRPr="00AE5527" w:rsidRDefault="002E1523" w:rsidP="00727FC0">
      <w:pPr>
        <w:ind w:left="1134"/>
        <w:jc w:val="both"/>
        <w:rPr>
          <w:rFonts w:asciiTheme="minorHAnsi" w:hAnsiTheme="minorHAnsi" w:cstheme="minorHAnsi"/>
          <w:sz w:val="24"/>
          <w:szCs w:val="24"/>
        </w:rPr>
      </w:pPr>
    </w:p>
    <w:p w14:paraId="0B49C7A0" w14:textId="77777777" w:rsidR="002E1523" w:rsidRPr="00AE5527" w:rsidRDefault="002E1523" w:rsidP="00727FC0">
      <w:pPr>
        <w:widowControl/>
        <w:numPr>
          <w:ilvl w:val="2"/>
          <w:numId w:val="27"/>
        </w:numPr>
        <w:suppressAutoHyphens/>
        <w:autoSpaceDE/>
        <w:autoSpaceDN/>
        <w:ind w:left="1134" w:firstLine="0"/>
        <w:jc w:val="both"/>
        <w:rPr>
          <w:rFonts w:asciiTheme="minorHAnsi" w:hAnsiTheme="minorHAnsi" w:cstheme="minorHAnsi"/>
          <w:sz w:val="24"/>
          <w:szCs w:val="24"/>
        </w:rPr>
      </w:pPr>
      <w:r w:rsidRPr="00AE5527">
        <w:rPr>
          <w:rFonts w:asciiTheme="minorHAnsi" w:hAnsiTheme="minorHAnsi" w:cstheme="minorHAnsi"/>
          <w:sz w:val="24"/>
          <w:szCs w:val="24"/>
        </w:rPr>
        <w:lastRenderedPageBreak/>
        <w:t>Exercer a fiscalização, coordenação e orientação por meio do gestor e fiscal do contrato;</w:t>
      </w:r>
    </w:p>
    <w:p w14:paraId="367BA370" w14:textId="77777777" w:rsidR="002E1523" w:rsidRPr="00AE5527" w:rsidRDefault="002E1523" w:rsidP="00727FC0">
      <w:pPr>
        <w:widowControl/>
        <w:numPr>
          <w:ilvl w:val="2"/>
          <w:numId w:val="27"/>
        </w:numPr>
        <w:suppressAutoHyphens/>
        <w:autoSpaceDE/>
        <w:autoSpaceDN/>
        <w:ind w:left="1134" w:firstLine="0"/>
        <w:jc w:val="both"/>
        <w:rPr>
          <w:rFonts w:asciiTheme="minorHAnsi" w:hAnsiTheme="minorHAnsi" w:cstheme="minorHAnsi"/>
          <w:sz w:val="24"/>
          <w:szCs w:val="24"/>
        </w:rPr>
      </w:pPr>
      <w:r w:rsidRPr="00AE5527">
        <w:rPr>
          <w:rFonts w:asciiTheme="minorHAnsi" w:hAnsiTheme="minorHAnsi" w:cstheme="minorHAnsi"/>
          <w:sz w:val="24"/>
          <w:szCs w:val="24"/>
        </w:rPr>
        <w:t>Comunicar oficialmente à licitante vencedora quaisquer falhas ocorridas, consideradas de natureza grave;</w:t>
      </w:r>
    </w:p>
    <w:p w14:paraId="4039D2B5" w14:textId="77777777" w:rsidR="002E1523" w:rsidRPr="00AE5527" w:rsidRDefault="002E1523" w:rsidP="002E1523">
      <w:pPr>
        <w:suppressAutoHyphens/>
        <w:jc w:val="both"/>
        <w:rPr>
          <w:rFonts w:asciiTheme="minorHAnsi" w:hAnsiTheme="minorHAnsi" w:cstheme="minorHAnsi"/>
          <w:sz w:val="24"/>
          <w:szCs w:val="24"/>
        </w:rPr>
      </w:pPr>
    </w:p>
    <w:p w14:paraId="05554D7D" w14:textId="77777777" w:rsidR="002E1523" w:rsidRPr="00AE5527" w:rsidRDefault="002E1523" w:rsidP="00727FC0">
      <w:pPr>
        <w:widowControl/>
        <w:numPr>
          <w:ilvl w:val="2"/>
          <w:numId w:val="27"/>
        </w:numPr>
        <w:suppressAutoHyphens/>
        <w:autoSpaceDE/>
        <w:autoSpaceDN/>
        <w:ind w:left="1134" w:firstLine="0"/>
        <w:jc w:val="both"/>
        <w:rPr>
          <w:rFonts w:asciiTheme="minorHAnsi" w:hAnsiTheme="minorHAnsi" w:cstheme="minorHAnsi"/>
          <w:sz w:val="24"/>
          <w:szCs w:val="24"/>
        </w:rPr>
      </w:pPr>
      <w:r w:rsidRPr="00AE5527">
        <w:rPr>
          <w:rFonts w:asciiTheme="minorHAnsi" w:hAnsiTheme="minorHAnsi" w:cstheme="minorHAnsi"/>
          <w:sz w:val="24"/>
          <w:szCs w:val="24"/>
        </w:rPr>
        <w:t>Envidar esforços a tempo para o fornecimento das informações, dados e documentos, da contratante e dos beneficiários, solicitados pela Licitante vencedora;</w:t>
      </w:r>
    </w:p>
    <w:p w14:paraId="348A5ED2" w14:textId="77777777" w:rsidR="002E1523" w:rsidRPr="00AE5527" w:rsidRDefault="002E1523" w:rsidP="002E1523">
      <w:pPr>
        <w:pStyle w:val="PargrafodaLista"/>
        <w:ind w:left="709"/>
        <w:rPr>
          <w:rFonts w:asciiTheme="minorHAnsi" w:hAnsiTheme="minorHAnsi" w:cstheme="minorHAnsi"/>
          <w:sz w:val="24"/>
          <w:szCs w:val="24"/>
        </w:rPr>
      </w:pPr>
    </w:p>
    <w:p w14:paraId="3B6470C9" w14:textId="77777777" w:rsidR="002E1523" w:rsidRPr="00AE5527" w:rsidRDefault="002E1523" w:rsidP="00727FC0">
      <w:pPr>
        <w:widowControl/>
        <w:numPr>
          <w:ilvl w:val="2"/>
          <w:numId w:val="27"/>
        </w:numPr>
        <w:suppressAutoHyphens/>
        <w:autoSpaceDE/>
        <w:autoSpaceDN/>
        <w:ind w:left="1134" w:firstLine="0"/>
        <w:jc w:val="both"/>
        <w:rPr>
          <w:rFonts w:asciiTheme="minorHAnsi" w:hAnsiTheme="minorHAnsi" w:cstheme="minorHAnsi"/>
          <w:sz w:val="24"/>
          <w:szCs w:val="24"/>
        </w:rPr>
      </w:pPr>
      <w:r w:rsidRPr="00AE5527">
        <w:rPr>
          <w:rFonts w:asciiTheme="minorHAnsi" w:hAnsiTheme="minorHAnsi" w:cstheme="minorHAnsi"/>
          <w:sz w:val="24"/>
          <w:szCs w:val="24"/>
        </w:rPr>
        <w:t>Facilitar a comunicação entre a Licitante vencedora e os Beneficiários no que tange as regras de utilização do contrato;</w:t>
      </w:r>
    </w:p>
    <w:p w14:paraId="1747A856" w14:textId="77777777" w:rsidR="002E1523" w:rsidRPr="00AE5527" w:rsidRDefault="002E1523" w:rsidP="002E1523">
      <w:pPr>
        <w:jc w:val="both"/>
        <w:rPr>
          <w:rFonts w:asciiTheme="minorHAnsi" w:hAnsiTheme="minorHAnsi" w:cstheme="minorHAnsi"/>
          <w:sz w:val="24"/>
          <w:szCs w:val="24"/>
        </w:rPr>
      </w:pPr>
    </w:p>
    <w:p w14:paraId="3311B280" w14:textId="77777777" w:rsidR="002E1523" w:rsidRPr="00AE5527" w:rsidRDefault="002E1523" w:rsidP="006118CA">
      <w:pPr>
        <w:pStyle w:val="Ttulo1"/>
        <w:keepNext w:val="0"/>
        <w:keepLines w:val="0"/>
        <w:numPr>
          <w:ilvl w:val="1"/>
          <w:numId w:val="27"/>
        </w:numPr>
        <w:tabs>
          <w:tab w:val="left" w:pos="0"/>
        </w:tabs>
        <w:spacing w:before="0"/>
        <w:ind w:left="0" w:firstLine="0"/>
        <w:jc w:val="both"/>
        <w:rPr>
          <w:rFonts w:asciiTheme="minorHAnsi" w:hAnsiTheme="minorHAnsi" w:cstheme="minorHAnsi"/>
          <w:color w:val="auto"/>
          <w:sz w:val="24"/>
          <w:szCs w:val="24"/>
        </w:rPr>
      </w:pPr>
      <w:r w:rsidRPr="00AE5527">
        <w:rPr>
          <w:rFonts w:asciiTheme="minorHAnsi" w:hAnsiTheme="minorHAnsi" w:cstheme="minorHAnsi"/>
          <w:color w:val="auto"/>
          <w:sz w:val="24"/>
          <w:szCs w:val="24"/>
        </w:rPr>
        <w:t>Cabe à CO</w:t>
      </w:r>
      <w:r w:rsidRPr="00AE5527">
        <w:rPr>
          <w:rFonts w:asciiTheme="minorHAnsi" w:hAnsiTheme="minorHAnsi" w:cstheme="minorHAnsi"/>
          <w:color w:val="auto"/>
          <w:sz w:val="24"/>
          <w:szCs w:val="24"/>
          <w:lang w:val="pt-BR"/>
        </w:rPr>
        <w:t>NTRATANTE</w:t>
      </w:r>
      <w:r w:rsidRPr="00AE5527">
        <w:rPr>
          <w:rFonts w:asciiTheme="minorHAnsi" w:hAnsiTheme="minorHAnsi" w:cstheme="minorHAnsi"/>
          <w:color w:val="auto"/>
          <w:sz w:val="24"/>
          <w:szCs w:val="24"/>
        </w:rPr>
        <w:t>, a seu critério e através da área requisitante, exercer ampla, irrestrita e permanente fiscalização de todas as fases do objeto licitado. Esta fiscalização verificará a correta execução do contrato, podendo rejeitá-los, quando estes não atenderem ao</w:t>
      </w:r>
      <w:r w:rsidRPr="00AE5527">
        <w:rPr>
          <w:rFonts w:asciiTheme="minorHAnsi" w:hAnsiTheme="minorHAnsi" w:cstheme="minorHAnsi"/>
          <w:color w:val="auto"/>
          <w:spacing w:val="2"/>
          <w:sz w:val="24"/>
          <w:szCs w:val="24"/>
        </w:rPr>
        <w:t xml:space="preserve"> </w:t>
      </w:r>
      <w:r w:rsidRPr="00AE5527">
        <w:rPr>
          <w:rFonts w:asciiTheme="minorHAnsi" w:hAnsiTheme="minorHAnsi" w:cstheme="minorHAnsi"/>
          <w:color w:val="auto"/>
          <w:sz w:val="24"/>
          <w:szCs w:val="24"/>
        </w:rPr>
        <w:t>especificado.</w:t>
      </w:r>
    </w:p>
    <w:p w14:paraId="48F9A860" w14:textId="77777777" w:rsidR="002E1523" w:rsidRPr="00AE5527" w:rsidRDefault="002E1523" w:rsidP="002E1523">
      <w:pPr>
        <w:tabs>
          <w:tab w:val="left" w:pos="709"/>
          <w:tab w:val="left" w:pos="1418"/>
        </w:tabs>
        <w:rPr>
          <w:rFonts w:asciiTheme="minorHAnsi" w:hAnsiTheme="minorHAnsi" w:cstheme="minorHAnsi"/>
          <w:sz w:val="24"/>
          <w:szCs w:val="24"/>
        </w:rPr>
      </w:pPr>
    </w:p>
    <w:p w14:paraId="2CBD367B" w14:textId="77777777" w:rsidR="002E1523" w:rsidRPr="00AE5527" w:rsidRDefault="002E1523" w:rsidP="00727FC0">
      <w:pPr>
        <w:pStyle w:val="Ttulo1"/>
        <w:keepNext w:val="0"/>
        <w:keepLines w:val="0"/>
        <w:numPr>
          <w:ilvl w:val="2"/>
          <w:numId w:val="27"/>
        </w:numPr>
        <w:tabs>
          <w:tab w:val="left" w:pos="0"/>
          <w:tab w:val="left" w:pos="709"/>
          <w:tab w:val="left" w:pos="1418"/>
        </w:tabs>
        <w:spacing w:before="0"/>
        <w:ind w:left="1134" w:firstLine="0"/>
        <w:jc w:val="both"/>
        <w:rPr>
          <w:rFonts w:asciiTheme="minorHAnsi" w:hAnsiTheme="minorHAnsi" w:cstheme="minorHAnsi"/>
          <w:color w:val="auto"/>
          <w:sz w:val="24"/>
          <w:szCs w:val="24"/>
        </w:rPr>
      </w:pPr>
      <w:r w:rsidRPr="00AE5527">
        <w:rPr>
          <w:rFonts w:asciiTheme="minorHAnsi" w:hAnsiTheme="minorHAnsi" w:cstheme="minorHAnsi"/>
          <w:color w:val="auto"/>
          <w:sz w:val="24"/>
          <w:szCs w:val="24"/>
        </w:rPr>
        <w:t>A CO</w:t>
      </w:r>
      <w:r w:rsidRPr="00AE5527">
        <w:rPr>
          <w:rFonts w:asciiTheme="minorHAnsi" w:hAnsiTheme="minorHAnsi" w:cstheme="minorHAnsi"/>
          <w:color w:val="auto"/>
          <w:sz w:val="24"/>
          <w:szCs w:val="24"/>
          <w:lang w:val="pt-BR"/>
        </w:rPr>
        <w:t xml:space="preserve">NTRATANTE </w:t>
      </w:r>
      <w:r w:rsidRPr="00AE5527">
        <w:rPr>
          <w:rFonts w:asciiTheme="minorHAnsi" w:hAnsiTheme="minorHAnsi" w:cstheme="minorHAnsi"/>
          <w:color w:val="auto"/>
          <w:sz w:val="24"/>
          <w:szCs w:val="24"/>
        </w:rPr>
        <w:t xml:space="preserve"> também fica</w:t>
      </w:r>
      <w:r w:rsidRPr="00AE5527">
        <w:rPr>
          <w:rFonts w:asciiTheme="minorHAnsi" w:hAnsiTheme="minorHAnsi" w:cstheme="minorHAnsi"/>
          <w:color w:val="auto"/>
          <w:sz w:val="24"/>
          <w:szCs w:val="24"/>
          <w:lang w:val="pt-BR"/>
        </w:rPr>
        <w:t>rá</w:t>
      </w:r>
      <w:r w:rsidRPr="00AE5527">
        <w:rPr>
          <w:rFonts w:asciiTheme="minorHAnsi" w:hAnsiTheme="minorHAnsi" w:cstheme="minorHAnsi"/>
          <w:color w:val="auto"/>
          <w:sz w:val="24"/>
          <w:szCs w:val="24"/>
        </w:rPr>
        <w:t xml:space="preserve"> autorizada à preventivamente, promover a retenção dos créditos devidos em decorrência da execução do presente contrato, quando se fizer necessário para evitar prejuízo decorrente do inadimplemento do contrato relativos ao não pagamento ou a discussões administrativas ou judiciais relativas à encargos trabalhistas, previdenciários, fiscais ou comerciais resultantes da execução do contrato.</w:t>
      </w:r>
    </w:p>
    <w:p w14:paraId="71DFCAB9" w14:textId="77777777" w:rsidR="002E1523" w:rsidRPr="00AE5527" w:rsidRDefault="002E1523" w:rsidP="002E1523">
      <w:pPr>
        <w:rPr>
          <w:rFonts w:asciiTheme="minorHAnsi" w:hAnsiTheme="minorHAnsi" w:cstheme="minorHAnsi"/>
          <w:sz w:val="24"/>
          <w:szCs w:val="24"/>
          <w:lang w:val="x-none" w:eastAsia="x-none"/>
        </w:rPr>
      </w:pPr>
    </w:p>
    <w:p w14:paraId="31710455" w14:textId="77777777" w:rsidR="002E1523" w:rsidRPr="00AE5527" w:rsidRDefault="002E1523" w:rsidP="006118CA">
      <w:pPr>
        <w:pStyle w:val="Corpodetexto21"/>
        <w:numPr>
          <w:ilvl w:val="0"/>
          <w:numId w:val="27"/>
        </w:numPr>
        <w:shd w:val="clear" w:color="auto" w:fill="D9D9D9"/>
        <w:ind w:left="0" w:firstLine="0"/>
        <w:rPr>
          <w:rFonts w:asciiTheme="minorHAnsi" w:hAnsiTheme="minorHAnsi" w:cstheme="minorHAnsi"/>
        </w:rPr>
      </w:pPr>
      <w:r w:rsidRPr="00AE5527">
        <w:rPr>
          <w:rFonts w:asciiTheme="minorHAnsi" w:hAnsiTheme="minorHAnsi" w:cstheme="minorHAnsi"/>
        </w:rPr>
        <w:t>DA FISCALIZAÇÃO E CONTROLE</w:t>
      </w:r>
    </w:p>
    <w:p w14:paraId="57C004B9" w14:textId="77777777" w:rsidR="002E1523" w:rsidRPr="00AE5527" w:rsidRDefault="002E1523" w:rsidP="002E1523">
      <w:pPr>
        <w:rPr>
          <w:rFonts w:asciiTheme="minorHAnsi" w:hAnsiTheme="minorHAnsi" w:cstheme="minorHAnsi"/>
          <w:sz w:val="24"/>
          <w:szCs w:val="24"/>
        </w:rPr>
      </w:pPr>
    </w:p>
    <w:p w14:paraId="7C8210DC" w14:textId="77777777" w:rsidR="002E1523" w:rsidRPr="00AE5527" w:rsidRDefault="002E1523" w:rsidP="006118CA">
      <w:pPr>
        <w:widowControl/>
        <w:numPr>
          <w:ilvl w:val="1"/>
          <w:numId w:val="27"/>
        </w:numPr>
        <w:suppressAutoHyphens/>
        <w:autoSpaceDE/>
        <w:autoSpaceDN/>
        <w:ind w:left="0" w:firstLine="0"/>
        <w:jc w:val="both"/>
        <w:rPr>
          <w:rFonts w:asciiTheme="minorHAnsi" w:hAnsiTheme="minorHAnsi" w:cstheme="minorHAnsi"/>
          <w:sz w:val="24"/>
          <w:szCs w:val="24"/>
        </w:rPr>
      </w:pPr>
      <w:r w:rsidRPr="00AE5527">
        <w:rPr>
          <w:rFonts w:asciiTheme="minorHAnsi" w:hAnsiTheme="minorHAnsi" w:cstheme="minorHAnsi"/>
          <w:sz w:val="24"/>
          <w:szCs w:val="24"/>
        </w:rPr>
        <w:t>O contrato será acompanhado, coordenado e fiscalizado pelo gestor e fiscal, que são os agentes designados pela CONTRATANTE e terão as seguintes atribuições:</w:t>
      </w:r>
    </w:p>
    <w:p w14:paraId="24CDB817" w14:textId="77777777" w:rsidR="002E1523" w:rsidRPr="00AE5527" w:rsidRDefault="002E1523" w:rsidP="002E1523">
      <w:pPr>
        <w:jc w:val="both"/>
        <w:rPr>
          <w:rFonts w:asciiTheme="minorHAnsi" w:hAnsiTheme="minorHAnsi" w:cstheme="minorHAnsi"/>
          <w:sz w:val="24"/>
          <w:szCs w:val="24"/>
        </w:rPr>
      </w:pPr>
    </w:p>
    <w:p w14:paraId="031C210D" w14:textId="1407AF70" w:rsidR="002E1523" w:rsidRPr="00AE5527" w:rsidRDefault="002E1523" w:rsidP="00DF4261">
      <w:pPr>
        <w:pStyle w:val="PargrafodaLista"/>
        <w:widowControl/>
        <w:numPr>
          <w:ilvl w:val="2"/>
          <w:numId w:val="27"/>
        </w:numPr>
        <w:tabs>
          <w:tab w:val="left" w:pos="1985"/>
        </w:tabs>
        <w:suppressAutoHyphens/>
        <w:autoSpaceDE/>
        <w:autoSpaceDN/>
        <w:ind w:left="1418" w:hanging="284"/>
        <w:jc w:val="both"/>
        <w:rPr>
          <w:rFonts w:asciiTheme="minorHAnsi" w:hAnsiTheme="minorHAnsi" w:cstheme="minorHAnsi"/>
          <w:sz w:val="24"/>
          <w:szCs w:val="24"/>
        </w:rPr>
      </w:pPr>
      <w:r w:rsidRPr="00AE5527">
        <w:rPr>
          <w:rFonts w:asciiTheme="minorHAnsi" w:hAnsiTheme="minorHAnsi" w:cstheme="minorHAnsi"/>
          <w:color w:val="000000"/>
          <w:sz w:val="24"/>
          <w:szCs w:val="24"/>
        </w:rPr>
        <w:t xml:space="preserve">O gestor do contrato será competente para exercer as seguintes funções: </w:t>
      </w:r>
    </w:p>
    <w:p w14:paraId="692CA944" w14:textId="77777777" w:rsidR="002E1523" w:rsidRPr="00AE5527" w:rsidRDefault="002E1523" w:rsidP="002E1523">
      <w:pPr>
        <w:pStyle w:val="Recuodecorpodetexto22"/>
        <w:ind w:left="993" w:hanging="12"/>
        <w:rPr>
          <w:rFonts w:asciiTheme="minorHAnsi" w:hAnsiTheme="minorHAnsi" w:cstheme="minorHAnsi"/>
          <w:color w:val="000000"/>
          <w:sz w:val="24"/>
          <w:szCs w:val="24"/>
        </w:rPr>
      </w:pPr>
    </w:p>
    <w:p w14:paraId="716682B9" w14:textId="77777777" w:rsidR="002E1523" w:rsidRPr="00AE5527" w:rsidRDefault="002E1523" w:rsidP="006118CA">
      <w:pPr>
        <w:pStyle w:val="Recuodecorpodetexto22"/>
        <w:numPr>
          <w:ilvl w:val="0"/>
          <w:numId w:val="13"/>
        </w:numPr>
        <w:ind w:left="1134" w:hanging="12"/>
        <w:rPr>
          <w:rFonts w:asciiTheme="minorHAnsi" w:hAnsiTheme="minorHAnsi" w:cstheme="minorHAnsi"/>
          <w:color w:val="000000"/>
          <w:sz w:val="24"/>
          <w:szCs w:val="24"/>
        </w:rPr>
      </w:pPr>
      <w:r w:rsidRPr="00AE5527">
        <w:rPr>
          <w:rFonts w:asciiTheme="minorHAnsi" w:hAnsiTheme="minorHAnsi" w:cstheme="minorHAnsi"/>
          <w:color w:val="000000"/>
          <w:sz w:val="24"/>
          <w:szCs w:val="24"/>
        </w:rPr>
        <w:t>Acompanhar o procedimento licitatório;</w:t>
      </w:r>
    </w:p>
    <w:p w14:paraId="04B1EF11" w14:textId="77777777" w:rsidR="002E1523" w:rsidRPr="00AE5527" w:rsidRDefault="002E1523" w:rsidP="006118CA">
      <w:pPr>
        <w:pStyle w:val="Recuodecorpodetexto22"/>
        <w:numPr>
          <w:ilvl w:val="0"/>
          <w:numId w:val="13"/>
        </w:numPr>
        <w:ind w:left="1418" w:hanging="296"/>
        <w:rPr>
          <w:rFonts w:asciiTheme="minorHAnsi" w:hAnsiTheme="minorHAnsi" w:cstheme="minorHAnsi"/>
          <w:color w:val="000000"/>
          <w:sz w:val="24"/>
          <w:szCs w:val="24"/>
        </w:rPr>
      </w:pPr>
      <w:r w:rsidRPr="00AE5527">
        <w:rPr>
          <w:rFonts w:asciiTheme="minorHAnsi" w:hAnsiTheme="minorHAnsi" w:cstheme="minorHAnsi"/>
          <w:color w:val="000000"/>
          <w:sz w:val="24"/>
          <w:szCs w:val="24"/>
        </w:rPr>
        <w:t>Dar ciência aos seus superiores hierárquicos sobre possíveis irregularidades na execuç</w:t>
      </w:r>
      <w:r w:rsidRPr="00AE5527">
        <w:rPr>
          <w:rFonts w:asciiTheme="minorHAnsi" w:hAnsiTheme="minorHAnsi" w:cstheme="minorHAnsi"/>
          <w:color w:val="000000"/>
          <w:sz w:val="24"/>
          <w:szCs w:val="24"/>
          <w:lang w:val="pt-BR"/>
        </w:rPr>
        <w:t>ão do contrato</w:t>
      </w:r>
      <w:r w:rsidRPr="00AE5527">
        <w:rPr>
          <w:rFonts w:asciiTheme="minorHAnsi" w:hAnsiTheme="minorHAnsi" w:cstheme="minorHAnsi"/>
          <w:color w:val="000000"/>
          <w:sz w:val="24"/>
          <w:szCs w:val="24"/>
        </w:rPr>
        <w:t>;</w:t>
      </w:r>
    </w:p>
    <w:p w14:paraId="392D1C65" w14:textId="77777777" w:rsidR="002E1523" w:rsidRPr="00AE5527" w:rsidRDefault="002E1523" w:rsidP="006118CA">
      <w:pPr>
        <w:pStyle w:val="Recuodecorpodetexto22"/>
        <w:numPr>
          <w:ilvl w:val="0"/>
          <w:numId w:val="13"/>
        </w:numPr>
        <w:ind w:left="1134" w:hanging="12"/>
        <w:rPr>
          <w:rFonts w:asciiTheme="minorHAnsi" w:hAnsiTheme="minorHAnsi" w:cstheme="minorHAnsi"/>
          <w:color w:val="000000"/>
          <w:sz w:val="24"/>
          <w:szCs w:val="24"/>
        </w:rPr>
      </w:pPr>
      <w:r w:rsidRPr="00AE5527">
        <w:rPr>
          <w:rFonts w:asciiTheme="minorHAnsi" w:hAnsiTheme="minorHAnsi" w:cstheme="minorHAnsi"/>
          <w:color w:val="000000"/>
          <w:sz w:val="24"/>
          <w:szCs w:val="24"/>
        </w:rPr>
        <w:t>Controlar o prazo de vigência do contrato;</w:t>
      </w:r>
    </w:p>
    <w:p w14:paraId="12A71188" w14:textId="77777777" w:rsidR="002E1523" w:rsidRPr="00AE5527" w:rsidRDefault="002E1523" w:rsidP="006118CA">
      <w:pPr>
        <w:pStyle w:val="Recuodecorpodetexto22"/>
        <w:numPr>
          <w:ilvl w:val="0"/>
          <w:numId w:val="13"/>
        </w:numPr>
        <w:ind w:left="1134" w:hanging="12"/>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Comunicar </w:t>
      </w:r>
      <w:r w:rsidRPr="00AE5527">
        <w:rPr>
          <w:rFonts w:asciiTheme="minorHAnsi" w:hAnsiTheme="minorHAnsi" w:cstheme="minorHAnsi"/>
          <w:color w:val="000000"/>
          <w:sz w:val="24"/>
          <w:szCs w:val="24"/>
          <w:lang w:val="pt-BR"/>
        </w:rPr>
        <w:t>à</w:t>
      </w:r>
      <w:r w:rsidRPr="00AE5527">
        <w:rPr>
          <w:rFonts w:asciiTheme="minorHAnsi" w:hAnsiTheme="minorHAnsi" w:cstheme="minorHAnsi"/>
          <w:color w:val="000000"/>
          <w:sz w:val="24"/>
          <w:szCs w:val="24"/>
        </w:rPr>
        <w:t xml:space="preserve"> autoridade competente</w:t>
      </w:r>
      <w:r w:rsidRPr="00AE5527">
        <w:rPr>
          <w:rFonts w:asciiTheme="minorHAnsi" w:hAnsiTheme="minorHAnsi" w:cstheme="minorHAnsi"/>
          <w:color w:val="000000"/>
          <w:sz w:val="24"/>
          <w:szCs w:val="24"/>
          <w:lang w:val="pt-BR"/>
        </w:rPr>
        <w:t xml:space="preserve"> as irregularidades, quando couber.</w:t>
      </w:r>
      <w:r w:rsidRPr="00AE5527">
        <w:rPr>
          <w:rFonts w:asciiTheme="minorHAnsi" w:hAnsiTheme="minorHAnsi" w:cstheme="minorHAnsi"/>
          <w:color w:val="000000"/>
          <w:sz w:val="24"/>
          <w:szCs w:val="24"/>
        </w:rPr>
        <w:t xml:space="preserve"> </w:t>
      </w:r>
    </w:p>
    <w:p w14:paraId="2E5842C8" w14:textId="77777777" w:rsidR="002E1523" w:rsidRPr="00AE5527" w:rsidRDefault="002E1523" w:rsidP="002E1523">
      <w:pPr>
        <w:ind w:left="993" w:hanging="12"/>
        <w:jc w:val="both"/>
        <w:rPr>
          <w:rFonts w:asciiTheme="minorHAnsi" w:hAnsiTheme="minorHAnsi" w:cstheme="minorHAnsi"/>
          <w:color w:val="000000"/>
          <w:sz w:val="24"/>
          <w:szCs w:val="24"/>
        </w:rPr>
      </w:pPr>
    </w:p>
    <w:p w14:paraId="0B06CB3A" w14:textId="77777777" w:rsidR="002E1523" w:rsidRPr="00AE5527" w:rsidRDefault="002E1523" w:rsidP="00DF4261">
      <w:pPr>
        <w:pStyle w:val="Recuodecorpodetexto22"/>
        <w:numPr>
          <w:ilvl w:val="2"/>
          <w:numId w:val="27"/>
        </w:numPr>
        <w:tabs>
          <w:tab w:val="left" w:pos="1985"/>
        </w:tabs>
        <w:ind w:left="1418" w:hanging="284"/>
        <w:rPr>
          <w:rFonts w:asciiTheme="minorHAnsi" w:hAnsiTheme="minorHAnsi" w:cstheme="minorHAnsi"/>
          <w:color w:val="000000"/>
          <w:sz w:val="24"/>
          <w:szCs w:val="24"/>
        </w:rPr>
      </w:pPr>
      <w:r w:rsidRPr="00AE5527">
        <w:rPr>
          <w:rFonts w:asciiTheme="minorHAnsi" w:hAnsiTheme="minorHAnsi" w:cstheme="minorHAnsi"/>
          <w:color w:val="000000"/>
          <w:sz w:val="24"/>
          <w:szCs w:val="24"/>
          <w:lang w:val="pt-BR"/>
        </w:rPr>
        <w:t xml:space="preserve">O </w:t>
      </w:r>
      <w:r w:rsidRPr="00AE5527">
        <w:rPr>
          <w:rFonts w:asciiTheme="minorHAnsi" w:hAnsiTheme="minorHAnsi" w:cstheme="minorHAnsi"/>
          <w:color w:val="000000"/>
          <w:sz w:val="24"/>
          <w:szCs w:val="24"/>
        </w:rPr>
        <w:t>fiscal do contrato será competente para exercer as seguintes funções:</w:t>
      </w:r>
    </w:p>
    <w:p w14:paraId="1EAF1802" w14:textId="77777777" w:rsidR="002E1523" w:rsidRPr="00AE5527" w:rsidRDefault="002E1523" w:rsidP="002E1523">
      <w:pPr>
        <w:pStyle w:val="Recuodecorpodetexto22"/>
        <w:ind w:left="567" w:hanging="12"/>
        <w:rPr>
          <w:rFonts w:asciiTheme="minorHAnsi" w:hAnsiTheme="minorHAnsi" w:cstheme="minorHAnsi"/>
          <w:color w:val="000000"/>
          <w:sz w:val="24"/>
          <w:szCs w:val="24"/>
          <w:lang w:val="pt-BR"/>
        </w:rPr>
      </w:pPr>
    </w:p>
    <w:p w14:paraId="3E38D773" w14:textId="77777777" w:rsidR="002E1523" w:rsidRPr="00AE5527" w:rsidRDefault="002E1523" w:rsidP="006118CA">
      <w:pPr>
        <w:pStyle w:val="Recuodecorpodetexto22"/>
        <w:numPr>
          <w:ilvl w:val="0"/>
          <w:numId w:val="14"/>
        </w:numPr>
        <w:ind w:left="1418" w:hanging="296"/>
        <w:rPr>
          <w:rFonts w:asciiTheme="minorHAnsi" w:hAnsiTheme="minorHAnsi" w:cstheme="minorHAnsi"/>
          <w:color w:val="000000"/>
          <w:sz w:val="24"/>
          <w:szCs w:val="24"/>
        </w:rPr>
      </w:pPr>
      <w:r w:rsidRPr="00AE5527">
        <w:rPr>
          <w:rFonts w:asciiTheme="minorHAnsi" w:hAnsiTheme="minorHAnsi" w:cstheme="minorHAnsi"/>
          <w:color w:val="000000"/>
          <w:sz w:val="24"/>
          <w:szCs w:val="24"/>
        </w:rPr>
        <w:t>Ler atentamente o Termo de Contrato e anotar em registro no processo todas as ocorrências relacionadas à sua execução</w:t>
      </w:r>
      <w:r w:rsidRPr="00AE5527">
        <w:rPr>
          <w:rFonts w:asciiTheme="minorHAnsi" w:hAnsiTheme="minorHAnsi" w:cstheme="minorHAnsi"/>
          <w:color w:val="000000"/>
          <w:sz w:val="24"/>
          <w:szCs w:val="24"/>
          <w:lang w:val="pt-BR"/>
        </w:rPr>
        <w:t xml:space="preserve"> do contrato</w:t>
      </w:r>
      <w:r w:rsidRPr="00AE5527">
        <w:rPr>
          <w:rFonts w:asciiTheme="minorHAnsi" w:hAnsiTheme="minorHAnsi" w:cstheme="minorHAnsi"/>
          <w:color w:val="000000"/>
          <w:sz w:val="24"/>
          <w:szCs w:val="24"/>
        </w:rPr>
        <w:t>;</w:t>
      </w:r>
    </w:p>
    <w:p w14:paraId="25AE1EA3" w14:textId="77777777" w:rsidR="002E1523" w:rsidRPr="00AE5527" w:rsidRDefault="002E1523" w:rsidP="006118CA">
      <w:pPr>
        <w:pStyle w:val="Recuodecorpodetexto22"/>
        <w:numPr>
          <w:ilvl w:val="0"/>
          <w:numId w:val="14"/>
        </w:numPr>
        <w:ind w:left="1134" w:hanging="12"/>
        <w:rPr>
          <w:rFonts w:asciiTheme="minorHAnsi" w:hAnsiTheme="minorHAnsi" w:cstheme="minorHAnsi"/>
          <w:color w:val="000000"/>
          <w:sz w:val="24"/>
          <w:szCs w:val="24"/>
        </w:rPr>
      </w:pPr>
      <w:r w:rsidRPr="00AE5527">
        <w:rPr>
          <w:rFonts w:asciiTheme="minorHAnsi" w:hAnsiTheme="minorHAnsi" w:cstheme="minorHAnsi"/>
          <w:color w:val="000000"/>
          <w:sz w:val="24"/>
          <w:szCs w:val="24"/>
        </w:rPr>
        <w:t>Esclarecer dúvidas que estiverem sob a sua alçada;</w:t>
      </w:r>
    </w:p>
    <w:p w14:paraId="23DA0E1C" w14:textId="77777777" w:rsidR="002E1523" w:rsidRPr="00AE5527" w:rsidRDefault="002E1523" w:rsidP="006118CA">
      <w:pPr>
        <w:pStyle w:val="Recuodecorpodetexto22"/>
        <w:numPr>
          <w:ilvl w:val="0"/>
          <w:numId w:val="14"/>
        </w:numPr>
        <w:ind w:left="1134" w:hanging="12"/>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Verificar se o objeto </w:t>
      </w:r>
      <w:r w:rsidRPr="00AE5527">
        <w:rPr>
          <w:rFonts w:asciiTheme="minorHAnsi" w:hAnsiTheme="minorHAnsi" w:cstheme="minorHAnsi"/>
          <w:color w:val="000000"/>
          <w:sz w:val="24"/>
          <w:szCs w:val="24"/>
          <w:lang w:val="pt-BR"/>
        </w:rPr>
        <w:t>contratado</w:t>
      </w:r>
      <w:r w:rsidRPr="00AE5527">
        <w:rPr>
          <w:rFonts w:asciiTheme="minorHAnsi" w:hAnsiTheme="minorHAnsi" w:cstheme="minorHAnsi"/>
          <w:color w:val="000000"/>
          <w:sz w:val="24"/>
          <w:szCs w:val="24"/>
        </w:rPr>
        <w:t xml:space="preserve"> est</w:t>
      </w:r>
      <w:r w:rsidRPr="00AE5527">
        <w:rPr>
          <w:rFonts w:asciiTheme="minorHAnsi" w:hAnsiTheme="minorHAnsi" w:cstheme="minorHAnsi"/>
          <w:color w:val="000000"/>
          <w:sz w:val="24"/>
          <w:szCs w:val="24"/>
          <w:lang w:val="pt-BR"/>
        </w:rPr>
        <w:t>á</w:t>
      </w:r>
      <w:r w:rsidRPr="00AE5527">
        <w:rPr>
          <w:rFonts w:asciiTheme="minorHAnsi" w:hAnsiTheme="minorHAnsi" w:cstheme="minorHAnsi"/>
          <w:color w:val="000000"/>
          <w:sz w:val="24"/>
          <w:szCs w:val="24"/>
        </w:rPr>
        <w:t xml:space="preserve"> acontecendo conforme o pactuado;</w:t>
      </w:r>
    </w:p>
    <w:p w14:paraId="7F5C192A" w14:textId="0F6D4D81" w:rsidR="002E1523" w:rsidRPr="00AE5527" w:rsidRDefault="002E1523" w:rsidP="006118CA">
      <w:pPr>
        <w:pStyle w:val="Recuodecorpodetexto22"/>
        <w:numPr>
          <w:ilvl w:val="0"/>
          <w:numId w:val="14"/>
        </w:numPr>
        <w:ind w:left="1418" w:hanging="296"/>
        <w:rPr>
          <w:rFonts w:asciiTheme="minorHAnsi" w:hAnsiTheme="minorHAnsi" w:cstheme="minorHAnsi"/>
          <w:color w:val="000000"/>
          <w:sz w:val="24"/>
          <w:szCs w:val="24"/>
        </w:rPr>
      </w:pPr>
      <w:r w:rsidRPr="00AE5527">
        <w:rPr>
          <w:rFonts w:asciiTheme="minorHAnsi" w:hAnsiTheme="minorHAnsi" w:cstheme="minorHAnsi"/>
          <w:color w:val="000000"/>
          <w:sz w:val="24"/>
          <w:szCs w:val="24"/>
          <w:lang w:val="pt-BR"/>
        </w:rPr>
        <w:t>F</w:t>
      </w:r>
      <w:proofErr w:type="spellStart"/>
      <w:r w:rsidRPr="00AE5527">
        <w:rPr>
          <w:rFonts w:asciiTheme="minorHAnsi" w:hAnsiTheme="minorHAnsi" w:cstheme="minorHAnsi"/>
          <w:color w:val="000000"/>
          <w:sz w:val="24"/>
          <w:szCs w:val="24"/>
        </w:rPr>
        <w:t>iscalizar</w:t>
      </w:r>
      <w:proofErr w:type="spellEnd"/>
      <w:r w:rsidR="00564D16" w:rsidRPr="00AE5527">
        <w:rPr>
          <w:rFonts w:asciiTheme="minorHAnsi" w:hAnsiTheme="minorHAnsi" w:cstheme="minorHAnsi"/>
          <w:color w:val="000000"/>
          <w:sz w:val="24"/>
          <w:szCs w:val="24"/>
          <w:lang w:val="pt-BR"/>
        </w:rPr>
        <w:t>,</w:t>
      </w:r>
      <w:r w:rsidR="00C45C7A" w:rsidRPr="00AE5527">
        <w:rPr>
          <w:rFonts w:asciiTheme="minorHAnsi" w:hAnsiTheme="minorHAnsi" w:cstheme="minorHAnsi"/>
          <w:color w:val="000000"/>
          <w:sz w:val="24"/>
          <w:szCs w:val="24"/>
          <w:lang w:val="pt-BR"/>
        </w:rPr>
        <w:t xml:space="preserve"> </w:t>
      </w:r>
      <w:r w:rsidRPr="00AE5527">
        <w:rPr>
          <w:rFonts w:asciiTheme="minorHAnsi" w:hAnsiTheme="minorHAnsi" w:cstheme="minorHAnsi"/>
          <w:color w:val="000000"/>
          <w:sz w:val="24"/>
          <w:szCs w:val="24"/>
        </w:rPr>
        <w:t xml:space="preserve">o cumprimento das cláusulas contratuais, </w:t>
      </w:r>
      <w:r w:rsidRPr="00AE5527">
        <w:rPr>
          <w:rFonts w:asciiTheme="minorHAnsi" w:hAnsiTheme="minorHAnsi" w:cstheme="minorHAnsi"/>
          <w:color w:val="000000"/>
          <w:sz w:val="24"/>
          <w:szCs w:val="24"/>
          <w:lang w:val="pt-BR"/>
        </w:rPr>
        <w:t xml:space="preserve">cumprimento das leis consumeristas e demais leis pertinentes ao contrato, </w:t>
      </w:r>
      <w:r w:rsidRPr="00AE5527">
        <w:rPr>
          <w:rFonts w:asciiTheme="minorHAnsi" w:hAnsiTheme="minorHAnsi" w:cstheme="minorHAnsi"/>
          <w:color w:val="000000"/>
          <w:sz w:val="24"/>
          <w:szCs w:val="24"/>
        </w:rPr>
        <w:t>comunicando</w:t>
      </w:r>
      <w:r w:rsidRPr="00AE5527">
        <w:rPr>
          <w:rFonts w:asciiTheme="minorHAnsi" w:hAnsiTheme="minorHAnsi" w:cstheme="minorHAnsi"/>
          <w:color w:val="000000"/>
          <w:sz w:val="24"/>
          <w:szCs w:val="24"/>
          <w:lang w:val="pt-BR"/>
        </w:rPr>
        <w:t xml:space="preserve"> formalmente</w:t>
      </w:r>
      <w:r w:rsidRPr="00AE5527">
        <w:rPr>
          <w:rFonts w:asciiTheme="minorHAnsi" w:hAnsiTheme="minorHAnsi" w:cstheme="minorHAnsi"/>
          <w:color w:val="000000"/>
          <w:sz w:val="24"/>
          <w:szCs w:val="24"/>
        </w:rPr>
        <w:t xml:space="preserve"> ao gestor do contrato as irregularidades</w:t>
      </w:r>
      <w:r w:rsidRPr="00AE5527">
        <w:rPr>
          <w:rFonts w:asciiTheme="minorHAnsi" w:hAnsiTheme="minorHAnsi" w:cstheme="minorHAnsi"/>
          <w:color w:val="000000"/>
          <w:sz w:val="24"/>
          <w:szCs w:val="24"/>
          <w:lang w:val="pt-BR"/>
        </w:rPr>
        <w:t>.</w:t>
      </w:r>
    </w:p>
    <w:p w14:paraId="0B3E6E07" w14:textId="77777777" w:rsidR="002E1523" w:rsidRPr="00AE5527" w:rsidRDefault="002E1523" w:rsidP="002E1523">
      <w:pPr>
        <w:pStyle w:val="Recuodecorpodetexto22"/>
        <w:ind w:left="0" w:firstLine="0"/>
        <w:rPr>
          <w:rFonts w:asciiTheme="minorHAnsi" w:hAnsiTheme="minorHAnsi" w:cstheme="minorHAnsi"/>
          <w:color w:val="000000"/>
          <w:sz w:val="24"/>
          <w:szCs w:val="24"/>
          <w:lang w:val="pt-BR"/>
        </w:rPr>
      </w:pPr>
    </w:p>
    <w:p w14:paraId="750FA921" w14:textId="285EBE41" w:rsidR="002E1523" w:rsidRDefault="002E1523" w:rsidP="006118CA">
      <w:pPr>
        <w:pStyle w:val="Recuodecorpodetexto22"/>
        <w:numPr>
          <w:ilvl w:val="1"/>
          <w:numId w:val="27"/>
        </w:numPr>
        <w:ind w:left="0" w:firstLine="0"/>
        <w:rPr>
          <w:rFonts w:asciiTheme="minorHAnsi" w:hAnsiTheme="minorHAnsi" w:cstheme="minorHAnsi"/>
          <w:color w:val="000000"/>
          <w:sz w:val="24"/>
          <w:szCs w:val="24"/>
          <w:lang w:val="pt-BR"/>
        </w:rPr>
      </w:pPr>
      <w:r w:rsidRPr="00AE5527">
        <w:rPr>
          <w:rFonts w:asciiTheme="minorHAnsi" w:hAnsiTheme="minorHAnsi" w:cstheme="minorHAnsi"/>
          <w:color w:val="000000"/>
          <w:sz w:val="24"/>
          <w:szCs w:val="24"/>
          <w:lang w:val="pt-BR"/>
        </w:rPr>
        <w:lastRenderedPageBreak/>
        <w:t>A contratante</w:t>
      </w:r>
      <w:r w:rsidRPr="00AE5527">
        <w:rPr>
          <w:rFonts w:asciiTheme="minorHAnsi" w:hAnsiTheme="minorHAnsi" w:cstheme="minorHAnsi"/>
          <w:color w:val="000000"/>
          <w:sz w:val="24"/>
          <w:szCs w:val="24"/>
        </w:rPr>
        <w:t xml:space="preserve"> dever</w:t>
      </w:r>
      <w:r w:rsidRPr="00AE5527">
        <w:rPr>
          <w:rFonts w:asciiTheme="minorHAnsi" w:hAnsiTheme="minorHAnsi" w:cstheme="minorHAnsi"/>
          <w:color w:val="000000"/>
          <w:sz w:val="24"/>
          <w:szCs w:val="24"/>
          <w:lang w:val="pt-BR"/>
        </w:rPr>
        <w:t>á</w:t>
      </w:r>
      <w:r w:rsidRPr="00AE5527">
        <w:rPr>
          <w:rFonts w:asciiTheme="minorHAnsi" w:hAnsiTheme="minorHAnsi" w:cstheme="minorHAnsi"/>
          <w:color w:val="000000"/>
          <w:sz w:val="24"/>
          <w:szCs w:val="24"/>
        </w:rPr>
        <w:t xml:space="preserve"> manter atualizado</w:t>
      </w:r>
      <w:r w:rsidRPr="00AE5527">
        <w:rPr>
          <w:rFonts w:asciiTheme="minorHAnsi" w:hAnsiTheme="minorHAnsi" w:cstheme="minorHAnsi"/>
          <w:color w:val="000000"/>
          <w:sz w:val="24"/>
          <w:szCs w:val="24"/>
          <w:lang w:val="pt-BR"/>
        </w:rPr>
        <w:t>s</w:t>
      </w:r>
      <w:r w:rsidRPr="00AE5527">
        <w:rPr>
          <w:rFonts w:asciiTheme="minorHAnsi" w:hAnsiTheme="minorHAnsi" w:cstheme="minorHAnsi"/>
          <w:color w:val="000000"/>
          <w:sz w:val="24"/>
          <w:szCs w:val="24"/>
        </w:rPr>
        <w:t xml:space="preserve"> os nomes dos responsáveis do gestor e do fiscal do Contrato</w:t>
      </w:r>
      <w:r w:rsidR="00FB3E02">
        <w:rPr>
          <w:rFonts w:asciiTheme="minorHAnsi" w:hAnsiTheme="minorHAnsi" w:cstheme="minorHAnsi"/>
          <w:color w:val="000000"/>
          <w:sz w:val="24"/>
          <w:szCs w:val="24"/>
          <w:lang w:val="pt-BR"/>
        </w:rPr>
        <w:t>;</w:t>
      </w:r>
    </w:p>
    <w:p w14:paraId="1DCB9C75" w14:textId="77777777" w:rsidR="00FB3E02" w:rsidRPr="00AE5527" w:rsidRDefault="00FB3E02" w:rsidP="00FB3E02">
      <w:pPr>
        <w:pStyle w:val="Recuodecorpodetexto22"/>
        <w:ind w:left="0" w:firstLine="0"/>
        <w:rPr>
          <w:rFonts w:asciiTheme="minorHAnsi" w:hAnsiTheme="minorHAnsi" w:cstheme="minorHAnsi"/>
          <w:color w:val="000000"/>
          <w:sz w:val="24"/>
          <w:szCs w:val="24"/>
          <w:lang w:val="pt-BR"/>
        </w:rPr>
      </w:pPr>
    </w:p>
    <w:p w14:paraId="708E8EA3" w14:textId="146CDEDD" w:rsidR="002E1523" w:rsidRPr="00FB3E02" w:rsidRDefault="002E1523" w:rsidP="00B81421">
      <w:pPr>
        <w:pStyle w:val="Recuodecorpodetexto22"/>
        <w:numPr>
          <w:ilvl w:val="1"/>
          <w:numId w:val="27"/>
        </w:numPr>
        <w:ind w:left="0" w:firstLine="0"/>
        <w:rPr>
          <w:rFonts w:asciiTheme="minorHAnsi" w:hAnsiTheme="minorHAnsi" w:cstheme="minorHAnsi"/>
          <w:color w:val="000000"/>
          <w:sz w:val="24"/>
          <w:szCs w:val="24"/>
        </w:rPr>
      </w:pPr>
      <w:r w:rsidRPr="00FB3E02">
        <w:rPr>
          <w:rFonts w:asciiTheme="minorHAnsi" w:hAnsiTheme="minorHAnsi" w:cstheme="minorHAnsi"/>
          <w:color w:val="000000"/>
          <w:sz w:val="24"/>
          <w:szCs w:val="24"/>
        </w:rPr>
        <w:t xml:space="preserve">A atualização </w:t>
      </w:r>
      <w:r w:rsidRPr="00FB3E02">
        <w:rPr>
          <w:rFonts w:asciiTheme="minorHAnsi" w:hAnsiTheme="minorHAnsi" w:cstheme="minorHAnsi"/>
          <w:color w:val="000000"/>
          <w:sz w:val="24"/>
          <w:szCs w:val="24"/>
          <w:lang w:val="pt-BR"/>
        </w:rPr>
        <w:t xml:space="preserve">da alteração da designação dos agentes fiscal e gestor do contrato </w:t>
      </w:r>
      <w:r w:rsidRPr="00FB3E02">
        <w:rPr>
          <w:rFonts w:asciiTheme="minorHAnsi" w:hAnsiTheme="minorHAnsi" w:cstheme="minorHAnsi"/>
          <w:color w:val="000000"/>
          <w:sz w:val="24"/>
          <w:szCs w:val="24"/>
        </w:rPr>
        <w:t>será realizada dentro dos autos do procedimento licitatório, em caso de afastamento, férias, impedimento, rescis</w:t>
      </w:r>
      <w:r w:rsidRPr="00FB3E02">
        <w:rPr>
          <w:rFonts w:asciiTheme="minorHAnsi" w:hAnsiTheme="minorHAnsi" w:cstheme="minorHAnsi"/>
          <w:color w:val="000000"/>
          <w:sz w:val="24"/>
          <w:szCs w:val="24"/>
          <w:lang w:val="pt-BR"/>
        </w:rPr>
        <w:t>ão do contrato de trabalho ou exoneração</w:t>
      </w:r>
      <w:r w:rsidRPr="00FB3E02">
        <w:rPr>
          <w:rFonts w:asciiTheme="minorHAnsi" w:hAnsiTheme="minorHAnsi" w:cstheme="minorHAnsi"/>
          <w:color w:val="000000"/>
          <w:sz w:val="24"/>
          <w:szCs w:val="24"/>
        </w:rPr>
        <w:t xml:space="preserve"> dos agentes</w:t>
      </w:r>
      <w:r w:rsidRPr="00FB3E02">
        <w:rPr>
          <w:rFonts w:asciiTheme="minorHAnsi" w:hAnsiTheme="minorHAnsi" w:cstheme="minorHAnsi"/>
          <w:color w:val="000000"/>
          <w:sz w:val="24"/>
          <w:szCs w:val="24"/>
          <w:lang w:val="pt-BR"/>
        </w:rPr>
        <w:t xml:space="preserve"> de serviços</w:t>
      </w:r>
      <w:r w:rsidRPr="00FB3E02">
        <w:rPr>
          <w:rFonts w:asciiTheme="minorHAnsi" w:hAnsiTheme="minorHAnsi" w:cstheme="minorHAnsi"/>
          <w:color w:val="000000"/>
          <w:sz w:val="24"/>
          <w:szCs w:val="24"/>
        </w:rPr>
        <w:t xml:space="preserve"> públicos designados</w:t>
      </w:r>
      <w:r w:rsidR="00FB3E02" w:rsidRPr="00FB3E02">
        <w:rPr>
          <w:rFonts w:asciiTheme="minorHAnsi" w:hAnsiTheme="minorHAnsi" w:cstheme="minorHAnsi"/>
          <w:color w:val="000000"/>
          <w:sz w:val="24"/>
          <w:szCs w:val="24"/>
          <w:lang w:val="pt-BR"/>
        </w:rPr>
        <w:t>;</w:t>
      </w:r>
    </w:p>
    <w:p w14:paraId="2FAE9090" w14:textId="09435C13" w:rsidR="00FB3E02" w:rsidRPr="00FB3E02" w:rsidRDefault="00FB3E02" w:rsidP="00FB3E02">
      <w:pPr>
        <w:pStyle w:val="Recuodecorpodetexto22"/>
        <w:ind w:left="0" w:firstLine="0"/>
        <w:rPr>
          <w:rFonts w:asciiTheme="minorHAnsi" w:hAnsiTheme="minorHAnsi" w:cstheme="minorHAnsi"/>
          <w:color w:val="000000"/>
          <w:sz w:val="24"/>
          <w:szCs w:val="24"/>
        </w:rPr>
      </w:pPr>
    </w:p>
    <w:p w14:paraId="2802EBF7" w14:textId="3337997D" w:rsidR="002E1523" w:rsidRPr="00AE5527" w:rsidRDefault="002E1523" w:rsidP="006118CA">
      <w:pPr>
        <w:pStyle w:val="Recuodecorpodetexto22"/>
        <w:numPr>
          <w:ilvl w:val="1"/>
          <w:numId w:val="27"/>
        </w:numPr>
        <w:ind w:left="0" w:firstLine="0"/>
        <w:rPr>
          <w:rFonts w:asciiTheme="minorHAnsi" w:hAnsiTheme="minorHAnsi" w:cstheme="minorHAnsi"/>
          <w:color w:val="000000"/>
          <w:sz w:val="24"/>
          <w:szCs w:val="24"/>
          <w:lang w:val="pt-BR"/>
        </w:rPr>
      </w:pPr>
      <w:r w:rsidRPr="00AE5527">
        <w:rPr>
          <w:rFonts w:asciiTheme="minorHAnsi" w:hAnsiTheme="minorHAnsi" w:cstheme="minorHAnsi"/>
          <w:color w:val="000000"/>
          <w:sz w:val="24"/>
          <w:szCs w:val="24"/>
        </w:rPr>
        <w:t xml:space="preserve">A responsabilidade dos agentes designados pela </w:t>
      </w:r>
      <w:r w:rsidRPr="00AE5527">
        <w:rPr>
          <w:rFonts w:asciiTheme="minorHAnsi" w:hAnsiTheme="minorHAnsi" w:cstheme="minorHAnsi"/>
          <w:color w:val="000000"/>
          <w:sz w:val="24"/>
          <w:szCs w:val="24"/>
          <w:lang w:val="pt-BR"/>
        </w:rPr>
        <w:t xml:space="preserve">contratante </w:t>
      </w:r>
      <w:r w:rsidRPr="00AE5527">
        <w:rPr>
          <w:rFonts w:asciiTheme="minorHAnsi" w:hAnsiTheme="minorHAnsi" w:cstheme="minorHAnsi"/>
          <w:color w:val="000000"/>
          <w:sz w:val="24"/>
          <w:szCs w:val="24"/>
        </w:rPr>
        <w:t xml:space="preserve">perdurará </w:t>
      </w:r>
      <w:r w:rsidRPr="00AE5527">
        <w:rPr>
          <w:rFonts w:asciiTheme="minorHAnsi" w:hAnsiTheme="minorHAnsi" w:cstheme="minorHAnsi"/>
          <w:color w:val="000000"/>
          <w:sz w:val="24"/>
          <w:szCs w:val="24"/>
          <w:lang w:val="pt-BR"/>
        </w:rPr>
        <w:t>até o fim do contrato</w:t>
      </w:r>
      <w:r w:rsidR="00FB3E02">
        <w:rPr>
          <w:rFonts w:asciiTheme="minorHAnsi" w:hAnsiTheme="minorHAnsi" w:cstheme="minorHAnsi"/>
          <w:color w:val="000000"/>
          <w:sz w:val="24"/>
          <w:szCs w:val="24"/>
          <w:lang w:val="pt-BR"/>
        </w:rPr>
        <w:t>;</w:t>
      </w:r>
    </w:p>
    <w:p w14:paraId="13233A2D" w14:textId="77777777" w:rsidR="002E1523" w:rsidRPr="00AE5527" w:rsidRDefault="002E1523" w:rsidP="002E1523">
      <w:pPr>
        <w:pStyle w:val="PargrafodaLista"/>
        <w:rPr>
          <w:rFonts w:asciiTheme="minorHAnsi" w:hAnsiTheme="minorHAnsi" w:cstheme="minorHAnsi"/>
          <w:color w:val="000000"/>
          <w:sz w:val="24"/>
          <w:szCs w:val="24"/>
        </w:rPr>
      </w:pPr>
    </w:p>
    <w:p w14:paraId="497B82D9" w14:textId="424D71B7" w:rsidR="002E1523" w:rsidRPr="00AE5527" w:rsidRDefault="002E1523" w:rsidP="006118CA">
      <w:pPr>
        <w:pStyle w:val="Recuodecorpodetexto22"/>
        <w:numPr>
          <w:ilvl w:val="1"/>
          <w:numId w:val="27"/>
        </w:numPr>
        <w:ind w:left="0" w:firstLine="0"/>
        <w:rPr>
          <w:rFonts w:asciiTheme="minorHAnsi" w:hAnsiTheme="minorHAnsi" w:cstheme="minorHAnsi"/>
          <w:color w:val="000000"/>
          <w:sz w:val="24"/>
          <w:szCs w:val="24"/>
          <w:lang w:val="pt-BR"/>
        </w:rPr>
      </w:pPr>
      <w:r w:rsidRPr="00AE5527">
        <w:rPr>
          <w:rFonts w:asciiTheme="minorHAnsi" w:hAnsiTheme="minorHAnsi" w:cstheme="minorHAnsi"/>
          <w:color w:val="000000"/>
          <w:sz w:val="24"/>
          <w:szCs w:val="24"/>
        </w:rPr>
        <w:t>A CONTRATANTE, por meio do gestor e fiscal do contrato, a qualquer tempo, terá acesso à inspeção do objeto e documentos, verificando as condições de atendimento do contrato</w:t>
      </w:r>
      <w:r w:rsidR="00FB3E02">
        <w:rPr>
          <w:rFonts w:asciiTheme="minorHAnsi" w:hAnsiTheme="minorHAnsi" w:cstheme="minorHAnsi"/>
          <w:color w:val="000000"/>
          <w:sz w:val="24"/>
          <w:szCs w:val="24"/>
          <w:lang w:val="pt-BR"/>
        </w:rPr>
        <w:t>;</w:t>
      </w:r>
    </w:p>
    <w:p w14:paraId="2257A902" w14:textId="77777777" w:rsidR="002E1523" w:rsidRPr="00AE5527" w:rsidRDefault="002E1523" w:rsidP="002E1523">
      <w:pPr>
        <w:pStyle w:val="PargrafodaLista"/>
        <w:rPr>
          <w:rFonts w:asciiTheme="minorHAnsi" w:hAnsiTheme="minorHAnsi" w:cstheme="minorHAnsi"/>
          <w:color w:val="000000"/>
          <w:sz w:val="24"/>
          <w:szCs w:val="24"/>
        </w:rPr>
      </w:pPr>
    </w:p>
    <w:p w14:paraId="17FB73F7" w14:textId="29D8F87D" w:rsidR="002E1523" w:rsidRPr="00AE5527" w:rsidRDefault="002E1523" w:rsidP="006118CA">
      <w:pPr>
        <w:pStyle w:val="Recuodecorpodetexto22"/>
        <w:numPr>
          <w:ilvl w:val="1"/>
          <w:numId w:val="27"/>
        </w:numPr>
        <w:ind w:left="0" w:firstLine="0"/>
        <w:rPr>
          <w:rFonts w:asciiTheme="minorHAnsi" w:hAnsiTheme="minorHAnsi" w:cstheme="minorHAnsi"/>
          <w:color w:val="000000"/>
          <w:sz w:val="24"/>
          <w:szCs w:val="24"/>
          <w:lang w:val="pt-BR"/>
        </w:rPr>
      </w:pPr>
      <w:r w:rsidRPr="00AE5527">
        <w:rPr>
          <w:rFonts w:asciiTheme="minorHAnsi" w:hAnsiTheme="minorHAnsi" w:cstheme="minorHAnsi"/>
          <w:color w:val="000000"/>
          <w:sz w:val="24"/>
          <w:szCs w:val="24"/>
          <w:lang w:val="pt-BR"/>
        </w:rPr>
        <w:t>A CONTRATANTE p</w:t>
      </w:r>
      <w:r w:rsidRPr="00AE5527">
        <w:rPr>
          <w:rFonts w:asciiTheme="minorHAnsi" w:hAnsiTheme="minorHAnsi" w:cstheme="minorHAnsi"/>
          <w:color w:val="000000"/>
          <w:sz w:val="24"/>
          <w:szCs w:val="24"/>
        </w:rPr>
        <w:t>restar</w:t>
      </w:r>
      <w:r w:rsidRPr="00AE5527">
        <w:rPr>
          <w:rFonts w:asciiTheme="minorHAnsi" w:hAnsiTheme="minorHAnsi" w:cstheme="minorHAnsi"/>
          <w:color w:val="000000"/>
          <w:sz w:val="24"/>
          <w:szCs w:val="24"/>
          <w:lang w:val="pt-BR"/>
        </w:rPr>
        <w:t>á</w:t>
      </w:r>
      <w:r w:rsidRPr="00AE5527">
        <w:rPr>
          <w:rFonts w:asciiTheme="minorHAnsi" w:hAnsiTheme="minorHAnsi" w:cstheme="minorHAnsi"/>
          <w:color w:val="000000"/>
          <w:sz w:val="24"/>
          <w:szCs w:val="24"/>
        </w:rPr>
        <w:t xml:space="preserve"> informações/esclarecimentos atinentes ao objeto e proporcionar as facilidades necessárias para que a CONTRAT</w:t>
      </w:r>
      <w:r w:rsidRPr="00AE5527">
        <w:rPr>
          <w:rFonts w:asciiTheme="minorHAnsi" w:hAnsiTheme="minorHAnsi" w:cstheme="minorHAnsi"/>
          <w:color w:val="000000"/>
          <w:sz w:val="24"/>
          <w:szCs w:val="24"/>
          <w:lang w:val="pt-BR"/>
        </w:rPr>
        <w:t>A</w:t>
      </w:r>
      <w:r w:rsidRPr="00AE5527">
        <w:rPr>
          <w:rFonts w:asciiTheme="minorHAnsi" w:hAnsiTheme="minorHAnsi" w:cstheme="minorHAnsi"/>
          <w:color w:val="000000"/>
          <w:sz w:val="24"/>
          <w:szCs w:val="24"/>
        </w:rPr>
        <w:t>DA possa cumprir as obrigações dentro do prazo e das condições estabelecidas em contrato</w:t>
      </w:r>
      <w:r w:rsidR="00FB3E02">
        <w:rPr>
          <w:rFonts w:asciiTheme="minorHAnsi" w:hAnsiTheme="minorHAnsi" w:cstheme="minorHAnsi"/>
          <w:color w:val="000000"/>
          <w:sz w:val="24"/>
          <w:szCs w:val="24"/>
          <w:lang w:val="pt-BR"/>
        </w:rPr>
        <w:t>;</w:t>
      </w:r>
    </w:p>
    <w:p w14:paraId="249C9416" w14:textId="77777777" w:rsidR="002E1523" w:rsidRPr="00AE5527" w:rsidRDefault="002E1523" w:rsidP="002E1523">
      <w:pPr>
        <w:pStyle w:val="PargrafodaLista"/>
        <w:rPr>
          <w:rFonts w:asciiTheme="minorHAnsi" w:hAnsiTheme="minorHAnsi" w:cstheme="minorHAnsi"/>
          <w:sz w:val="24"/>
          <w:szCs w:val="24"/>
        </w:rPr>
      </w:pPr>
    </w:p>
    <w:p w14:paraId="25E9E32A" w14:textId="77777777" w:rsidR="002E1523" w:rsidRPr="00AE5527" w:rsidRDefault="002E1523" w:rsidP="006118CA">
      <w:pPr>
        <w:pStyle w:val="Recuodecorpodetexto22"/>
        <w:numPr>
          <w:ilvl w:val="1"/>
          <w:numId w:val="27"/>
        </w:numPr>
        <w:ind w:left="0" w:firstLine="0"/>
        <w:rPr>
          <w:rFonts w:asciiTheme="minorHAnsi" w:hAnsiTheme="minorHAnsi" w:cstheme="minorHAnsi"/>
          <w:color w:val="000000"/>
          <w:sz w:val="24"/>
          <w:szCs w:val="24"/>
          <w:lang w:val="pt-BR"/>
        </w:rPr>
      </w:pPr>
      <w:r w:rsidRPr="00AE5527">
        <w:rPr>
          <w:rFonts w:asciiTheme="minorHAnsi" w:hAnsiTheme="minorHAnsi" w:cstheme="minorHAnsi"/>
          <w:sz w:val="24"/>
          <w:szCs w:val="24"/>
        </w:rPr>
        <w:t xml:space="preserve">Os responsáveis designados como gestor e o fiscal do contrato </w:t>
      </w:r>
      <w:r w:rsidRPr="00AE5527">
        <w:rPr>
          <w:rFonts w:asciiTheme="minorHAnsi" w:hAnsiTheme="minorHAnsi" w:cstheme="minorHAnsi"/>
          <w:sz w:val="24"/>
          <w:szCs w:val="24"/>
          <w:lang w:val="pt-BR"/>
        </w:rPr>
        <w:t>serão nomeados no contrato.</w:t>
      </w:r>
    </w:p>
    <w:p w14:paraId="18BC8D90" w14:textId="77777777" w:rsidR="002E1523" w:rsidRPr="00AE5527" w:rsidRDefault="002E1523" w:rsidP="002E1523">
      <w:pPr>
        <w:pStyle w:val="Recuodecorpodetexto22"/>
        <w:ind w:left="0" w:firstLine="0"/>
        <w:rPr>
          <w:rFonts w:asciiTheme="minorHAnsi" w:hAnsiTheme="minorHAnsi" w:cstheme="minorHAnsi"/>
          <w:color w:val="000000"/>
          <w:sz w:val="24"/>
          <w:szCs w:val="24"/>
          <w:lang w:val="pt-BR"/>
        </w:rPr>
      </w:pPr>
    </w:p>
    <w:p w14:paraId="148F95D9" w14:textId="77777777" w:rsidR="002E1523" w:rsidRPr="00AE5527" w:rsidRDefault="002E1523" w:rsidP="006118CA">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0" w:firstLine="0"/>
        <w:jc w:val="center"/>
        <w:rPr>
          <w:rFonts w:asciiTheme="minorHAnsi" w:hAnsiTheme="minorHAnsi" w:cstheme="minorHAnsi"/>
          <w:sz w:val="24"/>
          <w:szCs w:val="24"/>
        </w:rPr>
      </w:pPr>
      <w:r w:rsidRPr="00AE5527">
        <w:rPr>
          <w:rFonts w:asciiTheme="minorHAnsi" w:hAnsiTheme="minorHAnsi" w:cstheme="minorHAnsi"/>
          <w:b/>
          <w:color w:val="000000"/>
          <w:sz w:val="24"/>
          <w:szCs w:val="24"/>
        </w:rPr>
        <w:t>DAS PENALIDADES E SANÇÕES</w:t>
      </w:r>
    </w:p>
    <w:p w14:paraId="637452B6" w14:textId="77777777" w:rsidR="002E1523" w:rsidRPr="00AE5527" w:rsidRDefault="002E1523" w:rsidP="002E1523">
      <w:pPr>
        <w:jc w:val="both"/>
        <w:rPr>
          <w:rFonts w:asciiTheme="minorHAnsi" w:hAnsiTheme="minorHAnsi" w:cstheme="minorHAnsi"/>
          <w:b/>
          <w:color w:val="000000"/>
          <w:sz w:val="24"/>
          <w:szCs w:val="24"/>
          <w:u w:val="single"/>
        </w:rPr>
      </w:pPr>
    </w:p>
    <w:p w14:paraId="009608C2" w14:textId="77777777" w:rsidR="002E1523" w:rsidRPr="00AE5527" w:rsidRDefault="002E1523" w:rsidP="006118CA">
      <w:pPr>
        <w:pStyle w:val="PargrafodaLista"/>
        <w:widowControl/>
        <w:numPr>
          <w:ilvl w:val="1"/>
          <w:numId w:val="27"/>
        </w:numPr>
        <w:autoSpaceDE/>
        <w:autoSpaceDN/>
        <w:ind w:left="0" w:firstLine="0"/>
        <w:contextualSpacing/>
        <w:jc w:val="both"/>
        <w:rPr>
          <w:rFonts w:asciiTheme="minorHAnsi" w:hAnsiTheme="minorHAnsi" w:cstheme="minorHAnsi"/>
          <w:sz w:val="24"/>
          <w:szCs w:val="24"/>
          <w:shd w:val="clear" w:color="auto" w:fill="FFFFFF"/>
        </w:rPr>
      </w:pPr>
      <w:r w:rsidRPr="00AE5527">
        <w:rPr>
          <w:rFonts w:asciiTheme="minorHAnsi" w:hAnsiTheme="minorHAnsi" w:cstheme="minorHAnsi"/>
          <w:sz w:val="24"/>
          <w:szCs w:val="24"/>
          <w:shd w:val="clear" w:color="auto" w:fill="FFFFFF"/>
        </w:rPr>
        <w:t>Comete infração administrativa, nos termos da Lei nº 13.303, de 2016 e Regulamento Interno de Licitações e Contratos - RILC, a licitante/adjudicatária que:</w:t>
      </w:r>
    </w:p>
    <w:p w14:paraId="16DA9887" w14:textId="77777777" w:rsidR="002E1523" w:rsidRPr="00AE5527" w:rsidRDefault="002E1523" w:rsidP="002E1523">
      <w:pPr>
        <w:pStyle w:val="PargrafodaLista"/>
        <w:ind w:left="567"/>
        <w:jc w:val="both"/>
        <w:rPr>
          <w:rFonts w:asciiTheme="minorHAnsi" w:hAnsiTheme="minorHAnsi" w:cstheme="minorHAnsi"/>
          <w:sz w:val="24"/>
          <w:szCs w:val="24"/>
          <w:shd w:val="clear" w:color="auto" w:fill="FFFFFF"/>
        </w:rPr>
      </w:pPr>
    </w:p>
    <w:p w14:paraId="5B1A204D" w14:textId="77777777" w:rsidR="002E1523" w:rsidRPr="00AE5527" w:rsidRDefault="002E1523" w:rsidP="006118CA">
      <w:pPr>
        <w:pStyle w:val="PargrafodaLista"/>
        <w:widowControl/>
        <w:numPr>
          <w:ilvl w:val="2"/>
          <w:numId w:val="27"/>
        </w:numPr>
        <w:tabs>
          <w:tab w:val="left" w:pos="1843"/>
        </w:tabs>
        <w:autoSpaceDE/>
        <w:autoSpaceDN/>
        <w:ind w:left="1134" w:hanging="12"/>
        <w:contextualSpacing/>
        <w:jc w:val="both"/>
        <w:rPr>
          <w:rFonts w:asciiTheme="minorHAnsi" w:hAnsiTheme="minorHAnsi" w:cstheme="minorHAnsi"/>
          <w:sz w:val="24"/>
          <w:szCs w:val="24"/>
          <w:shd w:val="clear" w:color="auto" w:fill="FFFFFF"/>
        </w:rPr>
      </w:pPr>
      <w:r w:rsidRPr="00AE5527">
        <w:rPr>
          <w:rFonts w:asciiTheme="minorHAnsi" w:hAnsiTheme="minorHAnsi" w:cstheme="minorHAnsi"/>
          <w:sz w:val="24"/>
          <w:szCs w:val="24"/>
          <w:shd w:val="clear" w:color="auto" w:fill="FFFFFF"/>
        </w:rPr>
        <w:t>Não assinar o termo de contrato ou aceitar/retirar o instrumento equivalente, quando convocado dentro do prazo de validade da proposta;</w:t>
      </w:r>
    </w:p>
    <w:p w14:paraId="1456043A" w14:textId="77777777" w:rsidR="002E1523" w:rsidRPr="00AE5527" w:rsidRDefault="002E1523" w:rsidP="002E1523">
      <w:pPr>
        <w:pStyle w:val="PargrafodaLista"/>
        <w:tabs>
          <w:tab w:val="left" w:pos="1843"/>
        </w:tabs>
        <w:ind w:left="1146" w:hanging="12"/>
        <w:jc w:val="both"/>
        <w:rPr>
          <w:rFonts w:asciiTheme="minorHAnsi" w:hAnsiTheme="minorHAnsi" w:cstheme="minorHAnsi"/>
          <w:sz w:val="24"/>
          <w:szCs w:val="24"/>
          <w:shd w:val="clear" w:color="auto" w:fill="FFFFFF"/>
        </w:rPr>
      </w:pPr>
    </w:p>
    <w:p w14:paraId="5C8CBCB9" w14:textId="77777777" w:rsidR="002E1523" w:rsidRPr="00AE5527" w:rsidRDefault="002E1523" w:rsidP="006118CA">
      <w:pPr>
        <w:pStyle w:val="PargrafodaLista"/>
        <w:widowControl/>
        <w:numPr>
          <w:ilvl w:val="2"/>
          <w:numId w:val="27"/>
        </w:numPr>
        <w:tabs>
          <w:tab w:val="left" w:pos="1843"/>
        </w:tabs>
        <w:autoSpaceDE/>
        <w:autoSpaceDN/>
        <w:ind w:left="1134" w:hanging="12"/>
        <w:contextualSpacing/>
        <w:jc w:val="both"/>
        <w:rPr>
          <w:rFonts w:asciiTheme="minorHAnsi" w:hAnsiTheme="minorHAnsi" w:cstheme="minorHAnsi"/>
          <w:sz w:val="24"/>
          <w:szCs w:val="24"/>
          <w:shd w:val="clear" w:color="auto" w:fill="FFFFFF"/>
        </w:rPr>
      </w:pPr>
      <w:r w:rsidRPr="00AE5527">
        <w:rPr>
          <w:rFonts w:asciiTheme="minorHAnsi" w:hAnsiTheme="minorHAnsi" w:cstheme="minorHAnsi"/>
          <w:sz w:val="24"/>
          <w:szCs w:val="24"/>
          <w:shd w:val="clear" w:color="auto" w:fill="FFFFFF"/>
        </w:rPr>
        <w:t>Apresentar documentação falsa;</w:t>
      </w:r>
    </w:p>
    <w:p w14:paraId="1E30E425" w14:textId="77777777" w:rsidR="002E1523" w:rsidRPr="00AE5527" w:rsidRDefault="002E1523" w:rsidP="002E1523">
      <w:pPr>
        <w:pStyle w:val="PargrafodaLista"/>
        <w:tabs>
          <w:tab w:val="left" w:pos="1843"/>
        </w:tabs>
        <w:ind w:left="1134" w:hanging="12"/>
        <w:jc w:val="both"/>
        <w:rPr>
          <w:rFonts w:asciiTheme="minorHAnsi" w:hAnsiTheme="minorHAnsi" w:cstheme="minorHAnsi"/>
          <w:sz w:val="24"/>
          <w:szCs w:val="24"/>
          <w:shd w:val="clear" w:color="auto" w:fill="FFFFFF"/>
        </w:rPr>
      </w:pPr>
    </w:p>
    <w:p w14:paraId="54AD183C" w14:textId="77777777" w:rsidR="002E1523" w:rsidRPr="00AE5527" w:rsidRDefault="002E1523" w:rsidP="006118CA">
      <w:pPr>
        <w:pStyle w:val="PargrafodaLista"/>
        <w:widowControl/>
        <w:numPr>
          <w:ilvl w:val="2"/>
          <w:numId w:val="27"/>
        </w:numPr>
        <w:tabs>
          <w:tab w:val="left" w:pos="1843"/>
        </w:tabs>
        <w:autoSpaceDE/>
        <w:autoSpaceDN/>
        <w:ind w:left="1134" w:hanging="12"/>
        <w:contextualSpacing/>
        <w:jc w:val="both"/>
        <w:rPr>
          <w:rFonts w:asciiTheme="minorHAnsi" w:hAnsiTheme="minorHAnsi" w:cstheme="minorHAnsi"/>
          <w:sz w:val="24"/>
          <w:szCs w:val="24"/>
          <w:shd w:val="clear" w:color="auto" w:fill="FFFFFF"/>
        </w:rPr>
      </w:pPr>
      <w:r w:rsidRPr="00AE5527">
        <w:rPr>
          <w:rFonts w:asciiTheme="minorHAnsi" w:hAnsiTheme="minorHAnsi" w:cstheme="minorHAnsi"/>
          <w:sz w:val="24"/>
          <w:szCs w:val="24"/>
          <w:shd w:val="clear" w:color="auto" w:fill="FFFFFF"/>
        </w:rPr>
        <w:t>Deixar de entregar os documentos exigidos no certame;</w:t>
      </w:r>
    </w:p>
    <w:p w14:paraId="0F87A9DD" w14:textId="77777777" w:rsidR="002E1523" w:rsidRPr="00AE5527" w:rsidRDefault="002E1523" w:rsidP="002E1523">
      <w:pPr>
        <w:pStyle w:val="PargrafodaLista"/>
        <w:tabs>
          <w:tab w:val="left" w:pos="1843"/>
        </w:tabs>
        <w:ind w:left="1134" w:hanging="12"/>
        <w:jc w:val="both"/>
        <w:rPr>
          <w:rFonts w:asciiTheme="minorHAnsi" w:hAnsiTheme="minorHAnsi" w:cstheme="minorHAnsi"/>
          <w:sz w:val="24"/>
          <w:szCs w:val="24"/>
          <w:shd w:val="clear" w:color="auto" w:fill="FFFFFF"/>
        </w:rPr>
      </w:pPr>
    </w:p>
    <w:p w14:paraId="628C449F" w14:textId="77777777" w:rsidR="002E1523" w:rsidRPr="00AE5527" w:rsidRDefault="002E1523" w:rsidP="006118CA">
      <w:pPr>
        <w:pStyle w:val="PargrafodaLista"/>
        <w:widowControl/>
        <w:numPr>
          <w:ilvl w:val="2"/>
          <w:numId w:val="27"/>
        </w:numPr>
        <w:tabs>
          <w:tab w:val="left" w:pos="1843"/>
        </w:tabs>
        <w:autoSpaceDE/>
        <w:autoSpaceDN/>
        <w:ind w:left="1134" w:hanging="12"/>
        <w:contextualSpacing/>
        <w:jc w:val="both"/>
        <w:rPr>
          <w:rFonts w:asciiTheme="minorHAnsi" w:hAnsiTheme="minorHAnsi" w:cstheme="minorHAnsi"/>
          <w:sz w:val="24"/>
          <w:szCs w:val="24"/>
          <w:shd w:val="clear" w:color="auto" w:fill="FFFFFF"/>
        </w:rPr>
      </w:pPr>
      <w:r w:rsidRPr="00AE5527">
        <w:rPr>
          <w:rFonts w:asciiTheme="minorHAnsi" w:hAnsiTheme="minorHAnsi" w:cstheme="minorHAnsi"/>
          <w:sz w:val="24"/>
          <w:szCs w:val="24"/>
        </w:rPr>
        <w:t>Ensejar o retardamento da execução do objeto;</w:t>
      </w:r>
    </w:p>
    <w:p w14:paraId="3A317096" w14:textId="77777777" w:rsidR="002E1523" w:rsidRPr="00AE5527" w:rsidRDefault="002E1523" w:rsidP="002E1523">
      <w:pPr>
        <w:pStyle w:val="PargrafodaLista"/>
        <w:tabs>
          <w:tab w:val="left" w:pos="1843"/>
        </w:tabs>
        <w:ind w:left="1134" w:hanging="12"/>
        <w:jc w:val="both"/>
        <w:rPr>
          <w:rFonts w:asciiTheme="minorHAnsi" w:hAnsiTheme="minorHAnsi" w:cstheme="minorHAnsi"/>
          <w:sz w:val="24"/>
          <w:szCs w:val="24"/>
          <w:shd w:val="clear" w:color="auto" w:fill="FFFFFF"/>
        </w:rPr>
      </w:pPr>
    </w:p>
    <w:p w14:paraId="15B908C1" w14:textId="77777777" w:rsidR="002E1523" w:rsidRPr="00AE5527" w:rsidRDefault="002E1523" w:rsidP="006118CA">
      <w:pPr>
        <w:pStyle w:val="PargrafodaLista"/>
        <w:widowControl/>
        <w:numPr>
          <w:ilvl w:val="2"/>
          <w:numId w:val="27"/>
        </w:numPr>
        <w:tabs>
          <w:tab w:val="left" w:pos="1843"/>
        </w:tabs>
        <w:autoSpaceDE/>
        <w:autoSpaceDN/>
        <w:ind w:left="1134" w:hanging="12"/>
        <w:contextualSpacing/>
        <w:jc w:val="both"/>
        <w:rPr>
          <w:rFonts w:asciiTheme="minorHAnsi" w:hAnsiTheme="minorHAnsi" w:cstheme="minorHAnsi"/>
          <w:sz w:val="24"/>
          <w:szCs w:val="24"/>
          <w:shd w:val="clear" w:color="auto" w:fill="FFFFFF"/>
        </w:rPr>
      </w:pPr>
      <w:r w:rsidRPr="00AE5527">
        <w:rPr>
          <w:rFonts w:asciiTheme="minorHAnsi" w:hAnsiTheme="minorHAnsi" w:cstheme="minorHAnsi"/>
          <w:sz w:val="24"/>
          <w:szCs w:val="24"/>
          <w:shd w:val="clear" w:color="auto" w:fill="FFFFFF"/>
        </w:rPr>
        <w:t>Não mantiver a proposta;</w:t>
      </w:r>
    </w:p>
    <w:p w14:paraId="76919AEB" w14:textId="77777777" w:rsidR="002E1523" w:rsidRPr="00AE5527" w:rsidRDefault="002E1523" w:rsidP="002E1523">
      <w:pPr>
        <w:pStyle w:val="PargrafodaLista"/>
        <w:tabs>
          <w:tab w:val="left" w:pos="1843"/>
        </w:tabs>
        <w:ind w:left="1134" w:hanging="12"/>
        <w:jc w:val="both"/>
        <w:rPr>
          <w:rFonts w:asciiTheme="minorHAnsi" w:hAnsiTheme="minorHAnsi" w:cstheme="minorHAnsi"/>
          <w:sz w:val="24"/>
          <w:szCs w:val="24"/>
          <w:shd w:val="clear" w:color="auto" w:fill="FFFFFF"/>
        </w:rPr>
      </w:pPr>
    </w:p>
    <w:p w14:paraId="4AF11C29" w14:textId="77777777" w:rsidR="002E1523" w:rsidRPr="00AE5527" w:rsidRDefault="002E1523" w:rsidP="006118CA">
      <w:pPr>
        <w:pStyle w:val="PargrafodaLista"/>
        <w:widowControl/>
        <w:numPr>
          <w:ilvl w:val="2"/>
          <w:numId w:val="27"/>
        </w:numPr>
        <w:tabs>
          <w:tab w:val="left" w:pos="1843"/>
        </w:tabs>
        <w:autoSpaceDE/>
        <w:autoSpaceDN/>
        <w:ind w:left="1134" w:hanging="12"/>
        <w:contextualSpacing/>
        <w:jc w:val="both"/>
        <w:rPr>
          <w:rFonts w:asciiTheme="minorHAnsi" w:hAnsiTheme="minorHAnsi" w:cstheme="minorHAnsi"/>
          <w:sz w:val="24"/>
          <w:szCs w:val="24"/>
          <w:shd w:val="clear" w:color="auto" w:fill="FFFFFF"/>
        </w:rPr>
      </w:pPr>
      <w:r w:rsidRPr="00AE5527">
        <w:rPr>
          <w:rFonts w:asciiTheme="minorHAnsi" w:hAnsiTheme="minorHAnsi" w:cstheme="minorHAnsi"/>
          <w:sz w:val="24"/>
          <w:szCs w:val="24"/>
          <w:shd w:val="clear" w:color="auto" w:fill="FFFFFF"/>
        </w:rPr>
        <w:t>Cometer fraude fiscal;</w:t>
      </w:r>
    </w:p>
    <w:p w14:paraId="1ED2353A" w14:textId="77777777" w:rsidR="002E1523" w:rsidRPr="00AE5527" w:rsidRDefault="002E1523" w:rsidP="002E1523">
      <w:pPr>
        <w:pStyle w:val="PargrafodaLista"/>
        <w:tabs>
          <w:tab w:val="left" w:pos="1843"/>
        </w:tabs>
        <w:ind w:left="1134" w:hanging="12"/>
        <w:jc w:val="both"/>
        <w:rPr>
          <w:rFonts w:asciiTheme="minorHAnsi" w:hAnsiTheme="minorHAnsi" w:cstheme="minorHAnsi"/>
          <w:sz w:val="24"/>
          <w:szCs w:val="24"/>
          <w:shd w:val="clear" w:color="auto" w:fill="FFFFFF"/>
        </w:rPr>
      </w:pPr>
    </w:p>
    <w:p w14:paraId="0150ADDE" w14:textId="77777777" w:rsidR="002E1523" w:rsidRPr="00AE5527" w:rsidRDefault="002E1523" w:rsidP="006118CA">
      <w:pPr>
        <w:pStyle w:val="PargrafodaLista"/>
        <w:widowControl/>
        <w:numPr>
          <w:ilvl w:val="2"/>
          <w:numId w:val="27"/>
        </w:numPr>
        <w:tabs>
          <w:tab w:val="left" w:pos="1843"/>
        </w:tabs>
        <w:autoSpaceDE/>
        <w:autoSpaceDN/>
        <w:ind w:left="1134" w:hanging="12"/>
        <w:contextualSpacing/>
        <w:jc w:val="both"/>
        <w:rPr>
          <w:rFonts w:asciiTheme="minorHAnsi" w:hAnsiTheme="minorHAnsi" w:cstheme="minorHAnsi"/>
          <w:sz w:val="24"/>
          <w:szCs w:val="24"/>
          <w:shd w:val="clear" w:color="auto" w:fill="FFFFFF"/>
        </w:rPr>
      </w:pPr>
      <w:r w:rsidRPr="00AE5527">
        <w:rPr>
          <w:rFonts w:asciiTheme="minorHAnsi" w:hAnsiTheme="minorHAnsi" w:cstheme="minorHAnsi"/>
          <w:sz w:val="24"/>
          <w:szCs w:val="24"/>
          <w:shd w:val="clear" w:color="auto" w:fill="FFFFFF"/>
        </w:rPr>
        <w:t>Comportar-se de modo inidôneo.</w:t>
      </w:r>
    </w:p>
    <w:p w14:paraId="0F2ACF2E" w14:textId="77777777" w:rsidR="002E1523" w:rsidRPr="00AE5527" w:rsidRDefault="002E1523" w:rsidP="002E1523">
      <w:pPr>
        <w:jc w:val="both"/>
        <w:rPr>
          <w:rFonts w:asciiTheme="minorHAnsi" w:hAnsiTheme="minorHAnsi" w:cstheme="minorHAnsi"/>
          <w:color w:val="000000"/>
          <w:sz w:val="24"/>
          <w:szCs w:val="24"/>
        </w:rPr>
      </w:pPr>
    </w:p>
    <w:p w14:paraId="785ACDA8" w14:textId="66F9E2B8" w:rsidR="002E1523" w:rsidRPr="00AE5527" w:rsidRDefault="002E1523" w:rsidP="006118CA">
      <w:pPr>
        <w:widowControl/>
        <w:numPr>
          <w:ilvl w:val="1"/>
          <w:numId w:val="27"/>
        </w:numPr>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As sanções do item acima também se aplicam aos integrantes do cadastro de reserva, em pregão para registro de preços que, convocados, não honrarem o compromisso assum</w:t>
      </w:r>
      <w:r w:rsidR="00FB3E02">
        <w:rPr>
          <w:rFonts w:asciiTheme="minorHAnsi" w:hAnsiTheme="minorHAnsi" w:cstheme="minorHAnsi"/>
          <w:color w:val="000000"/>
          <w:sz w:val="24"/>
          <w:szCs w:val="24"/>
        </w:rPr>
        <w:t>ido injustificadamente;</w:t>
      </w:r>
    </w:p>
    <w:p w14:paraId="4E90A958" w14:textId="77777777" w:rsidR="002E1523" w:rsidRPr="00AE5527" w:rsidRDefault="002E1523" w:rsidP="002E1523">
      <w:pPr>
        <w:jc w:val="both"/>
        <w:rPr>
          <w:rFonts w:asciiTheme="minorHAnsi" w:hAnsiTheme="minorHAnsi" w:cstheme="minorHAnsi"/>
          <w:color w:val="000000"/>
          <w:sz w:val="24"/>
          <w:szCs w:val="24"/>
        </w:rPr>
      </w:pPr>
    </w:p>
    <w:p w14:paraId="6353D840" w14:textId="656B458A" w:rsidR="002E1523" w:rsidRDefault="002E1523" w:rsidP="00B81421">
      <w:pPr>
        <w:pStyle w:val="PargrafodaLista"/>
        <w:widowControl/>
        <w:numPr>
          <w:ilvl w:val="1"/>
          <w:numId w:val="27"/>
        </w:numPr>
        <w:autoSpaceDE/>
        <w:autoSpaceDN/>
        <w:ind w:left="0" w:firstLine="0"/>
        <w:contextualSpacing/>
        <w:jc w:val="both"/>
        <w:rPr>
          <w:rFonts w:asciiTheme="minorHAnsi" w:hAnsiTheme="minorHAnsi" w:cstheme="minorHAnsi"/>
          <w:sz w:val="24"/>
          <w:szCs w:val="24"/>
          <w:shd w:val="clear" w:color="auto" w:fill="FFFFFF"/>
        </w:rPr>
      </w:pPr>
      <w:r w:rsidRPr="00FB3E02">
        <w:rPr>
          <w:rFonts w:asciiTheme="minorHAnsi" w:hAnsiTheme="minorHAnsi" w:cstheme="minorHAnsi"/>
          <w:sz w:val="24"/>
          <w:szCs w:val="24"/>
          <w:shd w:val="clear" w:color="auto" w:fill="FFFFFF"/>
        </w:rPr>
        <w:lastRenderedPageBreak/>
        <w:t>Considera-se comportamento inidôneo, entre outros, a declaração falsa quanto às condições de participação, quanto ao enquadramento como ME/EPP ou o conluio entre as licitantes, em qualquer momento da licitação, mesmo após o encerr</w:t>
      </w:r>
      <w:r w:rsidR="00FB3E02" w:rsidRPr="00FB3E02">
        <w:rPr>
          <w:rFonts w:asciiTheme="minorHAnsi" w:hAnsiTheme="minorHAnsi" w:cstheme="minorHAnsi"/>
          <w:sz w:val="24"/>
          <w:szCs w:val="24"/>
          <w:shd w:val="clear" w:color="auto" w:fill="FFFFFF"/>
        </w:rPr>
        <w:t>amento da fase de lances;</w:t>
      </w:r>
    </w:p>
    <w:p w14:paraId="5F579D77" w14:textId="6C895F51" w:rsidR="00FB3E02" w:rsidRPr="00FB3E02" w:rsidRDefault="00FB3E02" w:rsidP="00FB3E02">
      <w:pPr>
        <w:pStyle w:val="PargrafodaLista"/>
        <w:widowControl/>
        <w:autoSpaceDE/>
        <w:autoSpaceDN/>
        <w:contextualSpacing/>
        <w:jc w:val="both"/>
        <w:rPr>
          <w:rFonts w:asciiTheme="minorHAnsi" w:hAnsiTheme="minorHAnsi" w:cstheme="minorHAnsi"/>
          <w:sz w:val="24"/>
          <w:szCs w:val="24"/>
          <w:shd w:val="clear" w:color="auto" w:fill="FFFFFF"/>
        </w:rPr>
      </w:pPr>
    </w:p>
    <w:p w14:paraId="229BFA06" w14:textId="6A9A0162" w:rsidR="002E1523" w:rsidRPr="00AE5527" w:rsidRDefault="002E1523" w:rsidP="006118CA">
      <w:pPr>
        <w:numPr>
          <w:ilvl w:val="1"/>
          <w:numId w:val="27"/>
        </w:numPr>
        <w:suppressAutoHyphen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Qualquer pessoa física ou jurídica que praticar atos em desacordo com o RILC ou com as regras deste Edital, sujeita-se às sanções aqui previstas, sem prejuízo das responsabilidades civil e criminal</w:t>
      </w:r>
      <w:r w:rsidR="00FB3E02">
        <w:rPr>
          <w:rFonts w:asciiTheme="minorHAnsi" w:hAnsiTheme="minorHAnsi" w:cstheme="minorHAnsi"/>
          <w:color w:val="000000"/>
          <w:sz w:val="24"/>
          <w:szCs w:val="24"/>
        </w:rPr>
        <w:t>;</w:t>
      </w:r>
    </w:p>
    <w:p w14:paraId="54D38BCC" w14:textId="77777777" w:rsidR="002E1523" w:rsidRPr="00AE5527" w:rsidRDefault="002E1523" w:rsidP="002E1523">
      <w:pPr>
        <w:jc w:val="both"/>
        <w:rPr>
          <w:rFonts w:asciiTheme="minorHAnsi" w:hAnsiTheme="minorHAnsi" w:cstheme="minorHAnsi"/>
          <w:b/>
          <w:color w:val="000000"/>
          <w:sz w:val="24"/>
          <w:szCs w:val="24"/>
          <w:u w:val="single"/>
        </w:rPr>
      </w:pPr>
    </w:p>
    <w:p w14:paraId="52A70639" w14:textId="77777777" w:rsidR="002E1523" w:rsidRPr="00AE5527" w:rsidRDefault="002E1523" w:rsidP="006118CA">
      <w:pPr>
        <w:numPr>
          <w:ilvl w:val="1"/>
          <w:numId w:val="27"/>
        </w:numPr>
        <w:suppressAutoHyphens/>
        <w:autoSpaceDE/>
        <w:autoSpaceDN/>
        <w:ind w:left="0" w:firstLine="0"/>
        <w:jc w:val="both"/>
        <w:rPr>
          <w:rFonts w:asciiTheme="minorHAnsi" w:hAnsiTheme="minorHAnsi" w:cstheme="minorHAnsi"/>
          <w:b/>
          <w:color w:val="000000"/>
          <w:sz w:val="24"/>
          <w:szCs w:val="24"/>
          <w:u w:val="single"/>
        </w:rPr>
      </w:pPr>
      <w:r w:rsidRPr="00AE5527">
        <w:rPr>
          <w:rFonts w:asciiTheme="minorHAnsi" w:hAnsiTheme="minorHAnsi" w:cstheme="minorHAnsi"/>
          <w:color w:val="000000"/>
          <w:sz w:val="24"/>
          <w:szCs w:val="24"/>
        </w:rPr>
        <w:t xml:space="preserve">Na hipótese de descumprimento das normas deste Edital ou de inadimplemento total ou parcial das obrigações da CONTRATADA, garantido o contraditório e ampla defesa anteriormente a sua aplicação definitiva, ficará sujeita às penalidades previstas no RILC e na Lei 13.303/2016, sem prejuízo da responsabilização civil e penal cabíveis, compreendendo as seguintes sanções: </w:t>
      </w:r>
    </w:p>
    <w:p w14:paraId="6CA68EDF" w14:textId="77777777" w:rsidR="002E1523" w:rsidRPr="00AE5527" w:rsidRDefault="002E1523" w:rsidP="002E1523">
      <w:pPr>
        <w:tabs>
          <w:tab w:val="left" w:pos="1440"/>
          <w:tab w:val="left" w:pos="2410"/>
        </w:tabs>
        <w:ind w:left="284" w:hanging="567"/>
        <w:jc w:val="both"/>
        <w:rPr>
          <w:rFonts w:asciiTheme="minorHAnsi" w:hAnsiTheme="minorHAnsi" w:cstheme="minorHAnsi"/>
          <w:color w:val="000000"/>
          <w:sz w:val="24"/>
          <w:szCs w:val="24"/>
        </w:rPr>
      </w:pPr>
    </w:p>
    <w:p w14:paraId="4CC3FCDE" w14:textId="77777777" w:rsidR="002E1523" w:rsidRPr="00AE5527" w:rsidRDefault="002E1523" w:rsidP="003B43BC">
      <w:pPr>
        <w:numPr>
          <w:ilvl w:val="2"/>
          <w:numId w:val="27"/>
        </w:numPr>
        <w:suppressAutoHyphens/>
        <w:autoSpaceDE/>
        <w:autoSpaceDN/>
        <w:ind w:left="709" w:firstLine="0"/>
        <w:jc w:val="both"/>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 xml:space="preserve">ADVERTÊNCIA – </w:t>
      </w:r>
      <w:r w:rsidRPr="00AE5527">
        <w:rPr>
          <w:rFonts w:asciiTheme="minorHAnsi" w:hAnsiTheme="minorHAnsi" w:cstheme="minorHAnsi"/>
          <w:color w:val="000000"/>
          <w:sz w:val="24"/>
          <w:szCs w:val="24"/>
        </w:rPr>
        <w:t>a sanção de advertência é cabível sempre que o ato praticado, ainda que ilícito, não seja suficiente para acarretar danos à CONTRATANTE, suas instalações, pessoas, imagem, meio ambiente ou a terceiros.</w:t>
      </w:r>
    </w:p>
    <w:p w14:paraId="15C8B43B" w14:textId="77777777" w:rsidR="002E1523" w:rsidRPr="00AE5527" w:rsidRDefault="002E1523" w:rsidP="002E1523">
      <w:pPr>
        <w:ind w:left="720"/>
        <w:jc w:val="both"/>
        <w:rPr>
          <w:rFonts w:asciiTheme="minorHAnsi" w:hAnsiTheme="minorHAnsi" w:cstheme="minorHAnsi"/>
          <w:color w:val="000000"/>
          <w:sz w:val="24"/>
          <w:szCs w:val="24"/>
        </w:rPr>
      </w:pPr>
    </w:p>
    <w:p w14:paraId="4FB6FE45" w14:textId="77777777" w:rsidR="002E1523" w:rsidRPr="00AE5527" w:rsidRDefault="002E1523" w:rsidP="006118CA">
      <w:pPr>
        <w:pStyle w:val="PargrafodaLista"/>
        <w:numPr>
          <w:ilvl w:val="0"/>
          <w:numId w:val="15"/>
        </w:numPr>
        <w:ind w:left="1134" w:right="-1" w:hanging="283"/>
        <w:jc w:val="both"/>
        <w:rPr>
          <w:rFonts w:asciiTheme="minorHAnsi" w:hAnsiTheme="minorHAnsi" w:cstheme="minorHAnsi"/>
          <w:sz w:val="24"/>
          <w:szCs w:val="24"/>
        </w:rPr>
      </w:pPr>
      <w:r w:rsidRPr="00AE5527">
        <w:rPr>
          <w:rFonts w:asciiTheme="minorHAnsi" w:hAnsiTheme="minorHAnsi" w:cstheme="minorHAnsi"/>
          <w:sz w:val="24"/>
          <w:szCs w:val="24"/>
        </w:rPr>
        <w:t>A aplicação da sanção de advertência importa na comunicação da advertência à CONTRATADA, devendo ocorrer o seu registro junto ao Cadastro Corporativo da CONTRATANTE, independentemente de tratar-se de pessoa cadastrada ou não;</w:t>
      </w:r>
    </w:p>
    <w:p w14:paraId="3A4577CE" w14:textId="77777777" w:rsidR="002E1523" w:rsidRPr="00AE5527" w:rsidRDefault="002E1523" w:rsidP="002E1523">
      <w:pPr>
        <w:pStyle w:val="PargrafodaLista"/>
        <w:ind w:left="1134" w:right="-1"/>
        <w:jc w:val="both"/>
        <w:rPr>
          <w:rFonts w:asciiTheme="minorHAnsi" w:hAnsiTheme="minorHAnsi" w:cstheme="minorHAnsi"/>
          <w:sz w:val="24"/>
          <w:szCs w:val="24"/>
        </w:rPr>
      </w:pPr>
    </w:p>
    <w:p w14:paraId="1611F267" w14:textId="77777777" w:rsidR="002E1523" w:rsidRPr="00AE5527" w:rsidRDefault="002E1523" w:rsidP="006118CA">
      <w:pPr>
        <w:pStyle w:val="PargrafodaLista"/>
        <w:numPr>
          <w:ilvl w:val="0"/>
          <w:numId w:val="15"/>
        </w:numPr>
        <w:ind w:left="1134" w:right="-1" w:hanging="283"/>
        <w:jc w:val="both"/>
        <w:rPr>
          <w:rFonts w:asciiTheme="minorHAnsi" w:hAnsiTheme="minorHAnsi" w:cstheme="minorHAnsi"/>
          <w:sz w:val="24"/>
          <w:szCs w:val="24"/>
        </w:rPr>
      </w:pPr>
      <w:r w:rsidRPr="00AE5527">
        <w:rPr>
          <w:rFonts w:asciiTheme="minorHAnsi" w:hAnsiTheme="minorHAnsi" w:cstheme="minorHAnsi"/>
          <w:sz w:val="24"/>
          <w:szCs w:val="24"/>
        </w:rPr>
        <w:t>A reincidência da sanção de advertência, poderá ensejar a aplicação de penalidade de</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suspensão.</w:t>
      </w:r>
    </w:p>
    <w:p w14:paraId="498D27B8" w14:textId="77777777" w:rsidR="002E1523" w:rsidRPr="00AE5527" w:rsidRDefault="002E1523" w:rsidP="002E1523">
      <w:pPr>
        <w:tabs>
          <w:tab w:val="left" w:pos="1440"/>
        </w:tabs>
        <w:ind w:left="720"/>
        <w:jc w:val="both"/>
        <w:rPr>
          <w:rFonts w:asciiTheme="minorHAnsi" w:hAnsiTheme="minorHAnsi" w:cstheme="minorHAnsi"/>
          <w:color w:val="000000"/>
          <w:sz w:val="24"/>
          <w:szCs w:val="24"/>
        </w:rPr>
      </w:pPr>
    </w:p>
    <w:p w14:paraId="47399091" w14:textId="77777777" w:rsidR="002E1523" w:rsidRPr="00AE5527" w:rsidRDefault="002E1523" w:rsidP="003B43BC">
      <w:pPr>
        <w:numPr>
          <w:ilvl w:val="2"/>
          <w:numId w:val="27"/>
        </w:numPr>
        <w:suppressAutoHyphens/>
        <w:autoSpaceDE/>
        <w:autoSpaceDN/>
        <w:ind w:left="709" w:firstLine="0"/>
        <w:jc w:val="both"/>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 xml:space="preserve">MULTA – </w:t>
      </w:r>
      <w:r w:rsidRPr="00AE5527">
        <w:rPr>
          <w:rFonts w:asciiTheme="minorHAnsi" w:hAnsiTheme="minorHAnsi" w:cstheme="minorHAnsi"/>
          <w:color w:val="000000"/>
          <w:sz w:val="24"/>
          <w:szCs w:val="24"/>
        </w:rPr>
        <w:t>poderá ser aplicada na seguinte forma:</w:t>
      </w:r>
    </w:p>
    <w:p w14:paraId="066BD289" w14:textId="77777777" w:rsidR="002E1523" w:rsidRPr="00AE5527" w:rsidRDefault="002E1523" w:rsidP="002E1523">
      <w:pPr>
        <w:pStyle w:val="Corpodetexto"/>
        <w:ind w:right="461"/>
        <w:rPr>
          <w:rFonts w:asciiTheme="minorHAnsi" w:hAnsiTheme="minorHAnsi" w:cstheme="minorHAnsi"/>
          <w:sz w:val="24"/>
          <w:szCs w:val="24"/>
        </w:rPr>
      </w:pPr>
    </w:p>
    <w:p w14:paraId="71788CA9" w14:textId="77777777" w:rsidR="002E1523" w:rsidRPr="00AE5527" w:rsidRDefault="002E1523" w:rsidP="006118CA">
      <w:pPr>
        <w:pStyle w:val="PargrafodaLista"/>
        <w:numPr>
          <w:ilvl w:val="3"/>
          <w:numId w:val="11"/>
        </w:numPr>
        <w:ind w:left="1134" w:right="-1" w:hanging="283"/>
        <w:jc w:val="both"/>
        <w:rPr>
          <w:rFonts w:asciiTheme="minorHAnsi" w:hAnsiTheme="minorHAnsi" w:cstheme="minorHAnsi"/>
          <w:sz w:val="24"/>
          <w:szCs w:val="24"/>
        </w:rPr>
      </w:pPr>
      <w:r w:rsidRPr="00AE5527">
        <w:rPr>
          <w:rFonts w:asciiTheme="minorHAnsi" w:hAnsiTheme="minorHAnsi" w:cstheme="minorHAnsi"/>
          <w:sz w:val="24"/>
          <w:szCs w:val="24"/>
        </w:rPr>
        <w:t xml:space="preserve">Em decorrência da </w:t>
      </w:r>
      <w:r w:rsidRPr="00AE5527">
        <w:rPr>
          <w:rFonts w:asciiTheme="minorHAnsi" w:hAnsiTheme="minorHAnsi" w:cstheme="minorHAnsi"/>
          <w:b/>
          <w:sz w:val="24"/>
          <w:szCs w:val="24"/>
        </w:rPr>
        <w:t>interposição de recursos meramente procrastinatórios</w:t>
      </w:r>
      <w:r w:rsidRPr="00AE5527">
        <w:rPr>
          <w:rFonts w:asciiTheme="minorHAnsi" w:hAnsiTheme="minorHAnsi" w:cstheme="minorHAnsi"/>
          <w:sz w:val="24"/>
          <w:szCs w:val="24"/>
        </w:rPr>
        <w:t>, poderá ser aplicada multa correspondente a até 5% (cinco por cento) do valor máximo estabelecido para a licitação em</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questão;</w:t>
      </w:r>
    </w:p>
    <w:p w14:paraId="38B926C2" w14:textId="77777777" w:rsidR="002E1523" w:rsidRPr="00AE5527" w:rsidRDefault="002E1523" w:rsidP="002E1523">
      <w:pPr>
        <w:pStyle w:val="PargrafodaLista"/>
        <w:ind w:left="1134" w:right="-1" w:hanging="283"/>
        <w:jc w:val="both"/>
        <w:rPr>
          <w:rFonts w:asciiTheme="minorHAnsi" w:hAnsiTheme="minorHAnsi" w:cstheme="minorHAnsi"/>
          <w:sz w:val="24"/>
          <w:szCs w:val="24"/>
        </w:rPr>
      </w:pPr>
    </w:p>
    <w:p w14:paraId="3210A197" w14:textId="3FF63BF8" w:rsidR="002E1523" w:rsidRPr="00AE5527" w:rsidRDefault="002E1523" w:rsidP="006118CA">
      <w:pPr>
        <w:pStyle w:val="PargrafodaLista"/>
        <w:numPr>
          <w:ilvl w:val="3"/>
          <w:numId w:val="11"/>
        </w:numPr>
        <w:ind w:left="1134" w:right="-1" w:hanging="283"/>
        <w:jc w:val="both"/>
        <w:rPr>
          <w:rFonts w:asciiTheme="minorHAnsi" w:hAnsiTheme="minorHAnsi" w:cstheme="minorHAnsi"/>
          <w:sz w:val="24"/>
          <w:szCs w:val="24"/>
        </w:rPr>
      </w:pPr>
      <w:r w:rsidRPr="00AE5527">
        <w:rPr>
          <w:rFonts w:asciiTheme="minorHAnsi" w:hAnsiTheme="minorHAnsi" w:cstheme="minorHAnsi"/>
          <w:sz w:val="24"/>
          <w:szCs w:val="24"/>
        </w:rPr>
        <w:t xml:space="preserve">Em decorrência da </w:t>
      </w:r>
      <w:r w:rsidRPr="00AE5527">
        <w:rPr>
          <w:rFonts w:asciiTheme="minorHAnsi" w:hAnsiTheme="minorHAnsi" w:cstheme="minorHAnsi"/>
          <w:b/>
          <w:sz w:val="24"/>
          <w:szCs w:val="24"/>
        </w:rPr>
        <w:t>não regularização da documentação de habilitação</w:t>
      </w:r>
      <w:r w:rsidRPr="00AE5527">
        <w:rPr>
          <w:rFonts w:asciiTheme="minorHAnsi" w:hAnsiTheme="minorHAnsi" w:cstheme="minorHAnsi"/>
          <w:sz w:val="24"/>
          <w:szCs w:val="24"/>
        </w:rPr>
        <w:t>, nos termos do artigo 43, § 1° da Lei Complementar n° 123/2006, no prazo de até 05 (cinco) dias úteis, prorrogáveis pelo mesmo período, a pedido justificado da Licitante e concessão pela CONTRATANTE, poderá ser aplicada multa correspondente a até 5% (cinco por cento) do valor máximo estabelecido para a licitação em</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questão;</w:t>
      </w:r>
    </w:p>
    <w:p w14:paraId="64676811" w14:textId="4BD9FBDF" w:rsidR="0006090C" w:rsidRPr="00AE5527" w:rsidRDefault="0006090C" w:rsidP="0006090C">
      <w:pPr>
        <w:ind w:right="-1"/>
        <w:jc w:val="both"/>
        <w:rPr>
          <w:rFonts w:asciiTheme="minorHAnsi" w:hAnsiTheme="minorHAnsi" w:cstheme="minorHAnsi"/>
          <w:sz w:val="24"/>
          <w:szCs w:val="24"/>
        </w:rPr>
      </w:pPr>
    </w:p>
    <w:p w14:paraId="4313F1C6" w14:textId="208DD93F" w:rsidR="002E1523" w:rsidRPr="00AE5527" w:rsidRDefault="002E1523" w:rsidP="006118CA">
      <w:pPr>
        <w:pStyle w:val="PargrafodaLista"/>
        <w:numPr>
          <w:ilvl w:val="3"/>
          <w:numId w:val="11"/>
        </w:numPr>
        <w:ind w:left="1134" w:right="-1" w:hanging="283"/>
        <w:jc w:val="both"/>
        <w:rPr>
          <w:rFonts w:asciiTheme="minorHAnsi" w:hAnsiTheme="minorHAnsi" w:cstheme="minorHAnsi"/>
          <w:sz w:val="24"/>
          <w:szCs w:val="24"/>
        </w:rPr>
      </w:pPr>
      <w:r w:rsidRPr="00AE5527">
        <w:rPr>
          <w:rFonts w:asciiTheme="minorHAnsi" w:hAnsiTheme="minorHAnsi" w:cstheme="minorHAnsi"/>
          <w:sz w:val="24"/>
          <w:szCs w:val="24"/>
        </w:rPr>
        <w:t xml:space="preserve">Pela </w:t>
      </w:r>
      <w:r w:rsidRPr="00AE5527">
        <w:rPr>
          <w:rFonts w:asciiTheme="minorHAnsi" w:hAnsiTheme="minorHAnsi" w:cstheme="minorHAnsi"/>
          <w:b/>
          <w:sz w:val="24"/>
          <w:szCs w:val="24"/>
        </w:rPr>
        <w:t>recusa em assinar o contrato</w:t>
      </w:r>
      <w:r w:rsidRPr="00AE5527">
        <w:rPr>
          <w:rFonts w:asciiTheme="minorHAnsi" w:hAnsiTheme="minorHAnsi" w:cstheme="minorHAnsi"/>
          <w:sz w:val="24"/>
          <w:szCs w:val="24"/>
        </w:rPr>
        <w:t>, aceitar ou retirar o instrumento equivalente, no prazo de até 05 (cinco) dias úteis, poderá ser aplicada multa correspondente a até 5% (cinco por cento) do valor máximo estabelecido para a licitação em</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questão;</w:t>
      </w:r>
    </w:p>
    <w:p w14:paraId="6F2F238D" w14:textId="77777777" w:rsidR="002E1523" w:rsidRPr="00AE5527" w:rsidRDefault="002E1523" w:rsidP="002E1523">
      <w:pPr>
        <w:pStyle w:val="PargrafodaLista"/>
        <w:ind w:left="1134" w:hanging="283"/>
        <w:rPr>
          <w:rFonts w:asciiTheme="minorHAnsi" w:hAnsiTheme="minorHAnsi" w:cstheme="minorHAnsi"/>
          <w:sz w:val="24"/>
          <w:szCs w:val="24"/>
        </w:rPr>
      </w:pPr>
    </w:p>
    <w:p w14:paraId="7E73C444" w14:textId="77777777" w:rsidR="002E1523" w:rsidRPr="00AE5527" w:rsidRDefault="002E1523" w:rsidP="006118CA">
      <w:pPr>
        <w:pStyle w:val="PargrafodaLista"/>
        <w:numPr>
          <w:ilvl w:val="3"/>
          <w:numId w:val="11"/>
        </w:numPr>
        <w:ind w:left="1134" w:right="-1" w:hanging="283"/>
        <w:jc w:val="both"/>
        <w:rPr>
          <w:rFonts w:asciiTheme="minorHAnsi" w:hAnsiTheme="minorHAnsi" w:cstheme="minorHAnsi"/>
          <w:sz w:val="24"/>
          <w:szCs w:val="24"/>
        </w:rPr>
      </w:pPr>
      <w:r w:rsidRPr="00AE5527">
        <w:rPr>
          <w:rFonts w:asciiTheme="minorHAnsi" w:hAnsiTheme="minorHAnsi" w:cstheme="minorHAnsi"/>
          <w:sz w:val="24"/>
          <w:szCs w:val="24"/>
        </w:rPr>
        <w:t>No caso de atraso na entrega da garantia contratual quando houver previsão, após 10 (dez) dias úteis contados da celebração do contrato, incidirá multa correspondente a até 5% (cinco por cento) do valor do</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contrato;</w:t>
      </w:r>
    </w:p>
    <w:p w14:paraId="3A3D6235" w14:textId="77777777" w:rsidR="002E1523" w:rsidRPr="00AE5527" w:rsidRDefault="002E1523" w:rsidP="002E1523">
      <w:pPr>
        <w:pStyle w:val="PargrafodaLista"/>
        <w:ind w:left="1134" w:hanging="283"/>
        <w:rPr>
          <w:rFonts w:asciiTheme="minorHAnsi" w:hAnsiTheme="minorHAnsi" w:cstheme="minorHAnsi"/>
          <w:sz w:val="24"/>
          <w:szCs w:val="24"/>
        </w:rPr>
      </w:pPr>
    </w:p>
    <w:p w14:paraId="5FED6EAF" w14:textId="77777777" w:rsidR="002E1523" w:rsidRPr="00AE5527" w:rsidRDefault="002E1523" w:rsidP="006118CA">
      <w:pPr>
        <w:pStyle w:val="PargrafodaLista"/>
        <w:numPr>
          <w:ilvl w:val="3"/>
          <w:numId w:val="11"/>
        </w:numPr>
        <w:ind w:left="1134" w:right="-1" w:hanging="283"/>
        <w:jc w:val="both"/>
        <w:rPr>
          <w:rFonts w:asciiTheme="minorHAnsi" w:hAnsiTheme="minorHAnsi" w:cstheme="minorHAnsi"/>
          <w:sz w:val="24"/>
          <w:szCs w:val="24"/>
        </w:rPr>
      </w:pPr>
      <w:r w:rsidRPr="00AE5527">
        <w:rPr>
          <w:rFonts w:asciiTheme="minorHAnsi" w:hAnsiTheme="minorHAnsi" w:cstheme="minorHAnsi"/>
          <w:sz w:val="24"/>
          <w:szCs w:val="24"/>
        </w:rPr>
        <w:t xml:space="preserve">No caso de </w:t>
      </w:r>
      <w:r w:rsidRPr="00AE5527">
        <w:rPr>
          <w:rFonts w:asciiTheme="minorHAnsi" w:hAnsiTheme="minorHAnsi" w:cstheme="minorHAnsi"/>
          <w:b/>
          <w:sz w:val="24"/>
          <w:szCs w:val="24"/>
        </w:rPr>
        <w:t>inexecução parcial</w:t>
      </w:r>
      <w:r w:rsidRPr="00AE5527">
        <w:rPr>
          <w:rFonts w:asciiTheme="minorHAnsi" w:hAnsiTheme="minorHAnsi" w:cstheme="minorHAnsi"/>
          <w:sz w:val="24"/>
          <w:szCs w:val="24"/>
        </w:rPr>
        <w:t>, incidirá multa na razão de 20% (vinte por cento), sobre o valor da parcela não</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executada;</w:t>
      </w:r>
    </w:p>
    <w:p w14:paraId="32BC0AD7" w14:textId="77777777" w:rsidR="002E1523" w:rsidRPr="00AE5527" w:rsidRDefault="002E1523" w:rsidP="002E1523">
      <w:pPr>
        <w:pStyle w:val="PargrafodaLista"/>
        <w:ind w:left="1134" w:hanging="283"/>
        <w:rPr>
          <w:rFonts w:asciiTheme="minorHAnsi" w:hAnsiTheme="minorHAnsi" w:cstheme="minorHAnsi"/>
          <w:sz w:val="24"/>
          <w:szCs w:val="24"/>
        </w:rPr>
      </w:pPr>
    </w:p>
    <w:p w14:paraId="72F896B8" w14:textId="77777777" w:rsidR="002E1523" w:rsidRPr="00AE5527" w:rsidRDefault="002E1523" w:rsidP="006118CA">
      <w:pPr>
        <w:pStyle w:val="PargrafodaLista"/>
        <w:numPr>
          <w:ilvl w:val="3"/>
          <w:numId w:val="11"/>
        </w:numPr>
        <w:ind w:left="1134" w:right="-1" w:hanging="283"/>
        <w:jc w:val="both"/>
        <w:rPr>
          <w:rFonts w:asciiTheme="minorHAnsi" w:hAnsiTheme="minorHAnsi" w:cstheme="minorHAnsi"/>
          <w:sz w:val="24"/>
          <w:szCs w:val="24"/>
        </w:rPr>
      </w:pPr>
      <w:r w:rsidRPr="00AE5527">
        <w:rPr>
          <w:rFonts w:asciiTheme="minorHAnsi" w:hAnsiTheme="minorHAnsi" w:cstheme="minorHAnsi"/>
          <w:sz w:val="24"/>
          <w:szCs w:val="24"/>
        </w:rPr>
        <w:t xml:space="preserve">No caso de </w:t>
      </w:r>
      <w:r w:rsidRPr="00AE5527">
        <w:rPr>
          <w:rFonts w:asciiTheme="minorHAnsi" w:hAnsiTheme="minorHAnsi" w:cstheme="minorHAnsi"/>
          <w:b/>
          <w:sz w:val="24"/>
          <w:szCs w:val="24"/>
        </w:rPr>
        <w:t>inexecução total</w:t>
      </w:r>
      <w:r w:rsidRPr="00AE5527">
        <w:rPr>
          <w:rFonts w:asciiTheme="minorHAnsi" w:hAnsiTheme="minorHAnsi" w:cstheme="minorHAnsi"/>
          <w:sz w:val="24"/>
          <w:szCs w:val="24"/>
        </w:rPr>
        <w:t>, incidirá multa na razão de 30% (trinta por cento), sobre o valor total do</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contrato;</w:t>
      </w:r>
    </w:p>
    <w:p w14:paraId="45BB0F06" w14:textId="77777777" w:rsidR="002E1523" w:rsidRPr="00AE5527" w:rsidRDefault="002E1523" w:rsidP="002E1523">
      <w:pPr>
        <w:pStyle w:val="PargrafodaLista"/>
        <w:ind w:left="1134" w:hanging="283"/>
        <w:rPr>
          <w:rFonts w:asciiTheme="minorHAnsi" w:hAnsiTheme="minorHAnsi" w:cstheme="minorHAnsi"/>
          <w:sz w:val="24"/>
          <w:szCs w:val="24"/>
        </w:rPr>
      </w:pPr>
    </w:p>
    <w:p w14:paraId="343C2E86" w14:textId="77777777" w:rsidR="002E1523" w:rsidRPr="00AE5527" w:rsidRDefault="002E1523" w:rsidP="006118CA">
      <w:pPr>
        <w:pStyle w:val="PargrafodaLista"/>
        <w:numPr>
          <w:ilvl w:val="3"/>
          <w:numId w:val="11"/>
        </w:numPr>
        <w:ind w:left="1134" w:right="-1" w:hanging="283"/>
        <w:jc w:val="both"/>
        <w:rPr>
          <w:rFonts w:asciiTheme="minorHAnsi" w:hAnsiTheme="minorHAnsi" w:cstheme="minorHAnsi"/>
          <w:sz w:val="24"/>
          <w:szCs w:val="24"/>
        </w:rPr>
      </w:pPr>
      <w:r w:rsidRPr="00AE5527">
        <w:rPr>
          <w:rFonts w:asciiTheme="minorHAnsi" w:hAnsiTheme="minorHAnsi" w:cstheme="minorHAnsi"/>
          <w:sz w:val="24"/>
          <w:szCs w:val="24"/>
        </w:rPr>
        <w:t xml:space="preserve">Nos </w:t>
      </w:r>
      <w:r w:rsidRPr="00AE5527">
        <w:rPr>
          <w:rFonts w:asciiTheme="minorHAnsi" w:hAnsiTheme="minorHAnsi" w:cstheme="minorHAnsi"/>
          <w:b/>
          <w:sz w:val="24"/>
          <w:szCs w:val="24"/>
        </w:rPr>
        <w:t>demais casos de atraso</w:t>
      </w:r>
      <w:r w:rsidRPr="00AE5527">
        <w:rPr>
          <w:rFonts w:asciiTheme="minorHAnsi" w:hAnsiTheme="minorHAnsi" w:cstheme="minorHAnsi"/>
          <w:sz w:val="24"/>
          <w:szCs w:val="24"/>
        </w:rPr>
        <w:t>, incidirá multa na razão de 10% (dez por cento), sobre o valor da parcela executada em</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atraso.</w:t>
      </w:r>
    </w:p>
    <w:p w14:paraId="03D1A040" w14:textId="77777777" w:rsidR="002E1523" w:rsidRPr="00AE5527" w:rsidRDefault="002E1523" w:rsidP="002E1523">
      <w:pPr>
        <w:pStyle w:val="PargrafodaLista"/>
        <w:ind w:left="1276" w:right="461" w:firstLine="851"/>
        <w:rPr>
          <w:rFonts w:asciiTheme="minorHAnsi" w:hAnsiTheme="minorHAnsi" w:cstheme="minorHAnsi"/>
          <w:sz w:val="24"/>
          <w:szCs w:val="24"/>
          <w:highlight w:val="magenta"/>
        </w:rPr>
      </w:pPr>
    </w:p>
    <w:p w14:paraId="1BFD7B5D" w14:textId="77777777" w:rsidR="002E1523" w:rsidRPr="00AE5527" w:rsidRDefault="002E1523" w:rsidP="003B43BC">
      <w:pPr>
        <w:ind w:left="851" w:right="-1"/>
        <w:jc w:val="both"/>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b.1) Correspondem os seguintes valores de multa:</w:t>
      </w:r>
    </w:p>
    <w:p w14:paraId="66725688" w14:textId="77777777" w:rsidR="002E1523" w:rsidRPr="00AE5527" w:rsidRDefault="002E1523" w:rsidP="002E1523">
      <w:pPr>
        <w:tabs>
          <w:tab w:val="left" w:pos="1440"/>
        </w:tabs>
        <w:ind w:left="1418" w:right="-1" w:hanging="709"/>
        <w:jc w:val="both"/>
        <w:rPr>
          <w:rFonts w:asciiTheme="minorHAnsi" w:hAnsiTheme="minorHAnsi" w:cstheme="minorHAnsi"/>
          <w:color w:val="000000"/>
          <w:sz w:val="24"/>
          <w:szCs w:val="24"/>
        </w:rPr>
      </w:pPr>
    </w:p>
    <w:p w14:paraId="4B6E7EA4" w14:textId="77777777" w:rsidR="002E1523" w:rsidRPr="00AE5527" w:rsidRDefault="002E1523" w:rsidP="006118CA">
      <w:pPr>
        <w:numPr>
          <w:ilvl w:val="0"/>
          <w:numId w:val="12"/>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0,2% (dois décimos por cento) do valor total do contrato, por dia, que ultrapassar o prazo previsto para execução do contrato, até o 15º (décimo quinto) dia de atraso;</w:t>
      </w:r>
    </w:p>
    <w:p w14:paraId="68FD2E3F" w14:textId="77777777" w:rsidR="002E1523" w:rsidRPr="00AE5527" w:rsidRDefault="002E1523" w:rsidP="002E1523">
      <w:pPr>
        <w:ind w:left="1134" w:hanging="283"/>
        <w:jc w:val="both"/>
        <w:rPr>
          <w:rFonts w:asciiTheme="minorHAnsi" w:hAnsiTheme="minorHAnsi" w:cstheme="minorHAnsi"/>
          <w:color w:val="000000"/>
          <w:sz w:val="24"/>
          <w:szCs w:val="24"/>
        </w:rPr>
      </w:pPr>
    </w:p>
    <w:p w14:paraId="53E40A77" w14:textId="77777777" w:rsidR="002E1523" w:rsidRPr="00AE5527" w:rsidRDefault="002E1523" w:rsidP="006118CA">
      <w:pPr>
        <w:numPr>
          <w:ilvl w:val="0"/>
          <w:numId w:val="12"/>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Na hipótese de descumprimento das exigências referentes às especificações técnicas ou de quaisquer disposições deste Edital, bem como, atraso superior a 15 (quinze) dias, a empresa vencedora ficará sujeita à multa de 10% (dez por cento) do valor total do objeto;</w:t>
      </w:r>
    </w:p>
    <w:p w14:paraId="6E72606D" w14:textId="77777777" w:rsidR="002E1523" w:rsidRPr="00AE5527" w:rsidRDefault="002E1523" w:rsidP="002E1523">
      <w:pPr>
        <w:pStyle w:val="PargrafodaLista"/>
        <w:ind w:left="1134" w:hanging="283"/>
        <w:rPr>
          <w:rFonts w:asciiTheme="minorHAnsi" w:hAnsiTheme="minorHAnsi" w:cstheme="minorHAnsi"/>
          <w:color w:val="000000"/>
          <w:sz w:val="24"/>
          <w:szCs w:val="24"/>
        </w:rPr>
      </w:pPr>
    </w:p>
    <w:p w14:paraId="34EA36B3" w14:textId="77777777" w:rsidR="002E1523" w:rsidRPr="00AE5527" w:rsidRDefault="002E1523" w:rsidP="006118CA">
      <w:pPr>
        <w:numPr>
          <w:ilvl w:val="0"/>
          <w:numId w:val="12"/>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As multas, uma vez aplicadas e para efeito de cobrança, caso seja superior ao valor da garantia prestada, quando houver previsão, além da perda desta, responderá a CONTRATADA pela sua diferença, que será descontada dos pagamentos eventualmente devidos ou cobradas judicialmente;</w:t>
      </w:r>
    </w:p>
    <w:p w14:paraId="184149AC" w14:textId="77777777" w:rsidR="002E1523" w:rsidRPr="00AE5527" w:rsidRDefault="002E1523" w:rsidP="002E1523">
      <w:pPr>
        <w:pStyle w:val="PargrafodaLista"/>
        <w:ind w:left="1134" w:hanging="283"/>
        <w:rPr>
          <w:rFonts w:asciiTheme="minorHAnsi" w:hAnsiTheme="minorHAnsi" w:cstheme="minorHAnsi"/>
          <w:sz w:val="24"/>
          <w:szCs w:val="24"/>
        </w:rPr>
      </w:pPr>
    </w:p>
    <w:p w14:paraId="1BB3FA64" w14:textId="77777777" w:rsidR="002E1523" w:rsidRPr="00AE5527" w:rsidRDefault="002E1523" w:rsidP="006118CA">
      <w:pPr>
        <w:numPr>
          <w:ilvl w:val="0"/>
          <w:numId w:val="12"/>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sz w:val="24"/>
          <w:szCs w:val="24"/>
        </w:rPr>
        <w:t>O não pagamento da multa aplicada importará na tomada de medidas judiciais cabíveis e na aplicação da sanção de suspensão do direito de participar de licitação e impedimento de contratar com a CONTRATANTE, por até 02 (dois)</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anos.</w:t>
      </w:r>
    </w:p>
    <w:p w14:paraId="62999CED" w14:textId="77777777" w:rsidR="002E1523" w:rsidRPr="00AE5527" w:rsidRDefault="002E1523" w:rsidP="002E1523">
      <w:pPr>
        <w:suppressAutoHyphens/>
        <w:ind w:left="1418" w:hanging="709"/>
        <w:jc w:val="both"/>
        <w:rPr>
          <w:rFonts w:asciiTheme="minorHAnsi" w:hAnsiTheme="minorHAnsi" w:cstheme="minorHAnsi"/>
          <w:color w:val="000000"/>
          <w:sz w:val="24"/>
          <w:szCs w:val="24"/>
        </w:rPr>
      </w:pPr>
    </w:p>
    <w:p w14:paraId="3A261EB1" w14:textId="2C62417F" w:rsidR="002E1523" w:rsidRPr="00AE5527" w:rsidRDefault="002E1523" w:rsidP="003B43BC">
      <w:pPr>
        <w:numPr>
          <w:ilvl w:val="2"/>
          <w:numId w:val="27"/>
        </w:numPr>
        <w:suppressAutoHyphens/>
        <w:autoSpaceDE/>
        <w:autoSpaceDN/>
        <w:ind w:left="851" w:firstLine="0"/>
        <w:jc w:val="both"/>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As sanções de advertência e suspensão poderão ser aplicadas juntamente com a sanção de multa, devendo a defesa prévia do interessado, no respectivo processo, ser apresentada no prazo de 10 (dez) dias úteis</w:t>
      </w:r>
      <w:r w:rsidR="00321CE0" w:rsidRPr="00AE5527">
        <w:rPr>
          <w:rFonts w:asciiTheme="minorHAnsi" w:hAnsiTheme="minorHAnsi" w:cstheme="minorHAnsi"/>
          <w:b/>
          <w:color w:val="000000"/>
          <w:sz w:val="24"/>
          <w:szCs w:val="24"/>
        </w:rPr>
        <w:t>.</w:t>
      </w:r>
    </w:p>
    <w:p w14:paraId="63744A09" w14:textId="77777777" w:rsidR="002E1523" w:rsidRPr="00AE5527" w:rsidRDefault="002E1523" w:rsidP="003B43BC">
      <w:pPr>
        <w:tabs>
          <w:tab w:val="left" w:pos="1440"/>
        </w:tabs>
        <w:ind w:left="851"/>
        <w:jc w:val="both"/>
        <w:rPr>
          <w:rFonts w:asciiTheme="minorHAnsi" w:hAnsiTheme="minorHAnsi" w:cstheme="minorHAnsi"/>
          <w:b/>
          <w:color w:val="000000"/>
          <w:sz w:val="24"/>
          <w:szCs w:val="24"/>
        </w:rPr>
      </w:pPr>
    </w:p>
    <w:p w14:paraId="7F491E05" w14:textId="77777777" w:rsidR="002E1523" w:rsidRPr="00AE5527" w:rsidRDefault="002E1523" w:rsidP="003B43BC">
      <w:pPr>
        <w:numPr>
          <w:ilvl w:val="2"/>
          <w:numId w:val="27"/>
        </w:numPr>
        <w:suppressAutoHyphens/>
        <w:autoSpaceDE/>
        <w:autoSpaceDN/>
        <w:ind w:left="851" w:firstLine="0"/>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rPr>
        <w:t>MULTA COMPENSATÓRIA</w:t>
      </w:r>
      <w:r w:rsidRPr="00AE5527">
        <w:rPr>
          <w:rFonts w:asciiTheme="minorHAnsi" w:hAnsiTheme="minorHAnsi" w:cstheme="minorHAnsi"/>
          <w:color w:val="000000"/>
          <w:sz w:val="24"/>
          <w:szCs w:val="24"/>
        </w:rPr>
        <w:t>;</w:t>
      </w:r>
    </w:p>
    <w:p w14:paraId="3311B574" w14:textId="77777777" w:rsidR="002E1523" w:rsidRPr="00AE5527" w:rsidRDefault="002E1523" w:rsidP="002E1523">
      <w:pPr>
        <w:ind w:left="1134"/>
        <w:jc w:val="both"/>
        <w:rPr>
          <w:rFonts w:asciiTheme="minorHAnsi" w:hAnsiTheme="minorHAnsi" w:cstheme="minorHAnsi"/>
          <w:color w:val="000000"/>
          <w:sz w:val="24"/>
          <w:szCs w:val="24"/>
        </w:rPr>
      </w:pPr>
    </w:p>
    <w:p w14:paraId="496B04EC" w14:textId="77777777" w:rsidR="002E1523" w:rsidRPr="00AE5527" w:rsidRDefault="002E1523" w:rsidP="006118CA">
      <w:pPr>
        <w:numPr>
          <w:ilvl w:val="0"/>
          <w:numId w:val="16"/>
        </w:numPr>
        <w:suppressAutoHyphens/>
        <w:autoSpaceDE/>
        <w:autoSpaceDN/>
        <w:ind w:left="1134" w:firstLine="142"/>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As multas não são compensatórias e não excluem as perdas e danos resultantes.</w:t>
      </w:r>
    </w:p>
    <w:p w14:paraId="29A8AD26" w14:textId="77777777" w:rsidR="002E1523" w:rsidRPr="00AE5527" w:rsidRDefault="002E1523" w:rsidP="002E1523">
      <w:pPr>
        <w:tabs>
          <w:tab w:val="left" w:pos="1440"/>
        </w:tabs>
        <w:ind w:left="1418" w:hanging="567"/>
        <w:jc w:val="both"/>
        <w:rPr>
          <w:rFonts w:asciiTheme="minorHAnsi" w:hAnsiTheme="minorHAnsi" w:cstheme="minorHAnsi"/>
          <w:color w:val="000000"/>
          <w:sz w:val="24"/>
          <w:szCs w:val="24"/>
        </w:rPr>
      </w:pPr>
    </w:p>
    <w:p w14:paraId="4707555C" w14:textId="77777777" w:rsidR="002E1523" w:rsidRPr="00AE5527" w:rsidRDefault="002E1523" w:rsidP="00193598">
      <w:pPr>
        <w:numPr>
          <w:ilvl w:val="2"/>
          <w:numId w:val="27"/>
        </w:numPr>
        <w:tabs>
          <w:tab w:val="left" w:pos="1701"/>
        </w:tabs>
        <w:suppressAutoHyphens/>
        <w:autoSpaceDE/>
        <w:autoSpaceDN/>
        <w:ind w:left="851" w:firstLine="0"/>
        <w:jc w:val="both"/>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 xml:space="preserve">SUSPENSÃO DO DIREITO DE PARTICIPAR DE LICITAÇÃO E IMPEDIMENTO DE CONTRATAR COM A </w:t>
      </w:r>
      <w:r w:rsidRPr="00AE5527">
        <w:rPr>
          <w:rFonts w:asciiTheme="minorHAnsi" w:hAnsiTheme="minorHAnsi" w:cstheme="minorHAnsi"/>
          <w:b/>
          <w:sz w:val="24"/>
          <w:szCs w:val="24"/>
        </w:rPr>
        <w:t>CONTRATANTE</w:t>
      </w:r>
      <w:r w:rsidRPr="00AE5527">
        <w:rPr>
          <w:rFonts w:asciiTheme="minorHAnsi" w:hAnsiTheme="minorHAnsi" w:cstheme="minorHAnsi"/>
          <w:sz w:val="24"/>
          <w:szCs w:val="24"/>
        </w:rPr>
        <w:t>,</w:t>
      </w:r>
      <w:r w:rsidRPr="00AE5527">
        <w:rPr>
          <w:rFonts w:asciiTheme="minorHAnsi" w:hAnsiTheme="minorHAnsi" w:cstheme="minorHAnsi"/>
          <w:b/>
          <w:color w:val="000000"/>
          <w:sz w:val="24"/>
          <w:szCs w:val="24"/>
        </w:rPr>
        <w:t xml:space="preserve"> POR ATÉ 02 (DOIS) ANOS.</w:t>
      </w:r>
    </w:p>
    <w:p w14:paraId="7F6279FE" w14:textId="77777777" w:rsidR="002E1523" w:rsidRPr="00AE5527" w:rsidRDefault="002E1523" w:rsidP="002E1523">
      <w:pPr>
        <w:suppressAutoHyphens/>
        <w:ind w:left="709"/>
        <w:jc w:val="both"/>
        <w:rPr>
          <w:rFonts w:asciiTheme="minorHAnsi" w:hAnsiTheme="minorHAnsi" w:cstheme="minorHAnsi"/>
          <w:b/>
          <w:color w:val="000000"/>
          <w:sz w:val="24"/>
          <w:szCs w:val="24"/>
        </w:rPr>
      </w:pPr>
    </w:p>
    <w:p w14:paraId="7FEF01BA" w14:textId="77777777" w:rsidR="002E1523" w:rsidRPr="00AE5527" w:rsidRDefault="002E1523" w:rsidP="00FB18E3">
      <w:pPr>
        <w:numPr>
          <w:ilvl w:val="3"/>
          <w:numId w:val="27"/>
        </w:numPr>
        <w:tabs>
          <w:tab w:val="left" w:pos="2552"/>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sz w:val="24"/>
          <w:szCs w:val="24"/>
        </w:rPr>
        <w:t>Caberá a sanção de suspensão em razão de ação ou omissão capaz de causar, ou que tenha causado danos à CONTRATANTE, suas instalações, pessoas, imagem, meio ambiente ou a</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terceiros;</w:t>
      </w:r>
    </w:p>
    <w:p w14:paraId="0F223189" w14:textId="77777777" w:rsidR="002E1523" w:rsidRPr="00AE5527" w:rsidRDefault="002E1523" w:rsidP="002E1523">
      <w:pPr>
        <w:suppressAutoHyphens/>
        <w:ind w:left="1418"/>
        <w:jc w:val="both"/>
        <w:rPr>
          <w:rFonts w:asciiTheme="minorHAnsi" w:hAnsiTheme="minorHAnsi" w:cstheme="minorHAnsi"/>
          <w:b/>
          <w:color w:val="000000"/>
          <w:sz w:val="24"/>
          <w:szCs w:val="24"/>
        </w:rPr>
      </w:pPr>
    </w:p>
    <w:p w14:paraId="2DD31D14" w14:textId="77777777" w:rsidR="002E1523" w:rsidRPr="00AE5527" w:rsidRDefault="002E1523" w:rsidP="00FB18E3">
      <w:pPr>
        <w:numPr>
          <w:ilvl w:val="3"/>
          <w:numId w:val="27"/>
        </w:numPr>
        <w:tabs>
          <w:tab w:val="left" w:pos="2410"/>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sz w:val="24"/>
          <w:szCs w:val="24"/>
        </w:rPr>
        <w:t>São condutas passíveis de punição de suspensão, aquelas nas quais cause danos direto e/ou indiretos à CONTRATANTE, dentre outras: Conforme a extensão do dano ocorrido ou passível de ocorrência, a suspensão poderá ser branda (de 01 a 06 meses), média (de 07 a 12 meses), ou grave (de 13 a 24 meses);</w:t>
      </w:r>
    </w:p>
    <w:p w14:paraId="170F469C" w14:textId="77777777" w:rsidR="002E1523" w:rsidRPr="00AE5527" w:rsidRDefault="002E1523" w:rsidP="002E1523">
      <w:pPr>
        <w:pStyle w:val="PargrafodaLista"/>
        <w:ind w:left="1418"/>
        <w:rPr>
          <w:rFonts w:asciiTheme="minorHAnsi" w:hAnsiTheme="minorHAnsi" w:cstheme="minorHAnsi"/>
          <w:sz w:val="24"/>
          <w:szCs w:val="24"/>
        </w:rPr>
      </w:pPr>
    </w:p>
    <w:p w14:paraId="401486F1" w14:textId="77777777" w:rsidR="002E1523" w:rsidRPr="00AE5527" w:rsidRDefault="002E1523" w:rsidP="00FB18E3">
      <w:pPr>
        <w:numPr>
          <w:ilvl w:val="3"/>
          <w:numId w:val="27"/>
        </w:numPr>
        <w:tabs>
          <w:tab w:val="left" w:pos="2410"/>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sz w:val="24"/>
          <w:szCs w:val="24"/>
        </w:rPr>
        <w:lastRenderedPageBreak/>
        <w:t>A</w:t>
      </w:r>
      <w:r w:rsidRPr="00AE5527">
        <w:rPr>
          <w:rFonts w:asciiTheme="minorHAnsi" w:hAnsiTheme="minorHAnsi" w:cstheme="minorHAnsi"/>
          <w:spacing w:val="16"/>
          <w:sz w:val="24"/>
          <w:szCs w:val="24"/>
        </w:rPr>
        <w:t xml:space="preserve"> </w:t>
      </w:r>
      <w:r w:rsidRPr="00AE5527">
        <w:rPr>
          <w:rFonts w:asciiTheme="minorHAnsi" w:hAnsiTheme="minorHAnsi" w:cstheme="minorHAnsi"/>
          <w:sz w:val="24"/>
          <w:szCs w:val="24"/>
        </w:rPr>
        <w:t>reincidência de prática punível com suspensão, ocorrida num período de até 02 (dois) anos a contar do término da primeira imputação, implicará no agravamento da sanção a ser aplicada;</w:t>
      </w:r>
    </w:p>
    <w:p w14:paraId="6E89B532" w14:textId="77777777" w:rsidR="002E1523" w:rsidRPr="00AE5527" w:rsidRDefault="002E1523" w:rsidP="002E1523">
      <w:pPr>
        <w:pStyle w:val="PargrafodaLista"/>
        <w:ind w:left="1418"/>
        <w:rPr>
          <w:rFonts w:asciiTheme="minorHAnsi" w:hAnsiTheme="minorHAnsi" w:cstheme="minorHAnsi"/>
          <w:sz w:val="24"/>
          <w:szCs w:val="24"/>
        </w:rPr>
      </w:pPr>
    </w:p>
    <w:p w14:paraId="33F943B7" w14:textId="77777777" w:rsidR="002E1523" w:rsidRPr="00AE5527" w:rsidRDefault="002E1523" w:rsidP="00FB18E3">
      <w:pPr>
        <w:numPr>
          <w:ilvl w:val="3"/>
          <w:numId w:val="27"/>
        </w:numPr>
        <w:tabs>
          <w:tab w:val="left" w:pos="2410"/>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sz w:val="24"/>
          <w:szCs w:val="24"/>
        </w:rPr>
        <w:t>O prazo da sanção a que se refere o subitem acima, terá início a partir da sua publicação no Diário Oficial do Município;</w:t>
      </w:r>
    </w:p>
    <w:p w14:paraId="7CA78364" w14:textId="77777777" w:rsidR="002E1523" w:rsidRPr="00AE5527" w:rsidRDefault="002E1523" w:rsidP="002E1523">
      <w:pPr>
        <w:pStyle w:val="PargrafodaLista"/>
        <w:ind w:left="1418"/>
        <w:rPr>
          <w:rFonts w:asciiTheme="minorHAnsi" w:hAnsiTheme="minorHAnsi" w:cstheme="minorHAnsi"/>
          <w:sz w:val="24"/>
          <w:szCs w:val="24"/>
        </w:rPr>
      </w:pPr>
    </w:p>
    <w:p w14:paraId="41689135" w14:textId="77777777" w:rsidR="002E1523" w:rsidRPr="00AE5527" w:rsidRDefault="002E1523" w:rsidP="00FB18E3">
      <w:pPr>
        <w:numPr>
          <w:ilvl w:val="3"/>
          <w:numId w:val="27"/>
        </w:numPr>
        <w:tabs>
          <w:tab w:val="left" w:pos="2410"/>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sz w:val="24"/>
          <w:szCs w:val="24"/>
        </w:rPr>
        <w:t>A sanção de suspensão do direito de participar de licitação e impedimento de contratar importa, durante sua vigência, na suspensão de registro cadastral, se existente, ou no impedimento de inscrição cadastral;</w:t>
      </w:r>
    </w:p>
    <w:p w14:paraId="63977E16" w14:textId="77777777" w:rsidR="002E1523" w:rsidRPr="00AE5527" w:rsidRDefault="002E1523" w:rsidP="002E1523">
      <w:pPr>
        <w:pStyle w:val="PargrafodaLista"/>
        <w:ind w:left="1418"/>
        <w:rPr>
          <w:rFonts w:asciiTheme="minorHAnsi" w:hAnsiTheme="minorHAnsi" w:cstheme="minorHAnsi"/>
          <w:sz w:val="24"/>
          <w:szCs w:val="24"/>
        </w:rPr>
      </w:pPr>
    </w:p>
    <w:p w14:paraId="45CCF80B" w14:textId="77777777" w:rsidR="002E1523" w:rsidRPr="00AE5527" w:rsidRDefault="002E1523" w:rsidP="00FB18E3">
      <w:pPr>
        <w:numPr>
          <w:ilvl w:val="3"/>
          <w:numId w:val="27"/>
        </w:numPr>
        <w:tabs>
          <w:tab w:val="left" w:pos="2410"/>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sz w:val="24"/>
          <w:szCs w:val="24"/>
        </w:rPr>
        <w:t>Caso a sanção de suspensão do direito de participar de licitação e impedimento de contratar for aplicada no curso da vigência de um outro contrato, a CONTRATANTE poderá, a seu critério, garantido o contraditório e a ampla defesa, rescindir o outro contrato mediante comunicação escrita previamente enviada a CONTRATADA, ou mantê-lo</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vigente;</w:t>
      </w:r>
    </w:p>
    <w:p w14:paraId="6354A6F8" w14:textId="77777777" w:rsidR="002E1523" w:rsidRPr="00AE5527" w:rsidRDefault="002E1523" w:rsidP="002E1523">
      <w:pPr>
        <w:pStyle w:val="PargrafodaLista"/>
        <w:ind w:left="1418"/>
        <w:rPr>
          <w:rFonts w:asciiTheme="minorHAnsi" w:hAnsiTheme="minorHAnsi" w:cstheme="minorHAnsi"/>
          <w:sz w:val="24"/>
          <w:szCs w:val="24"/>
        </w:rPr>
      </w:pPr>
    </w:p>
    <w:p w14:paraId="4196644A" w14:textId="77777777" w:rsidR="002E1523" w:rsidRPr="00AE5527" w:rsidRDefault="002E1523" w:rsidP="00FB18E3">
      <w:pPr>
        <w:numPr>
          <w:ilvl w:val="3"/>
          <w:numId w:val="27"/>
        </w:numPr>
        <w:tabs>
          <w:tab w:val="left" w:pos="2410"/>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sz w:val="24"/>
          <w:szCs w:val="24"/>
        </w:rPr>
        <w:t>A aplicação da sanção de suspensão do direito de participar de licitação e impedimento de contratar com a CONTRATANTE, por até 02 (dois) anos será registrada no cadastro de empresas inidôneas de que trata o Art. 23 da Lei n° 12.846, de 1° de agosto de</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2013;</w:t>
      </w:r>
    </w:p>
    <w:p w14:paraId="41924FD0" w14:textId="77777777" w:rsidR="002E1523" w:rsidRPr="00AE5527" w:rsidRDefault="002E1523" w:rsidP="002E1523">
      <w:pPr>
        <w:pStyle w:val="PargrafodaLista"/>
        <w:ind w:left="1418"/>
        <w:rPr>
          <w:rFonts w:asciiTheme="minorHAnsi" w:hAnsiTheme="minorHAnsi" w:cstheme="minorHAnsi"/>
          <w:color w:val="000000"/>
          <w:sz w:val="24"/>
          <w:szCs w:val="24"/>
        </w:rPr>
      </w:pPr>
    </w:p>
    <w:p w14:paraId="250CABBE" w14:textId="77777777" w:rsidR="002E1523" w:rsidRPr="00AE5527" w:rsidRDefault="002E1523" w:rsidP="00B81421">
      <w:pPr>
        <w:numPr>
          <w:ilvl w:val="3"/>
          <w:numId w:val="27"/>
        </w:numPr>
        <w:tabs>
          <w:tab w:val="left" w:pos="2410"/>
          <w:tab w:val="left" w:pos="5954"/>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color w:val="000000"/>
          <w:sz w:val="24"/>
          <w:szCs w:val="24"/>
        </w:rPr>
        <w:t>A sujeição da aplicação das penalidades ao exercício do contraditório não impede a CONTRATANTE de a bem do interesse público, rescindir o Contrato de forma unilateral e imediata, ocasião em que a defesa e o recurso administrativo não terão efeito suspensivo;</w:t>
      </w:r>
    </w:p>
    <w:p w14:paraId="72254EF1" w14:textId="77777777" w:rsidR="002E1523" w:rsidRPr="00AE5527" w:rsidRDefault="002E1523" w:rsidP="002E1523">
      <w:pPr>
        <w:pStyle w:val="PargrafodaLista"/>
        <w:ind w:left="1418"/>
        <w:rPr>
          <w:rFonts w:asciiTheme="minorHAnsi" w:hAnsiTheme="minorHAnsi" w:cstheme="minorHAnsi"/>
          <w:color w:val="000000"/>
          <w:sz w:val="24"/>
          <w:szCs w:val="24"/>
        </w:rPr>
      </w:pPr>
    </w:p>
    <w:p w14:paraId="1C52793A" w14:textId="77777777" w:rsidR="002E1523" w:rsidRPr="00AE5527" w:rsidRDefault="002E1523" w:rsidP="009D6176">
      <w:pPr>
        <w:numPr>
          <w:ilvl w:val="3"/>
          <w:numId w:val="27"/>
        </w:numPr>
        <w:tabs>
          <w:tab w:val="left" w:pos="2410"/>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color w:val="000000"/>
          <w:sz w:val="24"/>
          <w:szCs w:val="24"/>
        </w:rPr>
        <w:t>Os referidos valores das multas serão fixados em reais e atualizados pelo INPC (Índice Nacional de Preços ao Consumidor/IBGE) na data de sua liquidação;</w:t>
      </w:r>
    </w:p>
    <w:p w14:paraId="23015B59" w14:textId="77777777" w:rsidR="002E1523" w:rsidRPr="00AE5527" w:rsidRDefault="002E1523" w:rsidP="002E1523">
      <w:pPr>
        <w:pStyle w:val="PargrafodaLista"/>
        <w:ind w:left="1418"/>
        <w:rPr>
          <w:rFonts w:asciiTheme="minorHAnsi" w:hAnsiTheme="minorHAnsi" w:cstheme="minorHAnsi"/>
          <w:color w:val="000000"/>
          <w:sz w:val="24"/>
          <w:szCs w:val="24"/>
        </w:rPr>
      </w:pPr>
    </w:p>
    <w:p w14:paraId="061A1E6E" w14:textId="6B0D009D" w:rsidR="002E1523" w:rsidRPr="00AE5527" w:rsidRDefault="001F23D4" w:rsidP="001F23D4">
      <w:pPr>
        <w:numPr>
          <w:ilvl w:val="3"/>
          <w:numId w:val="27"/>
        </w:numPr>
        <w:tabs>
          <w:tab w:val="left" w:pos="2410"/>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color w:val="000000"/>
          <w:sz w:val="24"/>
          <w:szCs w:val="24"/>
        </w:rPr>
        <w:t xml:space="preserve"> </w:t>
      </w:r>
      <w:r w:rsidR="002E1523" w:rsidRPr="00AE5527">
        <w:rPr>
          <w:rFonts w:asciiTheme="minorHAnsi" w:hAnsiTheme="minorHAnsi" w:cstheme="minorHAnsi"/>
          <w:color w:val="000000"/>
          <w:sz w:val="24"/>
          <w:szCs w:val="24"/>
        </w:rPr>
        <w:t>Sem prejuízo do exercício do contraditório, as penalidades previstas neste Edital poderão ser aplicadas pela metade caso a CONTRATADA demonstre que promoveu atos que reduziram efetivamente os danos resultantes de sua conduta, ou, ainda, no caso de culpa recíproca;</w:t>
      </w:r>
    </w:p>
    <w:p w14:paraId="330E252C" w14:textId="77777777" w:rsidR="002E1523" w:rsidRPr="00AE5527" w:rsidRDefault="002E1523" w:rsidP="002E1523">
      <w:pPr>
        <w:pStyle w:val="PargrafodaLista"/>
        <w:ind w:left="1418"/>
        <w:rPr>
          <w:rFonts w:asciiTheme="minorHAnsi" w:hAnsiTheme="minorHAnsi" w:cstheme="minorHAnsi"/>
          <w:color w:val="000000"/>
          <w:sz w:val="24"/>
          <w:szCs w:val="24"/>
        </w:rPr>
      </w:pPr>
    </w:p>
    <w:p w14:paraId="40B4E034" w14:textId="79C6CE2A" w:rsidR="002E1523" w:rsidRPr="00AE5527" w:rsidRDefault="00897A38" w:rsidP="00897A38">
      <w:pPr>
        <w:numPr>
          <w:ilvl w:val="3"/>
          <w:numId w:val="27"/>
        </w:numPr>
        <w:tabs>
          <w:tab w:val="left" w:pos="2410"/>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color w:val="000000"/>
          <w:sz w:val="24"/>
          <w:szCs w:val="24"/>
        </w:rPr>
        <w:t xml:space="preserve"> </w:t>
      </w:r>
      <w:r w:rsidR="002E1523" w:rsidRPr="00AE5527">
        <w:rPr>
          <w:rFonts w:asciiTheme="minorHAnsi" w:hAnsiTheme="minorHAnsi" w:cstheme="minorHAnsi"/>
          <w:color w:val="000000"/>
          <w:sz w:val="24"/>
          <w:szCs w:val="24"/>
        </w:rPr>
        <w:t>Se a redução dos danos for completa, as penalidades poderão ser reduzidas em até 2/3 (dois terços);</w:t>
      </w:r>
    </w:p>
    <w:p w14:paraId="7609EED9" w14:textId="77777777" w:rsidR="002E1523" w:rsidRPr="00AE5527" w:rsidRDefault="002E1523" w:rsidP="002E1523">
      <w:pPr>
        <w:pStyle w:val="PargrafodaLista"/>
        <w:ind w:left="1418"/>
        <w:rPr>
          <w:rFonts w:asciiTheme="minorHAnsi" w:hAnsiTheme="minorHAnsi" w:cstheme="minorHAnsi"/>
          <w:color w:val="000000"/>
          <w:sz w:val="24"/>
          <w:szCs w:val="24"/>
        </w:rPr>
      </w:pPr>
    </w:p>
    <w:p w14:paraId="761CF15E" w14:textId="084E4F91" w:rsidR="002E1523" w:rsidRPr="00AE5527" w:rsidRDefault="00DD1348" w:rsidP="00DD1348">
      <w:pPr>
        <w:numPr>
          <w:ilvl w:val="3"/>
          <w:numId w:val="27"/>
        </w:numPr>
        <w:tabs>
          <w:tab w:val="left" w:pos="2410"/>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color w:val="000000"/>
          <w:sz w:val="24"/>
          <w:szCs w:val="24"/>
        </w:rPr>
        <w:t xml:space="preserve"> </w:t>
      </w:r>
      <w:r w:rsidR="002E1523" w:rsidRPr="00AE5527">
        <w:rPr>
          <w:rFonts w:asciiTheme="minorHAnsi" w:hAnsiTheme="minorHAnsi" w:cstheme="minorHAnsi"/>
          <w:color w:val="000000"/>
          <w:sz w:val="24"/>
          <w:szCs w:val="24"/>
        </w:rPr>
        <w:t xml:space="preserve">A demonstração dos fatos que ensejam a penalidade, bem como da redução a que se referem os itens acima 20.5.5.10 e 20.5.5.11, serão efetuadas em procedimento próprio e posteriormente submetidas à análise do </w:t>
      </w:r>
      <w:r w:rsidR="002E1523" w:rsidRPr="00AE5527">
        <w:rPr>
          <w:rFonts w:asciiTheme="minorHAnsi" w:hAnsiTheme="minorHAnsi" w:cstheme="minorHAnsi"/>
          <w:b/>
          <w:color w:val="000000"/>
          <w:sz w:val="24"/>
          <w:szCs w:val="24"/>
        </w:rPr>
        <w:t>Procurador</w:t>
      </w:r>
      <w:r w:rsidR="002E1523" w:rsidRPr="00AE5527">
        <w:rPr>
          <w:rFonts w:asciiTheme="minorHAnsi" w:hAnsiTheme="minorHAnsi" w:cstheme="minorHAnsi"/>
          <w:color w:val="000000"/>
          <w:sz w:val="24"/>
          <w:szCs w:val="24"/>
        </w:rPr>
        <w:t>, para recomendação das providências legais cabíveis;</w:t>
      </w:r>
    </w:p>
    <w:p w14:paraId="4F648AC6" w14:textId="77777777" w:rsidR="002E1523" w:rsidRPr="00AE5527" w:rsidRDefault="002E1523" w:rsidP="002E1523">
      <w:pPr>
        <w:pStyle w:val="PargrafodaLista"/>
        <w:ind w:left="1418"/>
        <w:rPr>
          <w:rFonts w:asciiTheme="minorHAnsi" w:hAnsiTheme="minorHAnsi" w:cstheme="minorHAnsi"/>
          <w:color w:val="000000"/>
          <w:sz w:val="24"/>
          <w:szCs w:val="24"/>
        </w:rPr>
      </w:pPr>
    </w:p>
    <w:p w14:paraId="5F2CAFDC" w14:textId="77777777" w:rsidR="002E1523" w:rsidRPr="00AE5527" w:rsidRDefault="002E1523" w:rsidP="00DD1348">
      <w:pPr>
        <w:numPr>
          <w:ilvl w:val="3"/>
          <w:numId w:val="27"/>
        </w:numPr>
        <w:tabs>
          <w:tab w:val="left" w:pos="2552"/>
        </w:tabs>
        <w:suppressAutoHyphens/>
        <w:autoSpaceDE/>
        <w:autoSpaceDN/>
        <w:ind w:left="1418" w:firstLine="0"/>
        <w:jc w:val="both"/>
        <w:rPr>
          <w:rFonts w:asciiTheme="minorHAnsi" w:hAnsiTheme="minorHAnsi" w:cstheme="minorHAnsi"/>
          <w:b/>
          <w:color w:val="000000"/>
          <w:sz w:val="24"/>
          <w:szCs w:val="24"/>
        </w:rPr>
      </w:pPr>
      <w:r w:rsidRPr="00AE5527">
        <w:rPr>
          <w:rFonts w:asciiTheme="minorHAnsi" w:hAnsiTheme="minorHAnsi" w:cstheme="minorHAnsi"/>
          <w:color w:val="000000"/>
          <w:sz w:val="24"/>
          <w:szCs w:val="24"/>
        </w:rPr>
        <w:t>A reincidência de prática punível com suspensão, ocorrida num período de até 02 (dois) anos a contar do término da primeira imputação, implicará no agravamento da sanção a ser aplicada.</w:t>
      </w:r>
    </w:p>
    <w:p w14:paraId="50637445" w14:textId="77777777" w:rsidR="002E1523" w:rsidRPr="00AE5527" w:rsidRDefault="002E1523" w:rsidP="002E1523">
      <w:pPr>
        <w:pStyle w:val="PargrafodaLista"/>
        <w:rPr>
          <w:rFonts w:asciiTheme="minorHAnsi" w:hAnsiTheme="minorHAnsi" w:cstheme="minorHAnsi"/>
          <w:color w:val="000000"/>
          <w:sz w:val="24"/>
          <w:szCs w:val="24"/>
        </w:rPr>
      </w:pPr>
    </w:p>
    <w:p w14:paraId="127063BF" w14:textId="77777777" w:rsidR="002E1523" w:rsidRPr="00AE5527" w:rsidRDefault="002E1523" w:rsidP="003B43BC">
      <w:pPr>
        <w:ind w:left="851"/>
        <w:jc w:val="both"/>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 xml:space="preserve">d.1) Estendem-se os efeitos da sanção de suspensão do direito de licitar e impedimento de contratar com a </w:t>
      </w:r>
      <w:r w:rsidRPr="00AE5527">
        <w:rPr>
          <w:rFonts w:asciiTheme="minorHAnsi" w:hAnsiTheme="minorHAnsi" w:cstheme="minorHAnsi"/>
          <w:b/>
          <w:sz w:val="24"/>
          <w:szCs w:val="24"/>
        </w:rPr>
        <w:t>CONTRATANTE</w:t>
      </w:r>
      <w:r w:rsidRPr="00AE5527">
        <w:rPr>
          <w:rFonts w:asciiTheme="minorHAnsi" w:hAnsiTheme="minorHAnsi" w:cstheme="minorHAnsi"/>
          <w:b/>
          <w:color w:val="000000"/>
          <w:sz w:val="24"/>
          <w:szCs w:val="24"/>
        </w:rPr>
        <w:t xml:space="preserve"> às empresas ou aos profissionais que, em razão dos contratos celebrados:</w:t>
      </w:r>
    </w:p>
    <w:p w14:paraId="7CAF4058" w14:textId="77777777" w:rsidR="002E1523" w:rsidRPr="00AE5527" w:rsidRDefault="002E1523" w:rsidP="002E1523">
      <w:pPr>
        <w:ind w:left="284"/>
        <w:jc w:val="both"/>
        <w:rPr>
          <w:rFonts w:asciiTheme="minorHAnsi" w:hAnsiTheme="minorHAnsi" w:cstheme="minorHAnsi"/>
          <w:color w:val="000000"/>
          <w:sz w:val="24"/>
          <w:szCs w:val="24"/>
        </w:rPr>
      </w:pPr>
    </w:p>
    <w:p w14:paraId="6A446561"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Tenham sofrido condenação definitiva por praticarem, por meios dolosos, fraude fiscal no recolhimento de quaisquer tributos;</w:t>
      </w:r>
    </w:p>
    <w:p w14:paraId="5CF22C5A" w14:textId="77777777" w:rsidR="002E1523" w:rsidRPr="00AE5527" w:rsidRDefault="002E1523" w:rsidP="002E1523">
      <w:pPr>
        <w:ind w:left="1134" w:hanging="283"/>
        <w:jc w:val="both"/>
        <w:rPr>
          <w:rFonts w:asciiTheme="minorHAnsi" w:hAnsiTheme="minorHAnsi" w:cstheme="minorHAnsi"/>
          <w:color w:val="000000"/>
          <w:sz w:val="24"/>
          <w:szCs w:val="24"/>
        </w:rPr>
      </w:pPr>
    </w:p>
    <w:p w14:paraId="519C6B09"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Tenham praticado atos ilícitos visando a frustrar os objetivos da licitação;</w:t>
      </w:r>
    </w:p>
    <w:p w14:paraId="78C31926" w14:textId="77777777" w:rsidR="002E1523" w:rsidRPr="00AE5527" w:rsidRDefault="002E1523" w:rsidP="002E1523">
      <w:pPr>
        <w:ind w:left="1134" w:hanging="283"/>
        <w:jc w:val="both"/>
        <w:rPr>
          <w:rFonts w:asciiTheme="minorHAnsi" w:hAnsiTheme="minorHAnsi" w:cstheme="minorHAnsi"/>
          <w:color w:val="000000"/>
          <w:sz w:val="24"/>
          <w:szCs w:val="24"/>
        </w:rPr>
      </w:pPr>
    </w:p>
    <w:p w14:paraId="6FA8C1AF"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Demonstrem não possuir idoneidade para contratar com a </w:t>
      </w:r>
      <w:r w:rsidRPr="00AE5527">
        <w:rPr>
          <w:rFonts w:asciiTheme="minorHAnsi" w:hAnsiTheme="minorHAnsi" w:cstheme="minorHAnsi"/>
          <w:sz w:val="24"/>
          <w:szCs w:val="24"/>
        </w:rPr>
        <w:t>CONTRATANTE</w:t>
      </w:r>
      <w:r w:rsidRPr="00AE5527">
        <w:rPr>
          <w:rFonts w:asciiTheme="minorHAnsi" w:hAnsiTheme="minorHAnsi" w:cstheme="minorHAnsi"/>
          <w:color w:val="000000"/>
          <w:sz w:val="24"/>
          <w:szCs w:val="24"/>
        </w:rPr>
        <w:t xml:space="preserve"> em virtude de atos ilícitos praticados;</w:t>
      </w:r>
    </w:p>
    <w:p w14:paraId="381B5295" w14:textId="77777777" w:rsidR="002E1523" w:rsidRPr="00AE5527" w:rsidRDefault="002E1523" w:rsidP="002E1523">
      <w:pPr>
        <w:pStyle w:val="PargrafodaLista"/>
        <w:ind w:left="1134" w:hanging="283"/>
        <w:rPr>
          <w:rFonts w:asciiTheme="minorHAnsi" w:hAnsiTheme="minorHAnsi" w:cstheme="minorHAnsi"/>
          <w:color w:val="000000"/>
          <w:sz w:val="24"/>
          <w:szCs w:val="24"/>
        </w:rPr>
      </w:pPr>
    </w:p>
    <w:p w14:paraId="0B3BE949"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Tenham frustrado ou fraudado, mediante ajuste, combinação ou qualquer outro expediente, o caráter competitivo de procedimento licitatório público;</w:t>
      </w:r>
    </w:p>
    <w:p w14:paraId="1471501E" w14:textId="77777777" w:rsidR="002E1523" w:rsidRPr="00AE5527" w:rsidRDefault="002E1523" w:rsidP="002E1523">
      <w:pPr>
        <w:pStyle w:val="PargrafodaLista"/>
        <w:ind w:left="1134" w:hanging="283"/>
        <w:rPr>
          <w:rFonts w:asciiTheme="minorHAnsi" w:hAnsiTheme="minorHAnsi" w:cstheme="minorHAnsi"/>
          <w:color w:val="000000"/>
          <w:sz w:val="24"/>
          <w:szCs w:val="24"/>
        </w:rPr>
      </w:pPr>
    </w:p>
    <w:p w14:paraId="5A1B4405"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Ter impedido, perturbado ou fraudado a realização de qualquer ato de procedimento licitatório público;</w:t>
      </w:r>
    </w:p>
    <w:p w14:paraId="630D6BB3" w14:textId="77777777" w:rsidR="002E1523" w:rsidRPr="00AE5527" w:rsidRDefault="002E1523" w:rsidP="002E1523">
      <w:pPr>
        <w:pStyle w:val="PargrafodaLista"/>
        <w:ind w:left="1134" w:hanging="283"/>
        <w:rPr>
          <w:rFonts w:asciiTheme="minorHAnsi" w:hAnsiTheme="minorHAnsi" w:cstheme="minorHAnsi"/>
          <w:color w:val="000000"/>
          <w:sz w:val="24"/>
          <w:szCs w:val="24"/>
        </w:rPr>
      </w:pPr>
    </w:p>
    <w:p w14:paraId="14E9A3D9"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Ter afastado ou procurado afastar licitante, por meio de fraude ou oferecimento de vantagem de qualquer tipo;</w:t>
      </w:r>
    </w:p>
    <w:p w14:paraId="623F6BEF" w14:textId="77777777" w:rsidR="002E1523" w:rsidRPr="00AE5527" w:rsidRDefault="002E1523" w:rsidP="002E1523">
      <w:pPr>
        <w:pStyle w:val="PargrafodaLista"/>
        <w:ind w:left="1134" w:hanging="283"/>
        <w:rPr>
          <w:rFonts w:asciiTheme="minorHAnsi" w:hAnsiTheme="minorHAnsi" w:cstheme="minorHAnsi"/>
          <w:color w:val="000000"/>
          <w:sz w:val="24"/>
          <w:szCs w:val="24"/>
        </w:rPr>
      </w:pPr>
    </w:p>
    <w:p w14:paraId="361CA131"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Ter fraudado licitação pública ou contrato dela decorrente;</w:t>
      </w:r>
    </w:p>
    <w:p w14:paraId="0360A7D3" w14:textId="77777777" w:rsidR="002E1523" w:rsidRPr="00AE5527" w:rsidRDefault="002E1523" w:rsidP="002E1523">
      <w:pPr>
        <w:pStyle w:val="PargrafodaLista"/>
        <w:ind w:left="1134" w:hanging="283"/>
        <w:rPr>
          <w:rFonts w:asciiTheme="minorHAnsi" w:hAnsiTheme="minorHAnsi" w:cstheme="minorHAnsi"/>
          <w:color w:val="000000"/>
          <w:sz w:val="24"/>
          <w:szCs w:val="24"/>
        </w:rPr>
      </w:pPr>
    </w:p>
    <w:p w14:paraId="2E130705"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Ter criado, de modo fraudulenta ou irregular, pessoa jurídica para participar de licitação ou celebrar contrato administrativo;</w:t>
      </w:r>
    </w:p>
    <w:p w14:paraId="2B011B97" w14:textId="77777777" w:rsidR="002E1523" w:rsidRPr="00AE5527" w:rsidRDefault="002E1523" w:rsidP="002E1523">
      <w:pPr>
        <w:pStyle w:val="PargrafodaLista"/>
        <w:ind w:left="1134" w:hanging="283"/>
        <w:rPr>
          <w:rFonts w:asciiTheme="minorHAnsi" w:hAnsiTheme="minorHAnsi" w:cstheme="minorHAnsi"/>
          <w:color w:val="000000"/>
          <w:sz w:val="24"/>
          <w:szCs w:val="24"/>
        </w:rPr>
      </w:pPr>
    </w:p>
    <w:p w14:paraId="648C425A"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Ter obtido vantagem ou benefício indevido, de modo fraudulenta, de modificações ou prorrogações de contratos celebrados com a administração pública, sem autorização em lei, no ato convocatório da licitação pública ou nos respectivos instrumentos contratuais;</w:t>
      </w:r>
    </w:p>
    <w:p w14:paraId="73DA5002" w14:textId="77777777" w:rsidR="002E1523" w:rsidRPr="00AE5527" w:rsidRDefault="002E1523" w:rsidP="002E1523">
      <w:pPr>
        <w:pStyle w:val="PargrafodaLista"/>
        <w:ind w:left="1134" w:hanging="283"/>
        <w:rPr>
          <w:rFonts w:asciiTheme="minorHAnsi" w:hAnsiTheme="minorHAnsi" w:cstheme="minorHAnsi"/>
          <w:color w:val="000000"/>
          <w:sz w:val="24"/>
          <w:szCs w:val="24"/>
        </w:rPr>
      </w:pPr>
    </w:p>
    <w:p w14:paraId="193C4A59"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Ter manipulado ou fraudado o equilíbrio econômico-financeiro dos contratos celebrados com a administração pública;</w:t>
      </w:r>
    </w:p>
    <w:p w14:paraId="38FD0848" w14:textId="77777777" w:rsidR="002E1523" w:rsidRPr="00AE5527" w:rsidRDefault="002E1523" w:rsidP="002E1523">
      <w:pPr>
        <w:pStyle w:val="PargrafodaLista"/>
        <w:ind w:left="1134" w:hanging="283"/>
        <w:rPr>
          <w:rFonts w:asciiTheme="minorHAnsi" w:hAnsiTheme="minorHAnsi" w:cstheme="minorHAnsi"/>
          <w:color w:val="000000"/>
          <w:sz w:val="24"/>
          <w:szCs w:val="24"/>
        </w:rPr>
      </w:pPr>
    </w:p>
    <w:p w14:paraId="5E3384BA" w14:textId="77777777" w:rsidR="002E1523" w:rsidRPr="00AE5527" w:rsidRDefault="002E1523" w:rsidP="006118CA">
      <w:pPr>
        <w:numPr>
          <w:ilvl w:val="0"/>
          <w:numId w:val="18"/>
        </w:numPr>
        <w:suppressAutoHyphens/>
        <w:autoSpaceDE/>
        <w:autoSpaceDN/>
        <w:ind w:left="1134" w:hanging="283"/>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Ter dificultado atividade de investigação ou fiscalização de órgãos, entidades ou agentes públicos, ou ter intervindo em sua atuação, inclusive no âmbito das agências reguladoras e dos órgãos de fiscalização.</w:t>
      </w:r>
    </w:p>
    <w:p w14:paraId="7977B3DA" w14:textId="77777777" w:rsidR="002E1523" w:rsidRPr="00AE5527" w:rsidRDefault="002E1523" w:rsidP="002E1523">
      <w:pPr>
        <w:pStyle w:val="PargrafodaLista"/>
        <w:rPr>
          <w:rFonts w:asciiTheme="minorHAnsi" w:hAnsiTheme="minorHAnsi" w:cstheme="minorHAnsi"/>
          <w:color w:val="000000"/>
          <w:sz w:val="24"/>
          <w:szCs w:val="24"/>
        </w:rPr>
      </w:pPr>
    </w:p>
    <w:p w14:paraId="2A2B9818" w14:textId="77777777" w:rsidR="002E1523" w:rsidRPr="00AE5527" w:rsidRDefault="002E1523" w:rsidP="006118CA">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rPr>
        <w:t>DA FRAUDE E DA CORRUPÇÃO</w:t>
      </w:r>
    </w:p>
    <w:p w14:paraId="65768887" w14:textId="77777777" w:rsidR="002E1523" w:rsidRPr="00AE5527" w:rsidRDefault="002E1523" w:rsidP="002E1523">
      <w:pPr>
        <w:jc w:val="both"/>
        <w:rPr>
          <w:rFonts w:asciiTheme="minorHAnsi" w:hAnsiTheme="minorHAnsi" w:cstheme="minorHAnsi"/>
          <w:b/>
          <w:color w:val="000000"/>
          <w:sz w:val="24"/>
          <w:szCs w:val="24"/>
          <w:u w:val="single"/>
        </w:rPr>
      </w:pPr>
    </w:p>
    <w:p w14:paraId="0F60A05D" w14:textId="01A9ECC7" w:rsidR="002E1523" w:rsidRPr="00AE5527" w:rsidRDefault="002E1523" w:rsidP="006118CA">
      <w:pPr>
        <w:widowControl/>
        <w:numPr>
          <w:ilvl w:val="1"/>
          <w:numId w:val="27"/>
        </w:numPr>
        <w:suppressAutoHyphen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Obrigam-se, tanto os empregados da </w:t>
      </w:r>
      <w:r w:rsidRPr="00AE5527">
        <w:rPr>
          <w:rFonts w:asciiTheme="minorHAnsi" w:hAnsiTheme="minorHAnsi" w:cstheme="minorHAnsi"/>
          <w:sz w:val="24"/>
          <w:szCs w:val="24"/>
        </w:rPr>
        <w:t>CONTRATANTE</w:t>
      </w:r>
      <w:r w:rsidRPr="00AE5527">
        <w:rPr>
          <w:rFonts w:asciiTheme="minorHAnsi" w:hAnsiTheme="minorHAnsi" w:cstheme="minorHAnsi"/>
          <w:color w:val="000000"/>
          <w:sz w:val="24"/>
          <w:szCs w:val="24"/>
        </w:rPr>
        <w:t xml:space="preserve"> a quanto toda as licitantes participantes do processo de licitação, dentre outros princípios, aos postulados da legalidade, moralidade, isonomia, da vinculação ao instrumento convocatório e da promoção do desenvolvimento nacional sustentável</w:t>
      </w:r>
      <w:r w:rsidR="00FB3E02">
        <w:rPr>
          <w:rFonts w:asciiTheme="minorHAnsi" w:hAnsiTheme="minorHAnsi" w:cstheme="minorHAnsi"/>
          <w:color w:val="000000"/>
          <w:sz w:val="24"/>
          <w:szCs w:val="24"/>
        </w:rPr>
        <w:t>;</w:t>
      </w:r>
    </w:p>
    <w:p w14:paraId="08F4CE94" w14:textId="77777777" w:rsidR="002E1523" w:rsidRPr="00AE5527" w:rsidRDefault="002E1523" w:rsidP="002E1523">
      <w:pPr>
        <w:ind w:left="567"/>
        <w:jc w:val="both"/>
        <w:rPr>
          <w:rFonts w:asciiTheme="minorHAnsi" w:hAnsiTheme="minorHAnsi" w:cstheme="minorHAnsi"/>
          <w:color w:val="000000"/>
          <w:sz w:val="24"/>
          <w:szCs w:val="24"/>
        </w:rPr>
      </w:pPr>
    </w:p>
    <w:p w14:paraId="32A5BF7C" w14:textId="088FE0D3" w:rsidR="002E1523" w:rsidRPr="00AE5527" w:rsidRDefault="002E1523" w:rsidP="006118CA">
      <w:pPr>
        <w:widowControl/>
        <w:numPr>
          <w:ilvl w:val="1"/>
          <w:numId w:val="27"/>
        </w:numPr>
        <w:suppressAutoHyphens/>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lastRenderedPageBreak/>
        <w:t>As licitantes deverão observar os mais altos padrões éticos durante o processo licitatório e à aquisição proposta no presente instrumento, responsabilizando-se pela veracidade das informações e documentações apresentadas, estando sujeitos às sanções previstas na legislação brasileira</w:t>
      </w:r>
      <w:r w:rsidR="00FB3E02">
        <w:rPr>
          <w:rFonts w:asciiTheme="minorHAnsi" w:hAnsiTheme="minorHAnsi" w:cstheme="minorHAnsi"/>
          <w:color w:val="000000"/>
          <w:sz w:val="24"/>
          <w:szCs w:val="24"/>
        </w:rPr>
        <w:t>;</w:t>
      </w:r>
    </w:p>
    <w:p w14:paraId="1BAFC8F9" w14:textId="77777777" w:rsidR="002E1523" w:rsidRPr="00AE5527" w:rsidRDefault="002E1523" w:rsidP="002E1523">
      <w:pPr>
        <w:suppressAutoHyphens/>
        <w:jc w:val="both"/>
        <w:rPr>
          <w:rFonts w:asciiTheme="minorHAnsi" w:hAnsiTheme="minorHAnsi" w:cstheme="minorHAnsi"/>
          <w:color w:val="000000"/>
          <w:sz w:val="24"/>
          <w:szCs w:val="24"/>
        </w:rPr>
      </w:pPr>
    </w:p>
    <w:p w14:paraId="41BDB287" w14:textId="77777777" w:rsidR="002E1523" w:rsidRPr="00AE5527" w:rsidRDefault="002E1523" w:rsidP="006118CA">
      <w:pPr>
        <w:numPr>
          <w:ilvl w:val="1"/>
          <w:numId w:val="27"/>
        </w:numPr>
        <w:suppressAutoHyphens/>
        <w:autoSpaceDE/>
        <w:autoSpaceDN/>
        <w:ind w:left="567" w:hanging="567"/>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As práticas passíveis de rescisão podem ser definidas, dentre outras, como:</w:t>
      </w:r>
    </w:p>
    <w:p w14:paraId="2576B61E" w14:textId="77777777" w:rsidR="002E1523" w:rsidRPr="00AE5527" w:rsidRDefault="002E1523" w:rsidP="002E1523">
      <w:pPr>
        <w:ind w:left="567"/>
        <w:jc w:val="both"/>
        <w:rPr>
          <w:rFonts w:asciiTheme="minorHAnsi" w:hAnsiTheme="minorHAnsi" w:cstheme="minorHAnsi"/>
          <w:color w:val="000000"/>
          <w:sz w:val="24"/>
          <w:szCs w:val="24"/>
        </w:rPr>
      </w:pPr>
    </w:p>
    <w:p w14:paraId="563564E7" w14:textId="77777777" w:rsidR="002E1523" w:rsidRPr="00AE5527" w:rsidRDefault="002E1523" w:rsidP="006118CA">
      <w:pPr>
        <w:numPr>
          <w:ilvl w:val="0"/>
          <w:numId w:val="17"/>
        </w:numPr>
        <w:suppressAutoHyphens/>
        <w:autoSpaceDE/>
        <w:autoSpaceDN/>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rPr>
        <w:t>Corrupta:</w:t>
      </w:r>
      <w:r w:rsidRPr="00AE5527">
        <w:rPr>
          <w:rFonts w:asciiTheme="minorHAnsi" w:hAnsiTheme="minorHAnsi" w:cstheme="minorHAnsi"/>
          <w:color w:val="000000"/>
          <w:sz w:val="24"/>
          <w:szCs w:val="24"/>
        </w:rPr>
        <w:t xml:space="preserve"> oferecer, dar, receber ou solicitar, direta ou indiretamente, qualquer vantagem com o objetivo de influenciar a ação do empregado da Companhia no processo licitatório ou na execução do contrato;</w:t>
      </w:r>
    </w:p>
    <w:p w14:paraId="596CE11C" w14:textId="77777777" w:rsidR="002E1523" w:rsidRPr="00AE5527" w:rsidRDefault="002E1523" w:rsidP="002E1523">
      <w:pPr>
        <w:ind w:left="927"/>
        <w:jc w:val="both"/>
        <w:rPr>
          <w:rFonts w:asciiTheme="minorHAnsi" w:hAnsiTheme="minorHAnsi" w:cstheme="minorHAnsi"/>
          <w:color w:val="000000"/>
          <w:sz w:val="24"/>
          <w:szCs w:val="24"/>
        </w:rPr>
      </w:pPr>
    </w:p>
    <w:p w14:paraId="4104DE4A" w14:textId="7D7FF084" w:rsidR="002E1523" w:rsidRPr="00AE5527" w:rsidRDefault="002E1523" w:rsidP="006118CA">
      <w:pPr>
        <w:numPr>
          <w:ilvl w:val="0"/>
          <w:numId w:val="17"/>
        </w:numPr>
        <w:suppressAutoHyphens/>
        <w:autoSpaceDE/>
        <w:autoSpaceDN/>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rPr>
        <w:t>Fraudulenta:</w:t>
      </w:r>
      <w:r w:rsidRPr="00AE5527">
        <w:rPr>
          <w:rFonts w:asciiTheme="minorHAnsi" w:hAnsiTheme="minorHAnsi" w:cstheme="minorHAnsi"/>
          <w:color w:val="000000"/>
          <w:sz w:val="24"/>
          <w:szCs w:val="24"/>
        </w:rPr>
        <w:t xml:space="preserve"> falsificar ou omitir fatos, com o objetivo de influenciar o processo licitatório ou de execução do contrato;</w:t>
      </w:r>
    </w:p>
    <w:p w14:paraId="31940B65" w14:textId="77777777" w:rsidR="00A27D07" w:rsidRPr="00AE5527" w:rsidRDefault="00A27D07" w:rsidP="00A27D07">
      <w:pPr>
        <w:pStyle w:val="PargrafodaLista"/>
        <w:rPr>
          <w:rFonts w:asciiTheme="minorHAnsi" w:hAnsiTheme="minorHAnsi" w:cstheme="minorHAnsi"/>
          <w:color w:val="000000"/>
          <w:sz w:val="24"/>
          <w:szCs w:val="24"/>
        </w:rPr>
      </w:pPr>
    </w:p>
    <w:p w14:paraId="72D0A508" w14:textId="77777777" w:rsidR="002E1523" w:rsidRPr="00AE5527" w:rsidRDefault="002E1523" w:rsidP="006118CA">
      <w:pPr>
        <w:numPr>
          <w:ilvl w:val="0"/>
          <w:numId w:val="17"/>
        </w:numPr>
        <w:suppressAutoHyphens/>
        <w:autoSpaceDE/>
        <w:autoSpaceDN/>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rPr>
        <w:t>Colusiva:</w:t>
      </w:r>
      <w:r w:rsidRPr="00AE5527">
        <w:rPr>
          <w:rFonts w:asciiTheme="minorHAnsi" w:hAnsiTheme="minorHAnsi" w:cstheme="minorHAnsi"/>
          <w:color w:val="000000"/>
          <w:sz w:val="24"/>
          <w:szCs w:val="24"/>
        </w:rPr>
        <w:t xml:space="preserve"> esquematizar ou estabelecer um acordo entre dois ou mais licitantes, com ou sem conhecimento de representantes da Companhia, visando estabelecer preço sem níveis artificiais e não competitivos;</w:t>
      </w:r>
    </w:p>
    <w:p w14:paraId="4958102D" w14:textId="77777777" w:rsidR="002E1523" w:rsidRPr="00AE5527" w:rsidRDefault="002E1523" w:rsidP="002E1523">
      <w:pPr>
        <w:ind w:left="927"/>
        <w:jc w:val="both"/>
        <w:rPr>
          <w:rFonts w:asciiTheme="minorHAnsi" w:hAnsiTheme="minorHAnsi" w:cstheme="minorHAnsi"/>
          <w:color w:val="000000"/>
          <w:sz w:val="24"/>
          <w:szCs w:val="24"/>
        </w:rPr>
      </w:pPr>
    </w:p>
    <w:p w14:paraId="52717A52" w14:textId="77777777" w:rsidR="002E1523" w:rsidRPr="00AE5527" w:rsidRDefault="002E1523" w:rsidP="006118CA">
      <w:pPr>
        <w:numPr>
          <w:ilvl w:val="0"/>
          <w:numId w:val="17"/>
        </w:numPr>
        <w:suppressAutoHyphens/>
        <w:autoSpaceDE/>
        <w:autoSpaceDN/>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rPr>
        <w:t>Coercitiva:</w:t>
      </w:r>
      <w:r w:rsidRPr="00AE5527">
        <w:rPr>
          <w:rFonts w:asciiTheme="minorHAnsi" w:hAnsiTheme="minorHAnsi" w:cstheme="minorHAnsi"/>
          <w:color w:val="000000"/>
          <w:sz w:val="24"/>
          <w:szCs w:val="24"/>
        </w:rPr>
        <w:t xml:space="preserve"> causar dano ou ameaçar, direta ou indiretamente, as pessoas físicas ou jurídicas, visando influenciar sua participação em processo licitatório ou afetar a execução do contrato;</w:t>
      </w:r>
    </w:p>
    <w:p w14:paraId="666E6BCF" w14:textId="77777777" w:rsidR="002E1523" w:rsidRPr="00AE5527" w:rsidRDefault="002E1523" w:rsidP="002E1523">
      <w:pPr>
        <w:ind w:left="927"/>
        <w:jc w:val="both"/>
        <w:rPr>
          <w:rFonts w:asciiTheme="minorHAnsi" w:hAnsiTheme="minorHAnsi" w:cstheme="minorHAnsi"/>
          <w:color w:val="000000"/>
          <w:sz w:val="24"/>
          <w:szCs w:val="24"/>
        </w:rPr>
      </w:pPr>
    </w:p>
    <w:p w14:paraId="352AE41A" w14:textId="77777777" w:rsidR="002E1523" w:rsidRPr="00AE5527" w:rsidRDefault="002E1523" w:rsidP="006118CA">
      <w:pPr>
        <w:numPr>
          <w:ilvl w:val="0"/>
          <w:numId w:val="17"/>
        </w:numPr>
        <w:suppressAutoHyphens/>
        <w:autoSpaceDE/>
        <w:autoSpaceDN/>
        <w:jc w:val="both"/>
        <w:rPr>
          <w:rFonts w:asciiTheme="minorHAnsi" w:hAnsiTheme="minorHAnsi" w:cstheme="minorHAnsi"/>
          <w:color w:val="000000"/>
          <w:sz w:val="24"/>
          <w:szCs w:val="24"/>
        </w:rPr>
      </w:pPr>
      <w:r w:rsidRPr="00AE5527">
        <w:rPr>
          <w:rFonts w:asciiTheme="minorHAnsi" w:hAnsiTheme="minorHAnsi" w:cstheme="minorHAnsi"/>
          <w:b/>
          <w:color w:val="000000"/>
          <w:sz w:val="24"/>
          <w:szCs w:val="24"/>
        </w:rPr>
        <w:t>Obstrutiva:</w:t>
      </w:r>
      <w:r w:rsidRPr="00AE5527">
        <w:rPr>
          <w:rFonts w:asciiTheme="minorHAnsi" w:hAnsiTheme="minorHAnsi" w:cstheme="minorHAnsi"/>
          <w:color w:val="000000"/>
          <w:sz w:val="24"/>
          <w:szCs w:val="24"/>
        </w:rPr>
        <w:t xml:space="preserve"> destruir, falsificar, alterar ou ocultar provas ou fazer declarações falsas, com o objetivo de impedir materialmente a apuração de práticas ilícitas.</w:t>
      </w:r>
    </w:p>
    <w:p w14:paraId="497D959B" w14:textId="77777777" w:rsidR="002E1523" w:rsidRPr="00AE5527" w:rsidRDefault="002E1523" w:rsidP="002E1523">
      <w:pPr>
        <w:ind w:left="927"/>
        <w:jc w:val="both"/>
        <w:rPr>
          <w:rFonts w:asciiTheme="minorHAnsi" w:hAnsiTheme="minorHAnsi" w:cstheme="minorHAnsi"/>
          <w:color w:val="000000"/>
          <w:sz w:val="24"/>
          <w:szCs w:val="24"/>
        </w:rPr>
      </w:pPr>
    </w:p>
    <w:p w14:paraId="71E1452E" w14:textId="77777777" w:rsidR="002E1523" w:rsidRPr="00AE5527" w:rsidRDefault="002E1523" w:rsidP="006118CA">
      <w:pPr>
        <w:numPr>
          <w:ilvl w:val="2"/>
          <w:numId w:val="27"/>
        </w:numPr>
        <w:suppressAutoHyphens/>
        <w:autoSpaceDE/>
        <w:autoSpaceDN/>
        <w:ind w:left="1134"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As práticas acima exemplificadas, além de acarretarem responsabilização administrativa e judicial da pessoa jurídica, implicarão na responsabilidade individual dos dirigentes/gestores, enquanto autores, coautores ou partícipes do ato ilícito, nos termos da Lei nº 12.846/13.</w:t>
      </w:r>
    </w:p>
    <w:p w14:paraId="6A27E8CC" w14:textId="77777777" w:rsidR="002E1523" w:rsidRPr="00AE5527" w:rsidRDefault="002E1523" w:rsidP="002E1523">
      <w:pPr>
        <w:jc w:val="both"/>
        <w:rPr>
          <w:rFonts w:asciiTheme="minorHAnsi" w:hAnsiTheme="minorHAnsi" w:cstheme="minorHAnsi"/>
          <w:color w:val="000000"/>
          <w:sz w:val="24"/>
          <w:szCs w:val="24"/>
        </w:rPr>
      </w:pPr>
    </w:p>
    <w:p w14:paraId="181ADA50" w14:textId="77777777" w:rsidR="002E1523" w:rsidRPr="00AE5527" w:rsidRDefault="002E1523" w:rsidP="006118CA">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rPr>
        <w:t>DAS DISPOSIÇÕES GERAIS</w:t>
      </w:r>
    </w:p>
    <w:p w14:paraId="593600BC" w14:textId="77777777" w:rsidR="002E1523" w:rsidRPr="00AE5527" w:rsidRDefault="002E1523" w:rsidP="002E1523">
      <w:pPr>
        <w:jc w:val="both"/>
        <w:rPr>
          <w:rFonts w:asciiTheme="minorHAnsi" w:hAnsiTheme="minorHAnsi" w:cstheme="minorHAnsi"/>
          <w:b/>
          <w:color w:val="000000"/>
          <w:sz w:val="24"/>
          <w:szCs w:val="24"/>
          <w:u w:val="single"/>
        </w:rPr>
      </w:pPr>
    </w:p>
    <w:p w14:paraId="07C705B1" w14:textId="0271B322" w:rsidR="002E1523" w:rsidRPr="00AE5527" w:rsidRDefault="002E1523" w:rsidP="006118CA">
      <w:pPr>
        <w:widowControl/>
        <w:numPr>
          <w:ilvl w:val="1"/>
          <w:numId w:val="27"/>
        </w:numPr>
        <w:autoSpaceDE/>
        <w:autoSpaceDN/>
        <w:ind w:left="567" w:hanging="567"/>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Da sessão pública do Pregão divulgar-se-á Ata no sistema eletrônico</w:t>
      </w:r>
      <w:r w:rsidR="00FB3E02">
        <w:rPr>
          <w:rFonts w:asciiTheme="minorHAnsi" w:hAnsiTheme="minorHAnsi" w:cstheme="minorHAnsi"/>
          <w:color w:val="000000"/>
          <w:sz w:val="24"/>
          <w:szCs w:val="24"/>
        </w:rPr>
        <w:t>;</w:t>
      </w:r>
    </w:p>
    <w:p w14:paraId="7931FF29" w14:textId="77777777" w:rsidR="002E1523" w:rsidRPr="00AE5527" w:rsidRDefault="002E1523" w:rsidP="002E1523">
      <w:pPr>
        <w:ind w:left="567"/>
        <w:jc w:val="both"/>
        <w:rPr>
          <w:rFonts w:asciiTheme="minorHAnsi" w:hAnsiTheme="minorHAnsi" w:cstheme="minorHAnsi"/>
          <w:color w:val="000000"/>
          <w:sz w:val="24"/>
          <w:szCs w:val="24"/>
        </w:rPr>
      </w:pPr>
    </w:p>
    <w:p w14:paraId="0E16BA04" w14:textId="76C56582" w:rsidR="002E1523" w:rsidRPr="00AE5527" w:rsidRDefault="002E1523" w:rsidP="006118CA">
      <w:pPr>
        <w:widowControl/>
        <w:numPr>
          <w:ilvl w:val="1"/>
          <w:numId w:val="27"/>
        </w:numPr>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w:t>
      </w:r>
      <w:r w:rsidR="00A27D07" w:rsidRPr="00AE5527">
        <w:rPr>
          <w:rFonts w:asciiTheme="minorHAnsi" w:hAnsiTheme="minorHAnsi" w:cstheme="minorHAnsi"/>
          <w:color w:val="000000"/>
          <w:sz w:val="24"/>
          <w:szCs w:val="24"/>
        </w:rPr>
        <w:t>o(a)</w:t>
      </w:r>
      <w:r w:rsidRPr="00AE5527">
        <w:rPr>
          <w:rFonts w:asciiTheme="minorHAnsi" w:hAnsiTheme="minorHAnsi" w:cstheme="minorHAnsi"/>
          <w:color w:val="000000"/>
          <w:sz w:val="24"/>
          <w:szCs w:val="24"/>
        </w:rPr>
        <w:t xml:space="preserve"> Pregoeir</w:t>
      </w:r>
      <w:r w:rsidR="00A27D07"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A27D07" w:rsidRPr="00AE5527">
        <w:rPr>
          <w:rFonts w:asciiTheme="minorHAnsi" w:hAnsiTheme="minorHAnsi" w:cstheme="minorHAnsi"/>
          <w:color w:val="000000"/>
          <w:sz w:val="24"/>
          <w:szCs w:val="24"/>
        </w:rPr>
        <w:t>)</w:t>
      </w:r>
      <w:r w:rsidR="00FB3E02">
        <w:rPr>
          <w:rFonts w:asciiTheme="minorHAnsi" w:hAnsiTheme="minorHAnsi" w:cstheme="minorHAnsi"/>
          <w:color w:val="000000"/>
          <w:sz w:val="24"/>
          <w:szCs w:val="24"/>
        </w:rPr>
        <w:t>;</w:t>
      </w:r>
    </w:p>
    <w:p w14:paraId="18EAD125" w14:textId="77777777" w:rsidR="002E1523" w:rsidRPr="00AE5527" w:rsidRDefault="002E1523" w:rsidP="002E1523">
      <w:pPr>
        <w:jc w:val="both"/>
        <w:rPr>
          <w:rFonts w:asciiTheme="minorHAnsi" w:hAnsiTheme="minorHAnsi" w:cstheme="minorHAnsi"/>
          <w:color w:val="000000"/>
          <w:sz w:val="24"/>
          <w:szCs w:val="24"/>
        </w:rPr>
      </w:pPr>
    </w:p>
    <w:p w14:paraId="036639EF" w14:textId="6BBF1E56" w:rsidR="002E1523" w:rsidRPr="00AE5527" w:rsidRDefault="002E1523" w:rsidP="006118CA">
      <w:pPr>
        <w:widowControl/>
        <w:numPr>
          <w:ilvl w:val="1"/>
          <w:numId w:val="27"/>
        </w:numPr>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Todas as referências de tempo no Edital, no aviso e durante a sessão pública observarão o horário de Brasília/DF</w:t>
      </w:r>
      <w:r w:rsidR="00FB3E02">
        <w:rPr>
          <w:rFonts w:asciiTheme="minorHAnsi" w:hAnsiTheme="minorHAnsi" w:cstheme="minorHAnsi"/>
          <w:color w:val="000000"/>
          <w:sz w:val="24"/>
          <w:szCs w:val="24"/>
        </w:rPr>
        <w:t>;</w:t>
      </w:r>
    </w:p>
    <w:p w14:paraId="03C92FDD" w14:textId="77777777" w:rsidR="002E1523" w:rsidRPr="00AE5527" w:rsidRDefault="002E1523" w:rsidP="002E1523">
      <w:pPr>
        <w:jc w:val="both"/>
        <w:rPr>
          <w:rFonts w:asciiTheme="minorHAnsi" w:hAnsiTheme="minorHAnsi" w:cstheme="minorHAnsi"/>
          <w:color w:val="000000"/>
          <w:sz w:val="24"/>
          <w:szCs w:val="24"/>
        </w:rPr>
      </w:pPr>
    </w:p>
    <w:p w14:paraId="583DE0F0" w14:textId="08257A4C" w:rsidR="002E1523" w:rsidRPr="00AE5527" w:rsidRDefault="002E1523" w:rsidP="006118CA">
      <w:pPr>
        <w:widowControl/>
        <w:numPr>
          <w:ilvl w:val="1"/>
          <w:numId w:val="27"/>
        </w:numPr>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No julgamento das propostas e da habilitação, </w:t>
      </w:r>
      <w:r w:rsidR="00A27D07"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A27D07"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Pregoeir</w:t>
      </w:r>
      <w:r w:rsidR="00A27D07" w:rsidRPr="00AE5527">
        <w:rPr>
          <w:rFonts w:asciiTheme="minorHAnsi" w:hAnsiTheme="minorHAnsi" w:cstheme="minorHAnsi"/>
          <w:color w:val="000000"/>
          <w:sz w:val="24"/>
          <w:szCs w:val="24"/>
        </w:rPr>
        <w:t>o(</w:t>
      </w:r>
      <w:r w:rsidRPr="00AE5527">
        <w:rPr>
          <w:rFonts w:asciiTheme="minorHAnsi" w:hAnsiTheme="minorHAnsi" w:cstheme="minorHAnsi"/>
          <w:color w:val="000000"/>
          <w:sz w:val="24"/>
          <w:szCs w:val="24"/>
        </w:rPr>
        <w:t>a</w:t>
      </w:r>
      <w:r w:rsidR="00A27D07" w:rsidRPr="00AE5527">
        <w:rPr>
          <w:rFonts w:asciiTheme="minorHAnsi" w:hAnsiTheme="minorHAnsi" w:cstheme="minorHAnsi"/>
          <w:color w:val="000000"/>
          <w:sz w:val="24"/>
          <w:szCs w:val="24"/>
        </w:rPr>
        <w:t>)</w:t>
      </w:r>
      <w:r w:rsidRPr="00AE5527">
        <w:rPr>
          <w:rFonts w:asciiTheme="minorHAnsi" w:hAnsiTheme="minorHAnsi" w:cstheme="minorHAnsi"/>
          <w:color w:val="000000"/>
          <w:sz w:val="24"/>
          <w:szCs w:val="24"/>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r w:rsidR="00FB3E02">
        <w:rPr>
          <w:rFonts w:asciiTheme="minorHAnsi" w:hAnsiTheme="minorHAnsi" w:cstheme="minorHAnsi"/>
          <w:color w:val="000000"/>
          <w:sz w:val="24"/>
          <w:szCs w:val="24"/>
        </w:rPr>
        <w:t>;</w:t>
      </w:r>
    </w:p>
    <w:p w14:paraId="58EB451B" w14:textId="77777777" w:rsidR="002E1523" w:rsidRPr="00AE5527" w:rsidRDefault="002E1523" w:rsidP="002E1523">
      <w:pPr>
        <w:jc w:val="both"/>
        <w:rPr>
          <w:rFonts w:asciiTheme="minorHAnsi" w:hAnsiTheme="minorHAnsi" w:cstheme="minorHAnsi"/>
          <w:color w:val="000000"/>
          <w:sz w:val="24"/>
          <w:szCs w:val="24"/>
        </w:rPr>
      </w:pPr>
    </w:p>
    <w:p w14:paraId="54C7088E" w14:textId="6FB4C8E7" w:rsidR="002E1523" w:rsidRPr="00AE5527" w:rsidRDefault="002E1523" w:rsidP="006118CA">
      <w:pPr>
        <w:widowControl/>
        <w:numPr>
          <w:ilvl w:val="1"/>
          <w:numId w:val="27"/>
        </w:numPr>
        <w:autoSpaceDE/>
        <w:autoSpaceDN/>
        <w:ind w:left="567" w:hanging="567"/>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 homologação do resultado desta licitação não implicará direito à contratação</w:t>
      </w:r>
      <w:r w:rsidR="00FB3E02">
        <w:rPr>
          <w:rFonts w:asciiTheme="minorHAnsi" w:hAnsiTheme="minorHAnsi" w:cstheme="minorHAnsi"/>
          <w:color w:val="000000"/>
          <w:sz w:val="24"/>
          <w:szCs w:val="24"/>
        </w:rPr>
        <w:t>;</w:t>
      </w:r>
    </w:p>
    <w:p w14:paraId="72A01111" w14:textId="77777777" w:rsidR="002E1523" w:rsidRPr="00AE5527" w:rsidRDefault="002E1523" w:rsidP="002E1523">
      <w:pPr>
        <w:ind w:left="567"/>
        <w:jc w:val="both"/>
        <w:rPr>
          <w:rFonts w:asciiTheme="minorHAnsi" w:hAnsiTheme="minorHAnsi" w:cstheme="minorHAnsi"/>
          <w:color w:val="000000"/>
          <w:sz w:val="24"/>
          <w:szCs w:val="24"/>
        </w:rPr>
      </w:pPr>
    </w:p>
    <w:p w14:paraId="01BB9F15" w14:textId="337A97FF" w:rsidR="002E1523" w:rsidRPr="00AE5527" w:rsidRDefault="002E1523" w:rsidP="006118CA">
      <w:pPr>
        <w:widowControl/>
        <w:numPr>
          <w:ilvl w:val="1"/>
          <w:numId w:val="27"/>
        </w:numPr>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As normas disciplinadoras da licitação serão sempre interpretadas em favor da ampliação da disputa entre os interessados, desde que não comprometam o interesse da Administração, o princípio da isonomia, a finalidade e a segurança da contratação</w:t>
      </w:r>
      <w:r w:rsidR="00FB3E02">
        <w:rPr>
          <w:rFonts w:asciiTheme="minorHAnsi" w:hAnsiTheme="minorHAnsi" w:cstheme="minorHAnsi"/>
          <w:color w:val="000000"/>
          <w:sz w:val="24"/>
          <w:szCs w:val="24"/>
        </w:rPr>
        <w:t>;</w:t>
      </w:r>
    </w:p>
    <w:p w14:paraId="15D29D4E" w14:textId="77777777" w:rsidR="002E1523" w:rsidRPr="00AE5527" w:rsidRDefault="002E1523" w:rsidP="002E1523">
      <w:pPr>
        <w:jc w:val="both"/>
        <w:rPr>
          <w:rFonts w:asciiTheme="minorHAnsi" w:hAnsiTheme="minorHAnsi" w:cstheme="minorHAnsi"/>
          <w:color w:val="000000"/>
          <w:sz w:val="24"/>
          <w:szCs w:val="24"/>
        </w:rPr>
      </w:pPr>
    </w:p>
    <w:p w14:paraId="4BE9876A" w14:textId="1A4F4E35" w:rsidR="002E1523" w:rsidRPr="00AE5527" w:rsidRDefault="002E1523" w:rsidP="006118CA">
      <w:pPr>
        <w:widowControl/>
        <w:numPr>
          <w:ilvl w:val="1"/>
          <w:numId w:val="27"/>
        </w:numPr>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As licitantes assumem todos os custos de preparação e apresentação de suas propostas e a </w:t>
      </w:r>
      <w:r w:rsidR="00A608F7" w:rsidRPr="00AE5527">
        <w:rPr>
          <w:rFonts w:asciiTheme="minorHAnsi" w:hAnsiTheme="minorHAnsi" w:cstheme="minorHAnsi"/>
          <w:color w:val="000000"/>
          <w:sz w:val="24"/>
          <w:szCs w:val="24"/>
        </w:rPr>
        <w:t>A</w:t>
      </w:r>
      <w:r w:rsidRPr="00AE5527">
        <w:rPr>
          <w:rFonts w:asciiTheme="minorHAnsi" w:hAnsiTheme="minorHAnsi" w:cstheme="minorHAnsi"/>
          <w:color w:val="000000"/>
          <w:sz w:val="24"/>
          <w:szCs w:val="24"/>
        </w:rPr>
        <w:t>dministração não será, em nenhum caso, responsável por esses custos, independentemente da condução ou do re</w:t>
      </w:r>
      <w:r w:rsidR="00FB3E02">
        <w:rPr>
          <w:rFonts w:asciiTheme="minorHAnsi" w:hAnsiTheme="minorHAnsi" w:cstheme="minorHAnsi"/>
          <w:color w:val="000000"/>
          <w:sz w:val="24"/>
          <w:szCs w:val="24"/>
        </w:rPr>
        <w:t>sultado do processo licitatório;</w:t>
      </w:r>
    </w:p>
    <w:p w14:paraId="58FCC253" w14:textId="77777777" w:rsidR="002E1523" w:rsidRPr="00AE5527" w:rsidRDefault="002E1523" w:rsidP="002E1523">
      <w:pPr>
        <w:ind w:left="567"/>
        <w:jc w:val="both"/>
        <w:rPr>
          <w:rFonts w:asciiTheme="minorHAnsi" w:hAnsiTheme="minorHAnsi" w:cstheme="minorHAnsi"/>
          <w:color w:val="000000"/>
          <w:sz w:val="24"/>
          <w:szCs w:val="24"/>
        </w:rPr>
      </w:pPr>
    </w:p>
    <w:p w14:paraId="73B7DBAA" w14:textId="54975E5B" w:rsidR="002E1523" w:rsidRPr="00AE5527" w:rsidRDefault="002E1523" w:rsidP="006118CA">
      <w:pPr>
        <w:widowControl/>
        <w:numPr>
          <w:ilvl w:val="1"/>
          <w:numId w:val="27"/>
        </w:numPr>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Na contagem dos prazos estabelecidos neste Edital e seus Anexos, excluir-se-á o dia do início e incluir-se-á o do vencimento. Só se iniciam e vencem os prazos em dias</w:t>
      </w:r>
      <w:r w:rsidR="00FB3E02">
        <w:rPr>
          <w:rFonts w:asciiTheme="minorHAnsi" w:hAnsiTheme="minorHAnsi" w:cstheme="minorHAnsi"/>
          <w:color w:val="000000"/>
          <w:sz w:val="24"/>
          <w:szCs w:val="24"/>
        </w:rPr>
        <w:t xml:space="preserve"> de expediente na Administração;</w:t>
      </w:r>
    </w:p>
    <w:p w14:paraId="6F731013" w14:textId="77777777" w:rsidR="002E1523" w:rsidRPr="00AE5527" w:rsidRDefault="002E1523" w:rsidP="002E1523">
      <w:pPr>
        <w:tabs>
          <w:tab w:val="left" w:pos="6094"/>
        </w:tabs>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ab/>
      </w:r>
    </w:p>
    <w:p w14:paraId="2C3CAAE8" w14:textId="712E5D78" w:rsidR="002E1523" w:rsidRPr="00AE5527" w:rsidRDefault="002E1523" w:rsidP="006118CA">
      <w:pPr>
        <w:widowControl/>
        <w:numPr>
          <w:ilvl w:val="1"/>
          <w:numId w:val="27"/>
        </w:numPr>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O desatendimento de exigências formais não essenciais não importará o afastamento da licitante, desde que seja possível o aproveitamento do ato, observados os princípios da isonomia e do interesse público</w:t>
      </w:r>
      <w:r w:rsidR="00FB3E02">
        <w:rPr>
          <w:rFonts w:asciiTheme="minorHAnsi" w:hAnsiTheme="minorHAnsi" w:cstheme="minorHAnsi"/>
          <w:color w:val="000000"/>
          <w:sz w:val="24"/>
          <w:szCs w:val="24"/>
        </w:rPr>
        <w:t>;</w:t>
      </w:r>
    </w:p>
    <w:p w14:paraId="2E753F74" w14:textId="77777777" w:rsidR="002E1523" w:rsidRPr="00AE5527" w:rsidRDefault="002E1523" w:rsidP="002E1523">
      <w:pPr>
        <w:jc w:val="both"/>
        <w:rPr>
          <w:rFonts w:asciiTheme="minorHAnsi" w:hAnsiTheme="minorHAnsi" w:cstheme="minorHAnsi"/>
          <w:color w:val="000000"/>
          <w:sz w:val="24"/>
          <w:szCs w:val="24"/>
        </w:rPr>
      </w:pPr>
    </w:p>
    <w:p w14:paraId="63100F51" w14:textId="48DF01BD" w:rsidR="002E1523" w:rsidRPr="00AE5527" w:rsidRDefault="002E1523" w:rsidP="006118CA">
      <w:pPr>
        <w:widowControl/>
        <w:numPr>
          <w:ilvl w:val="1"/>
          <w:numId w:val="27"/>
        </w:numPr>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Em caso de divergência entre disposições deste Edital e de seus anexos ou demais peças que compõem o processo, prevalecerá as deste Edital</w:t>
      </w:r>
      <w:r w:rsidR="00FB3E02">
        <w:rPr>
          <w:rFonts w:asciiTheme="minorHAnsi" w:hAnsiTheme="minorHAnsi" w:cstheme="minorHAnsi"/>
          <w:color w:val="000000"/>
          <w:sz w:val="24"/>
          <w:szCs w:val="24"/>
        </w:rPr>
        <w:t>;</w:t>
      </w:r>
    </w:p>
    <w:p w14:paraId="7A288FE2" w14:textId="77777777" w:rsidR="002E1523" w:rsidRPr="00AE5527" w:rsidRDefault="002E1523" w:rsidP="002E1523">
      <w:pPr>
        <w:pStyle w:val="PargrafodaLista"/>
        <w:rPr>
          <w:rFonts w:asciiTheme="minorHAnsi" w:hAnsiTheme="minorHAnsi" w:cstheme="minorHAnsi"/>
          <w:color w:val="000000"/>
          <w:sz w:val="24"/>
          <w:szCs w:val="24"/>
        </w:rPr>
      </w:pPr>
    </w:p>
    <w:p w14:paraId="0124BBCE" w14:textId="174CB948" w:rsidR="002E1523" w:rsidRPr="00AE5527" w:rsidRDefault="002E1523" w:rsidP="006118CA">
      <w:pPr>
        <w:widowControl/>
        <w:numPr>
          <w:ilvl w:val="1"/>
          <w:numId w:val="27"/>
        </w:numPr>
        <w:autoSpaceDE/>
        <w:autoSpaceDN/>
        <w:ind w:left="0" w:firstLine="0"/>
        <w:jc w:val="both"/>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O Edital está disponibilizado, na íntegra, no endereço eletrônico  </w:t>
      </w:r>
      <w:hyperlink r:id="rId13" w:history="1">
        <w:r w:rsidRPr="00AE5527">
          <w:rPr>
            <w:rStyle w:val="Hyperlink"/>
            <w:rFonts w:asciiTheme="minorHAnsi" w:hAnsiTheme="minorHAnsi" w:cstheme="minorHAnsi"/>
            <w:sz w:val="24"/>
            <w:szCs w:val="24"/>
          </w:rPr>
          <w:t>http://www.codiub.com.br/codiub/conteudo,689</w:t>
        </w:r>
      </w:hyperlink>
      <w:r w:rsidRPr="00AE5527">
        <w:rPr>
          <w:rFonts w:asciiTheme="minorHAnsi" w:hAnsiTheme="minorHAnsi" w:cstheme="minorHAnsi"/>
          <w:sz w:val="24"/>
          <w:szCs w:val="24"/>
        </w:rPr>
        <w:t xml:space="preserve"> </w:t>
      </w:r>
      <w:r w:rsidRPr="00AE5527">
        <w:rPr>
          <w:rFonts w:asciiTheme="minorHAnsi" w:hAnsiTheme="minorHAnsi" w:cstheme="minorHAnsi"/>
          <w:color w:val="000000"/>
          <w:sz w:val="24"/>
          <w:szCs w:val="24"/>
        </w:rPr>
        <w:t xml:space="preserve">e também poderão ser lidos e/ou obtidos informações sobre esta licitação no endereço na sede da CODIUB, na Av. Dom Luiz Maria de Santana, nº 146, bairro Santa Marta, cidade de Uberaba/MG, cujo horário de atendimento é das 08h00min às 11h00min e das 12h00min às 17h00min, telefone (34) 3319-6900, (34) 3319-6914 ou através do </w:t>
      </w:r>
      <w:r w:rsidRPr="00AE5527">
        <w:rPr>
          <w:rFonts w:asciiTheme="minorHAnsi" w:hAnsiTheme="minorHAnsi" w:cstheme="minorHAnsi"/>
          <w:iCs/>
          <w:color w:val="000000"/>
          <w:sz w:val="24"/>
          <w:szCs w:val="24"/>
        </w:rPr>
        <w:t>e-mail</w:t>
      </w:r>
      <w:r w:rsidRPr="00AE5527">
        <w:rPr>
          <w:rFonts w:asciiTheme="minorHAnsi" w:hAnsiTheme="minorHAnsi" w:cstheme="minorHAnsi"/>
          <w:i/>
          <w:color w:val="000000"/>
          <w:sz w:val="24"/>
          <w:szCs w:val="24"/>
        </w:rPr>
        <w:t>:</w:t>
      </w:r>
      <w:r w:rsidRPr="00AE5527">
        <w:rPr>
          <w:rFonts w:asciiTheme="minorHAnsi" w:hAnsiTheme="minorHAnsi" w:cstheme="minorHAnsi"/>
          <w:color w:val="000000"/>
          <w:sz w:val="24"/>
          <w:szCs w:val="24"/>
        </w:rPr>
        <w:t xml:space="preserve"> </w:t>
      </w:r>
      <w:hyperlink r:id="rId14" w:history="1">
        <w:r w:rsidRPr="00AE5527">
          <w:rPr>
            <w:rStyle w:val="Hyperlink"/>
            <w:rFonts w:asciiTheme="minorHAnsi" w:hAnsiTheme="minorHAnsi" w:cstheme="minorHAnsi"/>
            <w:sz w:val="24"/>
            <w:szCs w:val="24"/>
          </w:rPr>
          <w:t>licitacao@codiub.com.br</w:t>
        </w:r>
      </w:hyperlink>
      <w:r w:rsidR="00FB3E02">
        <w:rPr>
          <w:rStyle w:val="Hyperlink"/>
          <w:rFonts w:asciiTheme="minorHAnsi" w:hAnsiTheme="minorHAnsi" w:cstheme="minorHAnsi"/>
          <w:sz w:val="24"/>
          <w:szCs w:val="24"/>
        </w:rPr>
        <w:t>;</w:t>
      </w:r>
      <w:r w:rsidRPr="00AE5527">
        <w:rPr>
          <w:rFonts w:asciiTheme="minorHAnsi" w:hAnsiTheme="minorHAnsi" w:cstheme="minorHAnsi"/>
          <w:color w:val="000000"/>
          <w:sz w:val="24"/>
          <w:szCs w:val="24"/>
        </w:rPr>
        <w:t xml:space="preserve"> </w:t>
      </w:r>
    </w:p>
    <w:p w14:paraId="7945741F" w14:textId="77777777" w:rsidR="002E1523" w:rsidRPr="00AE5527" w:rsidRDefault="002E1523" w:rsidP="002E1523">
      <w:pPr>
        <w:jc w:val="both"/>
        <w:rPr>
          <w:rFonts w:asciiTheme="minorHAnsi" w:hAnsiTheme="minorHAnsi" w:cstheme="minorHAnsi"/>
          <w:color w:val="000000"/>
          <w:sz w:val="24"/>
          <w:szCs w:val="24"/>
        </w:rPr>
      </w:pPr>
    </w:p>
    <w:p w14:paraId="7884C27E" w14:textId="77777777" w:rsidR="002E1523" w:rsidRPr="00AE5527" w:rsidRDefault="002E1523" w:rsidP="006118CA">
      <w:pPr>
        <w:numPr>
          <w:ilvl w:val="1"/>
          <w:numId w:val="27"/>
        </w:numPr>
        <w:suppressAutoHyphens/>
        <w:autoSpaceDE/>
        <w:autoSpaceDN/>
        <w:ind w:left="567" w:hanging="567"/>
        <w:jc w:val="both"/>
        <w:rPr>
          <w:rFonts w:asciiTheme="minorHAnsi" w:eastAsia="Proxima Nova Soft" w:hAnsiTheme="minorHAnsi" w:cstheme="minorHAnsi"/>
          <w:b/>
          <w:color w:val="000000"/>
          <w:sz w:val="24"/>
          <w:szCs w:val="24"/>
        </w:rPr>
      </w:pPr>
      <w:r w:rsidRPr="00AE5527">
        <w:rPr>
          <w:rFonts w:asciiTheme="minorHAnsi" w:hAnsiTheme="minorHAnsi" w:cstheme="minorHAnsi"/>
          <w:color w:val="000000"/>
          <w:sz w:val="24"/>
          <w:szCs w:val="24"/>
        </w:rPr>
        <w:t>Integram o presente Edital:</w:t>
      </w:r>
    </w:p>
    <w:p w14:paraId="18266379" w14:textId="77777777" w:rsidR="002E1523" w:rsidRPr="00AE5527" w:rsidRDefault="002E1523" w:rsidP="002E1523">
      <w:pPr>
        <w:pStyle w:val="PargrafodaLista"/>
        <w:rPr>
          <w:rFonts w:asciiTheme="minorHAnsi" w:eastAsia="Proxima Nova Soft" w:hAnsiTheme="minorHAnsi" w:cstheme="minorHAnsi"/>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544"/>
      </w:tblGrid>
      <w:tr w:rsidR="002E1523" w:rsidRPr="00AE5527" w14:paraId="05EC15A7" w14:textId="77777777" w:rsidTr="00DA1F12">
        <w:tc>
          <w:tcPr>
            <w:tcW w:w="1668" w:type="dxa"/>
            <w:shd w:val="clear" w:color="auto" w:fill="auto"/>
            <w:vAlign w:val="center"/>
          </w:tcPr>
          <w:p w14:paraId="13C2CAA3" w14:textId="77777777" w:rsidR="002E1523" w:rsidRPr="00AE5527" w:rsidRDefault="002E1523" w:rsidP="00DA1F12">
            <w:pPr>
              <w:suppressAutoHyphens/>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ANEXO I</w:t>
            </w:r>
          </w:p>
        </w:tc>
        <w:tc>
          <w:tcPr>
            <w:tcW w:w="7544" w:type="dxa"/>
            <w:shd w:val="clear" w:color="auto" w:fill="auto"/>
            <w:vAlign w:val="center"/>
          </w:tcPr>
          <w:p w14:paraId="32E4931A" w14:textId="7001FA3B" w:rsidR="002E1523" w:rsidRPr="00AE5527" w:rsidRDefault="002E1523" w:rsidP="00DA1F12">
            <w:pPr>
              <w:suppressAutoHyphens/>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TERMO DE REFERÊNCIA</w:t>
            </w:r>
          </w:p>
        </w:tc>
      </w:tr>
      <w:tr w:rsidR="002E1523" w:rsidRPr="00AE5527" w14:paraId="0FB07604" w14:textId="77777777" w:rsidTr="00DA1F12">
        <w:tc>
          <w:tcPr>
            <w:tcW w:w="1668" w:type="dxa"/>
            <w:shd w:val="clear" w:color="auto" w:fill="auto"/>
            <w:vAlign w:val="center"/>
          </w:tcPr>
          <w:p w14:paraId="4D076CE7" w14:textId="77777777" w:rsidR="002E1523" w:rsidRPr="00AE5527" w:rsidRDefault="002E1523" w:rsidP="00DA1F12">
            <w:pPr>
              <w:suppressAutoHyphens/>
              <w:rPr>
                <w:rFonts w:asciiTheme="minorHAnsi" w:eastAsia="Proxima Nova Soft" w:hAnsiTheme="minorHAnsi" w:cstheme="minorHAnsi"/>
                <w:b/>
                <w:color w:val="000000"/>
                <w:sz w:val="24"/>
                <w:szCs w:val="24"/>
              </w:rPr>
            </w:pPr>
            <w:r w:rsidRPr="00AE5527">
              <w:rPr>
                <w:rFonts w:asciiTheme="minorHAnsi" w:eastAsia="Proxima Nova Soft" w:hAnsiTheme="minorHAnsi" w:cstheme="minorHAnsi"/>
                <w:b/>
                <w:color w:val="000000"/>
                <w:sz w:val="24"/>
                <w:szCs w:val="24"/>
              </w:rPr>
              <w:t>ANEXO II</w:t>
            </w:r>
          </w:p>
        </w:tc>
        <w:tc>
          <w:tcPr>
            <w:tcW w:w="7544" w:type="dxa"/>
            <w:shd w:val="clear" w:color="auto" w:fill="auto"/>
            <w:vAlign w:val="center"/>
          </w:tcPr>
          <w:p w14:paraId="30E9AD77" w14:textId="77777777" w:rsidR="002E1523" w:rsidRPr="00AE5527" w:rsidRDefault="002E1523" w:rsidP="00DA1F12">
            <w:pPr>
              <w:suppressAutoHyphens/>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DECLARAÇÃO DE ENQUADRAMENTO</w:t>
            </w:r>
          </w:p>
        </w:tc>
      </w:tr>
      <w:tr w:rsidR="002E1523" w:rsidRPr="00AE5527" w14:paraId="72EC7315" w14:textId="77777777" w:rsidTr="00DA1F12">
        <w:tc>
          <w:tcPr>
            <w:tcW w:w="1668" w:type="dxa"/>
            <w:shd w:val="clear" w:color="auto" w:fill="auto"/>
            <w:vAlign w:val="center"/>
          </w:tcPr>
          <w:p w14:paraId="7FAC2B60" w14:textId="77777777" w:rsidR="002E1523" w:rsidRPr="00AE5527" w:rsidRDefault="002E1523" w:rsidP="00DA1F12">
            <w:pPr>
              <w:suppressAutoHyphens/>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ANEXO III</w:t>
            </w:r>
          </w:p>
        </w:tc>
        <w:tc>
          <w:tcPr>
            <w:tcW w:w="7544" w:type="dxa"/>
            <w:shd w:val="clear" w:color="auto" w:fill="auto"/>
            <w:vAlign w:val="center"/>
          </w:tcPr>
          <w:p w14:paraId="0B08FD5C" w14:textId="77777777" w:rsidR="002E1523" w:rsidRPr="00AE5527" w:rsidRDefault="002E1523" w:rsidP="00DA1F12">
            <w:pPr>
              <w:suppressAutoHyphens/>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DECLARAÇÃO DO MENOR APRENDIZ</w:t>
            </w:r>
          </w:p>
        </w:tc>
      </w:tr>
      <w:tr w:rsidR="002E1523" w:rsidRPr="00AE5527" w14:paraId="4D75CC98" w14:textId="77777777" w:rsidTr="00DA1F12">
        <w:tc>
          <w:tcPr>
            <w:tcW w:w="1668" w:type="dxa"/>
            <w:shd w:val="clear" w:color="auto" w:fill="auto"/>
            <w:vAlign w:val="center"/>
          </w:tcPr>
          <w:p w14:paraId="7407E376" w14:textId="77777777" w:rsidR="002E1523" w:rsidRPr="00AE5527" w:rsidRDefault="002E1523" w:rsidP="00DA1F12">
            <w:pPr>
              <w:suppressAutoHyphens/>
              <w:rPr>
                <w:rFonts w:asciiTheme="minorHAnsi" w:eastAsia="Proxima Nova Soft" w:hAnsiTheme="minorHAnsi" w:cstheme="minorHAnsi"/>
                <w:b/>
                <w:color w:val="000000"/>
                <w:sz w:val="24"/>
                <w:szCs w:val="24"/>
              </w:rPr>
            </w:pPr>
            <w:r w:rsidRPr="00AE5527">
              <w:rPr>
                <w:rFonts w:asciiTheme="minorHAnsi" w:eastAsia="Proxima Nova Soft" w:hAnsiTheme="minorHAnsi" w:cstheme="minorHAnsi"/>
                <w:b/>
                <w:color w:val="000000"/>
                <w:sz w:val="24"/>
                <w:szCs w:val="24"/>
              </w:rPr>
              <w:t>ANEXO IV</w:t>
            </w:r>
          </w:p>
        </w:tc>
        <w:tc>
          <w:tcPr>
            <w:tcW w:w="7544" w:type="dxa"/>
            <w:shd w:val="clear" w:color="auto" w:fill="auto"/>
            <w:vAlign w:val="center"/>
          </w:tcPr>
          <w:p w14:paraId="6DAE295D" w14:textId="77777777" w:rsidR="002E1523" w:rsidRPr="00AE5527" w:rsidRDefault="002E1523" w:rsidP="00DA1F12">
            <w:pPr>
              <w:suppressAutoHyphens/>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DECLARAÇÃO DE RESPONSABILIDADE</w:t>
            </w:r>
          </w:p>
        </w:tc>
      </w:tr>
      <w:tr w:rsidR="002E1523" w:rsidRPr="00AE5527" w14:paraId="4D4A5FB9" w14:textId="77777777" w:rsidTr="00DA1F12">
        <w:tc>
          <w:tcPr>
            <w:tcW w:w="1668" w:type="dxa"/>
            <w:shd w:val="clear" w:color="auto" w:fill="auto"/>
            <w:vAlign w:val="center"/>
          </w:tcPr>
          <w:p w14:paraId="3B36CE24" w14:textId="77777777" w:rsidR="002E1523" w:rsidRPr="00AE5527" w:rsidRDefault="002E1523" w:rsidP="00DA1F12">
            <w:pPr>
              <w:suppressAutoHyphens/>
              <w:rPr>
                <w:rFonts w:asciiTheme="minorHAnsi" w:eastAsia="Proxima Nova Soft" w:hAnsiTheme="minorHAnsi" w:cstheme="minorHAnsi"/>
                <w:b/>
                <w:color w:val="000000"/>
                <w:sz w:val="24"/>
                <w:szCs w:val="24"/>
              </w:rPr>
            </w:pPr>
            <w:r w:rsidRPr="00AE5527">
              <w:rPr>
                <w:rFonts w:asciiTheme="minorHAnsi" w:eastAsia="Proxima Nova Soft" w:hAnsiTheme="minorHAnsi" w:cstheme="minorHAnsi"/>
                <w:b/>
                <w:color w:val="000000"/>
                <w:sz w:val="24"/>
                <w:szCs w:val="24"/>
              </w:rPr>
              <w:t>ANEXO V</w:t>
            </w:r>
          </w:p>
        </w:tc>
        <w:tc>
          <w:tcPr>
            <w:tcW w:w="7544" w:type="dxa"/>
            <w:shd w:val="clear" w:color="auto" w:fill="auto"/>
            <w:vAlign w:val="center"/>
          </w:tcPr>
          <w:p w14:paraId="408F1CA3" w14:textId="77777777" w:rsidR="002E1523" w:rsidRPr="00AE5527" w:rsidRDefault="002E1523" w:rsidP="00DA1F12">
            <w:pPr>
              <w:suppressAutoHyphens/>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MINUTA DE CONTRATO DE PRESTAÇÃO DE SERVIÇO</w:t>
            </w:r>
          </w:p>
        </w:tc>
      </w:tr>
    </w:tbl>
    <w:p w14:paraId="39471320" w14:textId="77777777" w:rsidR="002E1523" w:rsidRPr="00AE5527" w:rsidRDefault="002E1523" w:rsidP="002E1523">
      <w:pPr>
        <w:suppressAutoHyphens/>
        <w:jc w:val="both"/>
        <w:rPr>
          <w:rFonts w:asciiTheme="minorHAnsi" w:eastAsia="Proxima Nova Soft" w:hAnsiTheme="minorHAnsi" w:cstheme="minorHAnsi"/>
          <w:b/>
          <w:color w:val="000000"/>
          <w:sz w:val="24"/>
          <w:szCs w:val="24"/>
        </w:rPr>
      </w:pPr>
    </w:p>
    <w:p w14:paraId="2C259690" w14:textId="77777777" w:rsidR="002E1523" w:rsidRPr="00AE5527" w:rsidRDefault="002E1523" w:rsidP="006118CA">
      <w:pPr>
        <w:numPr>
          <w:ilvl w:val="1"/>
          <w:numId w:val="27"/>
        </w:numPr>
        <w:suppressAutoHyphens/>
        <w:autoSpaceDE/>
        <w:autoSpaceDN/>
        <w:ind w:left="567" w:hanging="567"/>
        <w:jc w:val="both"/>
        <w:rPr>
          <w:rFonts w:asciiTheme="minorHAnsi" w:eastAsia="Proxima Nova Soft" w:hAnsiTheme="minorHAnsi" w:cstheme="minorHAnsi"/>
          <w:color w:val="000000"/>
          <w:sz w:val="24"/>
          <w:szCs w:val="24"/>
        </w:rPr>
      </w:pPr>
      <w:r w:rsidRPr="00AE5527">
        <w:rPr>
          <w:rFonts w:asciiTheme="minorHAnsi" w:hAnsiTheme="minorHAnsi" w:cstheme="minorHAnsi"/>
          <w:sz w:val="24"/>
          <w:szCs w:val="24"/>
        </w:rPr>
        <w:t>A apresentação da proposta na licitação fará prova de que a empresa licitante:</w:t>
      </w:r>
    </w:p>
    <w:p w14:paraId="390DD214" w14:textId="77777777" w:rsidR="002E1523" w:rsidRPr="00AE5527" w:rsidRDefault="002E1523" w:rsidP="002E1523">
      <w:pPr>
        <w:ind w:left="567"/>
        <w:jc w:val="both"/>
        <w:rPr>
          <w:rFonts w:asciiTheme="minorHAnsi" w:eastAsia="Proxima Nova Soft" w:hAnsiTheme="minorHAnsi" w:cstheme="minorHAnsi"/>
          <w:color w:val="000000"/>
          <w:sz w:val="24"/>
          <w:szCs w:val="24"/>
        </w:rPr>
      </w:pPr>
    </w:p>
    <w:p w14:paraId="624112D8" w14:textId="77777777" w:rsidR="002E1523" w:rsidRPr="00AE5527" w:rsidRDefault="002E1523" w:rsidP="006118CA">
      <w:pPr>
        <w:numPr>
          <w:ilvl w:val="2"/>
          <w:numId w:val="27"/>
        </w:numPr>
        <w:tabs>
          <w:tab w:val="left" w:pos="1701"/>
        </w:tabs>
        <w:suppressAutoHyphens/>
        <w:autoSpaceDE/>
        <w:autoSpaceDN/>
        <w:ind w:left="851" w:firstLine="0"/>
        <w:jc w:val="both"/>
        <w:rPr>
          <w:rFonts w:asciiTheme="minorHAnsi" w:eastAsia="Proxima Nova Soft" w:hAnsiTheme="minorHAnsi" w:cstheme="minorHAnsi"/>
          <w:color w:val="000000"/>
          <w:sz w:val="24"/>
          <w:szCs w:val="24"/>
        </w:rPr>
      </w:pPr>
      <w:r w:rsidRPr="00AE5527">
        <w:rPr>
          <w:rFonts w:asciiTheme="minorHAnsi" w:hAnsiTheme="minorHAnsi" w:cstheme="minorHAnsi"/>
          <w:sz w:val="24"/>
          <w:szCs w:val="24"/>
        </w:rPr>
        <w:t>Examinou criteriosamente todos os documentos do Edital e seus anexos, que os comparou entre si e obteve expressamente da CONTRATANTE as informações necessárias, antes de</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apresentá-la;</w:t>
      </w:r>
    </w:p>
    <w:p w14:paraId="757CD08B" w14:textId="77777777" w:rsidR="002E1523" w:rsidRPr="00AE5527" w:rsidRDefault="002E1523" w:rsidP="002E1523">
      <w:pPr>
        <w:ind w:left="1701" w:hanging="850"/>
        <w:jc w:val="both"/>
        <w:rPr>
          <w:rFonts w:asciiTheme="minorHAnsi" w:eastAsia="Proxima Nova Soft" w:hAnsiTheme="minorHAnsi" w:cstheme="minorHAnsi"/>
          <w:color w:val="000000"/>
          <w:sz w:val="24"/>
          <w:szCs w:val="24"/>
        </w:rPr>
      </w:pPr>
    </w:p>
    <w:p w14:paraId="505949CC" w14:textId="77777777" w:rsidR="002E1523" w:rsidRPr="00AE5527" w:rsidRDefault="002E1523" w:rsidP="006118CA">
      <w:pPr>
        <w:numPr>
          <w:ilvl w:val="2"/>
          <w:numId w:val="27"/>
        </w:numPr>
        <w:suppressAutoHyphens/>
        <w:autoSpaceDE/>
        <w:autoSpaceDN/>
        <w:ind w:left="1701" w:hanging="850"/>
        <w:jc w:val="both"/>
        <w:rPr>
          <w:rFonts w:asciiTheme="minorHAnsi" w:eastAsia="Proxima Nova Soft" w:hAnsiTheme="minorHAnsi" w:cstheme="minorHAnsi"/>
          <w:color w:val="000000"/>
          <w:sz w:val="24"/>
          <w:szCs w:val="24"/>
        </w:rPr>
      </w:pPr>
      <w:r w:rsidRPr="00AE5527">
        <w:rPr>
          <w:rFonts w:asciiTheme="minorHAnsi" w:hAnsiTheme="minorHAnsi" w:cstheme="minorHAnsi"/>
          <w:sz w:val="24"/>
          <w:szCs w:val="24"/>
        </w:rPr>
        <w:t>Conhece e concorda com todas as especificações e condições do</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Edital;</w:t>
      </w:r>
    </w:p>
    <w:p w14:paraId="0C710721" w14:textId="77777777" w:rsidR="002E1523" w:rsidRPr="00AE5527" w:rsidRDefault="002E1523" w:rsidP="002E1523">
      <w:pPr>
        <w:pStyle w:val="PargrafodaLista"/>
        <w:ind w:left="1701" w:hanging="850"/>
        <w:rPr>
          <w:rFonts w:asciiTheme="minorHAnsi" w:hAnsiTheme="minorHAnsi" w:cstheme="minorHAnsi"/>
          <w:sz w:val="24"/>
          <w:szCs w:val="24"/>
        </w:rPr>
      </w:pPr>
    </w:p>
    <w:p w14:paraId="672B45AB" w14:textId="3EAEB59F" w:rsidR="002E1523" w:rsidRPr="00AE5527" w:rsidRDefault="002E1523" w:rsidP="006118CA">
      <w:pPr>
        <w:numPr>
          <w:ilvl w:val="2"/>
          <w:numId w:val="27"/>
        </w:numPr>
        <w:tabs>
          <w:tab w:val="left" w:pos="1701"/>
        </w:tabs>
        <w:suppressAutoHyphens/>
        <w:autoSpaceDE/>
        <w:autoSpaceDN/>
        <w:ind w:left="851" w:firstLine="0"/>
        <w:jc w:val="both"/>
        <w:rPr>
          <w:rFonts w:asciiTheme="minorHAnsi" w:eastAsia="Proxima Nova Soft" w:hAnsiTheme="minorHAnsi" w:cstheme="minorHAnsi"/>
          <w:color w:val="000000"/>
          <w:sz w:val="24"/>
          <w:szCs w:val="24"/>
        </w:rPr>
      </w:pPr>
      <w:r w:rsidRPr="00AE5527">
        <w:rPr>
          <w:rFonts w:asciiTheme="minorHAnsi" w:hAnsiTheme="minorHAnsi" w:cstheme="minorHAnsi"/>
          <w:sz w:val="24"/>
          <w:szCs w:val="24"/>
        </w:rPr>
        <w:t xml:space="preserve">Considerou que o edital e/ou anexos desta licitação permitiram a elaboração </w:t>
      </w:r>
      <w:r w:rsidRPr="00AE5527">
        <w:rPr>
          <w:rFonts w:asciiTheme="minorHAnsi" w:hAnsiTheme="minorHAnsi" w:cstheme="minorHAnsi"/>
          <w:sz w:val="24"/>
          <w:szCs w:val="24"/>
        </w:rPr>
        <w:lastRenderedPageBreak/>
        <w:t>de uma proposta totalmente satisfatória;</w:t>
      </w:r>
    </w:p>
    <w:p w14:paraId="4F7A78DE" w14:textId="77777777" w:rsidR="00CD36FB" w:rsidRPr="00AE5527" w:rsidRDefault="00CD36FB" w:rsidP="00CD36FB">
      <w:pPr>
        <w:tabs>
          <w:tab w:val="left" w:pos="1701"/>
        </w:tabs>
        <w:suppressAutoHyphens/>
        <w:autoSpaceDE/>
        <w:autoSpaceDN/>
        <w:ind w:left="851"/>
        <w:jc w:val="both"/>
        <w:rPr>
          <w:rFonts w:asciiTheme="minorHAnsi" w:eastAsia="Proxima Nova Soft" w:hAnsiTheme="minorHAnsi" w:cstheme="minorHAnsi"/>
          <w:color w:val="000000"/>
          <w:sz w:val="24"/>
          <w:szCs w:val="24"/>
        </w:rPr>
      </w:pPr>
    </w:p>
    <w:p w14:paraId="1D25845E" w14:textId="77777777" w:rsidR="002E1523" w:rsidRPr="00AE5527" w:rsidRDefault="002E1523" w:rsidP="006118CA">
      <w:pPr>
        <w:numPr>
          <w:ilvl w:val="2"/>
          <w:numId w:val="27"/>
        </w:numPr>
        <w:tabs>
          <w:tab w:val="left" w:pos="1701"/>
        </w:tabs>
        <w:suppressAutoHyphens/>
        <w:autoSpaceDE/>
        <w:autoSpaceDN/>
        <w:ind w:left="851" w:firstLine="0"/>
        <w:jc w:val="both"/>
        <w:rPr>
          <w:rFonts w:asciiTheme="minorHAnsi" w:eastAsia="Proxima Nova Soft" w:hAnsiTheme="minorHAnsi" w:cstheme="minorHAnsi"/>
          <w:color w:val="000000"/>
          <w:sz w:val="24"/>
          <w:szCs w:val="24"/>
        </w:rPr>
      </w:pPr>
      <w:r w:rsidRPr="00AE5527">
        <w:rPr>
          <w:rFonts w:asciiTheme="minorHAnsi" w:hAnsiTheme="minorHAnsi" w:cstheme="minorHAnsi"/>
          <w:sz w:val="24"/>
          <w:szCs w:val="24"/>
        </w:rPr>
        <w:t>Atende as condições de participação, não se enquadrando nas hipóteses de impedimento previstas no Edital.</w:t>
      </w:r>
    </w:p>
    <w:p w14:paraId="4353CF4F" w14:textId="77777777" w:rsidR="002E1523" w:rsidRPr="00AE5527" w:rsidRDefault="002E1523" w:rsidP="002E1523">
      <w:pPr>
        <w:pStyle w:val="Corpodetexto"/>
        <w:ind w:left="567" w:right="-1" w:hanging="520"/>
        <w:rPr>
          <w:rFonts w:asciiTheme="minorHAnsi" w:hAnsiTheme="minorHAnsi" w:cstheme="minorHAnsi"/>
          <w:sz w:val="24"/>
          <w:szCs w:val="24"/>
        </w:rPr>
      </w:pPr>
    </w:p>
    <w:p w14:paraId="0144ED48" w14:textId="05B76375" w:rsidR="002E1523" w:rsidRPr="00AE5527" w:rsidRDefault="002E1523"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Fica também estabelecido que as especificações, os anexos e a documentação da licitação são complementares entre si</w:t>
      </w:r>
      <w:r w:rsidR="00916AA1">
        <w:rPr>
          <w:rFonts w:asciiTheme="minorHAnsi" w:hAnsiTheme="minorHAnsi" w:cstheme="minorHAnsi"/>
          <w:sz w:val="24"/>
          <w:szCs w:val="24"/>
        </w:rPr>
        <w:t>;</w:t>
      </w:r>
    </w:p>
    <w:p w14:paraId="4C4FA5FE" w14:textId="77777777" w:rsidR="002E1523" w:rsidRPr="00AE5527" w:rsidRDefault="002E1523" w:rsidP="002E1523">
      <w:pPr>
        <w:pStyle w:val="PargrafodaLista"/>
        <w:ind w:right="-1"/>
        <w:jc w:val="both"/>
        <w:rPr>
          <w:rFonts w:asciiTheme="minorHAnsi" w:hAnsiTheme="minorHAnsi" w:cstheme="minorHAnsi"/>
          <w:sz w:val="24"/>
          <w:szCs w:val="24"/>
        </w:rPr>
      </w:pPr>
    </w:p>
    <w:p w14:paraId="269FDC04" w14:textId="4A312571" w:rsidR="002E1523" w:rsidRPr="00AE5527" w:rsidRDefault="002E1523"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A CONTRATANTE poderá introduzir aditamentos, modificações ou revisões nos presentes documentos de licitação a qualquer tempo. Qualquer modificação no Edital exige divulgação pelo mesmo instrumento de publicação em que se deu o texto original, reabrindo-se o prazo inicialmente estabelecido, exceto quando, inquestionavelmente, a alteração não afetar a formulação das</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propostas</w:t>
      </w:r>
      <w:r w:rsidR="00916AA1">
        <w:rPr>
          <w:rFonts w:asciiTheme="minorHAnsi" w:hAnsiTheme="minorHAnsi" w:cstheme="minorHAnsi"/>
          <w:sz w:val="24"/>
          <w:szCs w:val="24"/>
        </w:rPr>
        <w:t>;</w:t>
      </w:r>
    </w:p>
    <w:p w14:paraId="5DC8431E" w14:textId="77777777" w:rsidR="002E1523" w:rsidRPr="00AE5527" w:rsidRDefault="002E1523" w:rsidP="002E1523">
      <w:pPr>
        <w:pStyle w:val="PargrafodaLista"/>
        <w:ind w:left="-567"/>
        <w:rPr>
          <w:rFonts w:asciiTheme="minorHAnsi" w:hAnsiTheme="minorHAnsi" w:cstheme="minorHAnsi"/>
          <w:sz w:val="24"/>
          <w:szCs w:val="24"/>
        </w:rPr>
      </w:pPr>
    </w:p>
    <w:p w14:paraId="66C3C28B" w14:textId="0ECE7F2C" w:rsidR="002E1523" w:rsidRPr="00AE5527" w:rsidRDefault="002E1523"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A CONTRATANTE poderá, até a data da celebração do Contrato, desclassificar por despacho fundamentado a vencedora da licitação, se houver qualquer fato ou circunstância anterior ou posterior ao julgamento da Licitação que desabone sua idoneidade, capacidade técnica, administrativa e financeira, sem que caiba à vencedora nenhuma indenização ou ressarcimento, independentemente de outras sanções legais decorrentes da adesão a este</w:t>
      </w:r>
      <w:r w:rsidRPr="00AE5527">
        <w:rPr>
          <w:rFonts w:asciiTheme="minorHAnsi" w:hAnsiTheme="minorHAnsi" w:cstheme="minorHAnsi"/>
          <w:spacing w:val="2"/>
          <w:sz w:val="24"/>
          <w:szCs w:val="24"/>
        </w:rPr>
        <w:t xml:space="preserve"> </w:t>
      </w:r>
      <w:r w:rsidRPr="00AE5527">
        <w:rPr>
          <w:rFonts w:asciiTheme="minorHAnsi" w:hAnsiTheme="minorHAnsi" w:cstheme="minorHAnsi"/>
          <w:sz w:val="24"/>
          <w:szCs w:val="24"/>
        </w:rPr>
        <w:t>Edital</w:t>
      </w:r>
      <w:r w:rsidR="00916AA1">
        <w:rPr>
          <w:rFonts w:asciiTheme="minorHAnsi" w:hAnsiTheme="minorHAnsi" w:cstheme="minorHAnsi"/>
          <w:sz w:val="24"/>
          <w:szCs w:val="24"/>
        </w:rPr>
        <w:t>;</w:t>
      </w:r>
    </w:p>
    <w:p w14:paraId="7F0B36DE" w14:textId="77777777" w:rsidR="002E1523" w:rsidRPr="00AE5527" w:rsidRDefault="002E1523" w:rsidP="002E1523">
      <w:pPr>
        <w:pStyle w:val="PargrafodaLista"/>
        <w:rPr>
          <w:rFonts w:asciiTheme="minorHAnsi" w:hAnsiTheme="minorHAnsi" w:cstheme="minorHAnsi"/>
          <w:sz w:val="24"/>
          <w:szCs w:val="24"/>
        </w:rPr>
      </w:pPr>
    </w:p>
    <w:p w14:paraId="6C44E3D3" w14:textId="2206B30B" w:rsidR="002E1523" w:rsidRPr="00AE5527" w:rsidRDefault="002E1523"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É facultado à CONTRATANTE, se assim julgar conveniente, em qualquer fase da mesma, promover diligência(s) destinada(s) a esclarecer ou complementar a instrução do procedimento</w:t>
      </w:r>
      <w:r w:rsidRPr="00AE5527">
        <w:rPr>
          <w:rFonts w:asciiTheme="minorHAnsi" w:hAnsiTheme="minorHAnsi" w:cstheme="minorHAnsi"/>
          <w:spacing w:val="-1"/>
          <w:sz w:val="24"/>
          <w:szCs w:val="24"/>
        </w:rPr>
        <w:t xml:space="preserve"> </w:t>
      </w:r>
      <w:r w:rsidRPr="00AE5527">
        <w:rPr>
          <w:rFonts w:asciiTheme="minorHAnsi" w:hAnsiTheme="minorHAnsi" w:cstheme="minorHAnsi"/>
          <w:sz w:val="24"/>
          <w:szCs w:val="24"/>
        </w:rPr>
        <w:t>licitatório</w:t>
      </w:r>
      <w:r w:rsidR="00916AA1">
        <w:rPr>
          <w:rFonts w:asciiTheme="minorHAnsi" w:hAnsiTheme="minorHAnsi" w:cstheme="minorHAnsi"/>
          <w:sz w:val="24"/>
          <w:szCs w:val="24"/>
        </w:rPr>
        <w:t>;</w:t>
      </w:r>
    </w:p>
    <w:p w14:paraId="29E4F530" w14:textId="77777777" w:rsidR="002E1523" w:rsidRPr="00AE5527" w:rsidRDefault="002E1523" w:rsidP="002E1523">
      <w:pPr>
        <w:pStyle w:val="PargrafodaLista"/>
        <w:rPr>
          <w:rFonts w:asciiTheme="minorHAnsi" w:hAnsiTheme="minorHAnsi" w:cstheme="minorHAnsi"/>
          <w:sz w:val="24"/>
          <w:szCs w:val="24"/>
        </w:rPr>
      </w:pPr>
    </w:p>
    <w:p w14:paraId="4F9EFCB1" w14:textId="7DD39104" w:rsidR="002E1523" w:rsidRPr="00AE5527" w:rsidRDefault="00A27D07"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O(</w:t>
      </w:r>
      <w:r w:rsidR="002E1523" w:rsidRPr="00AE5527">
        <w:rPr>
          <w:rFonts w:asciiTheme="minorHAnsi" w:hAnsiTheme="minorHAnsi" w:cstheme="minorHAnsi"/>
          <w:sz w:val="24"/>
          <w:szCs w:val="24"/>
        </w:rPr>
        <w:t>A</w:t>
      </w:r>
      <w:r w:rsidRPr="00AE5527">
        <w:rPr>
          <w:rFonts w:asciiTheme="minorHAnsi" w:hAnsiTheme="minorHAnsi" w:cstheme="minorHAnsi"/>
          <w:sz w:val="24"/>
          <w:szCs w:val="24"/>
        </w:rPr>
        <w:t>)</w:t>
      </w:r>
      <w:r w:rsidR="002E1523" w:rsidRPr="00AE5527">
        <w:rPr>
          <w:rFonts w:asciiTheme="minorHAnsi" w:hAnsiTheme="minorHAnsi" w:cstheme="minorHAnsi"/>
          <w:sz w:val="24"/>
          <w:szCs w:val="24"/>
        </w:rPr>
        <w:t xml:space="preserve"> Pregoeir</w:t>
      </w:r>
      <w:r w:rsidRPr="00AE5527">
        <w:rPr>
          <w:rFonts w:asciiTheme="minorHAnsi" w:hAnsiTheme="minorHAnsi" w:cstheme="minorHAnsi"/>
          <w:sz w:val="24"/>
          <w:szCs w:val="24"/>
        </w:rPr>
        <w:t>o(</w:t>
      </w:r>
      <w:r w:rsidR="002E1523" w:rsidRPr="00AE5527">
        <w:rPr>
          <w:rFonts w:asciiTheme="minorHAnsi" w:hAnsiTheme="minorHAnsi" w:cstheme="minorHAnsi"/>
          <w:sz w:val="24"/>
          <w:szCs w:val="24"/>
        </w:rPr>
        <w:t>a</w:t>
      </w:r>
      <w:r w:rsidRPr="00AE5527">
        <w:rPr>
          <w:rFonts w:asciiTheme="minorHAnsi" w:hAnsiTheme="minorHAnsi" w:cstheme="minorHAnsi"/>
          <w:sz w:val="24"/>
          <w:szCs w:val="24"/>
        </w:rPr>
        <w:t>)</w:t>
      </w:r>
      <w:r w:rsidR="002E1523" w:rsidRPr="00AE5527">
        <w:rPr>
          <w:rFonts w:asciiTheme="minorHAnsi" w:hAnsiTheme="minorHAnsi" w:cstheme="minorHAnsi"/>
          <w:sz w:val="24"/>
          <w:szCs w:val="24"/>
        </w:rPr>
        <w:t xml:space="preserve"> tem autonomia para resolver todos os casos omissos, interpretar e dirimir dúvidas que porventura possam surgir, bem como aceitar ou não qualquer interpelação</w:t>
      </w:r>
      <w:r w:rsidR="00916AA1">
        <w:rPr>
          <w:rFonts w:asciiTheme="minorHAnsi" w:hAnsiTheme="minorHAnsi" w:cstheme="minorHAnsi"/>
          <w:sz w:val="24"/>
          <w:szCs w:val="24"/>
        </w:rPr>
        <w:t>;</w:t>
      </w:r>
    </w:p>
    <w:p w14:paraId="2150EC5E" w14:textId="77777777" w:rsidR="002E1523" w:rsidRPr="00AE5527" w:rsidRDefault="002E1523" w:rsidP="002E1523">
      <w:pPr>
        <w:pStyle w:val="PargrafodaLista"/>
        <w:ind w:right="-1"/>
        <w:jc w:val="both"/>
        <w:rPr>
          <w:rFonts w:asciiTheme="minorHAnsi" w:hAnsiTheme="minorHAnsi" w:cstheme="minorHAnsi"/>
          <w:sz w:val="24"/>
          <w:szCs w:val="24"/>
        </w:rPr>
      </w:pPr>
    </w:p>
    <w:p w14:paraId="3888925D" w14:textId="5A711EAF" w:rsidR="002E1523" w:rsidRPr="00AE5527" w:rsidRDefault="00A27D07"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O(</w:t>
      </w:r>
      <w:r w:rsidR="002E1523" w:rsidRPr="00AE5527">
        <w:rPr>
          <w:rFonts w:asciiTheme="minorHAnsi" w:hAnsiTheme="minorHAnsi" w:cstheme="minorHAnsi"/>
          <w:sz w:val="24"/>
          <w:szCs w:val="24"/>
        </w:rPr>
        <w:t>A</w:t>
      </w:r>
      <w:r w:rsidRPr="00AE5527">
        <w:rPr>
          <w:rFonts w:asciiTheme="minorHAnsi" w:hAnsiTheme="minorHAnsi" w:cstheme="minorHAnsi"/>
          <w:sz w:val="24"/>
          <w:szCs w:val="24"/>
        </w:rPr>
        <w:t>)</w:t>
      </w:r>
      <w:r w:rsidR="002E1523" w:rsidRPr="00AE5527">
        <w:rPr>
          <w:rFonts w:asciiTheme="minorHAnsi" w:hAnsiTheme="minorHAnsi" w:cstheme="minorHAnsi"/>
          <w:sz w:val="24"/>
          <w:szCs w:val="24"/>
        </w:rPr>
        <w:t xml:space="preserve"> Pregoeir</w:t>
      </w:r>
      <w:r w:rsidRPr="00AE5527">
        <w:rPr>
          <w:rFonts w:asciiTheme="minorHAnsi" w:hAnsiTheme="minorHAnsi" w:cstheme="minorHAnsi"/>
          <w:sz w:val="24"/>
          <w:szCs w:val="24"/>
        </w:rPr>
        <w:t>o(</w:t>
      </w:r>
      <w:r w:rsidR="002E1523" w:rsidRPr="00AE5527">
        <w:rPr>
          <w:rFonts w:asciiTheme="minorHAnsi" w:hAnsiTheme="minorHAnsi" w:cstheme="minorHAnsi"/>
          <w:sz w:val="24"/>
          <w:szCs w:val="24"/>
        </w:rPr>
        <w:t>a</w:t>
      </w:r>
      <w:r w:rsidRPr="00AE5527">
        <w:rPr>
          <w:rFonts w:asciiTheme="minorHAnsi" w:hAnsiTheme="minorHAnsi" w:cstheme="minorHAnsi"/>
          <w:sz w:val="24"/>
          <w:szCs w:val="24"/>
        </w:rPr>
        <w:t>)</w:t>
      </w:r>
      <w:r w:rsidR="002E1523" w:rsidRPr="00AE5527">
        <w:rPr>
          <w:rFonts w:asciiTheme="minorHAnsi" w:hAnsiTheme="minorHAnsi" w:cstheme="minorHAnsi"/>
          <w:sz w:val="24"/>
          <w:szCs w:val="24"/>
        </w:rPr>
        <w:t>, durante a análise de documentos e propostas, poderá solicitar de qualquer licitante, informações sobre a documentação exigida, fixando o prazo que julgar necessário para o atendimento, não sendo, porém, permitida a complementação de</w:t>
      </w:r>
      <w:r w:rsidR="002E1523" w:rsidRPr="00AE5527">
        <w:rPr>
          <w:rFonts w:asciiTheme="minorHAnsi" w:hAnsiTheme="minorHAnsi" w:cstheme="minorHAnsi"/>
          <w:spacing w:val="-1"/>
          <w:sz w:val="24"/>
          <w:szCs w:val="24"/>
        </w:rPr>
        <w:t xml:space="preserve"> </w:t>
      </w:r>
      <w:r w:rsidR="002E1523" w:rsidRPr="00AE5527">
        <w:rPr>
          <w:rFonts w:asciiTheme="minorHAnsi" w:hAnsiTheme="minorHAnsi" w:cstheme="minorHAnsi"/>
          <w:sz w:val="24"/>
          <w:szCs w:val="24"/>
        </w:rPr>
        <w:t>documentos</w:t>
      </w:r>
      <w:r w:rsidR="00916AA1">
        <w:rPr>
          <w:rFonts w:asciiTheme="minorHAnsi" w:hAnsiTheme="minorHAnsi" w:cstheme="minorHAnsi"/>
          <w:sz w:val="24"/>
          <w:szCs w:val="24"/>
        </w:rPr>
        <w:t>;</w:t>
      </w:r>
    </w:p>
    <w:p w14:paraId="6A63C6CF" w14:textId="77777777" w:rsidR="002E1523" w:rsidRPr="00AE5527" w:rsidRDefault="002E1523" w:rsidP="002E1523">
      <w:pPr>
        <w:pStyle w:val="PargrafodaLista"/>
        <w:ind w:left="-567"/>
        <w:rPr>
          <w:rFonts w:asciiTheme="minorHAnsi" w:hAnsiTheme="minorHAnsi" w:cstheme="minorHAnsi"/>
          <w:sz w:val="24"/>
          <w:szCs w:val="24"/>
        </w:rPr>
      </w:pPr>
    </w:p>
    <w:p w14:paraId="10CEE8EA" w14:textId="77777777" w:rsidR="002E1523" w:rsidRPr="00AE5527" w:rsidRDefault="002E1523"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A administração poderá revogar a licitação por razões de interesse público, devendo anulá-la por ilegalidade, em despacho fundamentado, sem obrigação de indenizar.</w:t>
      </w:r>
    </w:p>
    <w:p w14:paraId="6CCA1A31" w14:textId="77777777" w:rsidR="002E1523" w:rsidRPr="00AE5527" w:rsidRDefault="002E1523" w:rsidP="002E1523">
      <w:pPr>
        <w:ind w:left="567" w:right="-1" w:hanging="520"/>
        <w:jc w:val="both"/>
        <w:rPr>
          <w:rFonts w:asciiTheme="minorHAnsi" w:hAnsiTheme="minorHAnsi" w:cstheme="minorHAnsi"/>
          <w:color w:val="000000"/>
          <w:sz w:val="24"/>
          <w:szCs w:val="24"/>
        </w:rPr>
      </w:pPr>
    </w:p>
    <w:p w14:paraId="205BCB0E" w14:textId="77777777" w:rsidR="002E1523" w:rsidRPr="00AE5527" w:rsidRDefault="002E1523" w:rsidP="006118CA">
      <w:pPr>
        <w:numPr>
          <w:ilvl w:val="0"/>
          <w:numId w:val="27"/>
        </w:numPr>
        <w:pBdr>
          <w:top w:val="single" w:sz="4" w:space="1" w:color="000000"/>
          <w:left w:val="single" w:sz="4" w:space="4" w:color="000000"/>
          <w:bottom w:val="single" w:sz="4" w:space="1" w:color="000000"/>
          <w:right w:val="single" w:sz="4" w:space="4" w:color="000000"/>
        </w:pBdr>
        <w:shd w:val="clear" w:color="auto" w:fill="D9D9D9"/>
        <w:suppressAutoHyphens/>
        <w:autoSpaceDE/>
        <w:autoSpaceDN/>
        <w:ind w:left="851" w:hanging="851"/>
        <w:jc w:val="center"/>
        <w:rPr>
          <w:rFonts w:asciiTheme="minorHAnsi" w:hAnsiTheme="minorHAnsi" w:cstheme="minorHAnsi"/>
          <w:b/>
          <w:color w:val="000000"/>
          <w:sz w:val="24"/>
          <w:szCs w:val="24"/>
          <w:u w:val="single"/>
        </w:rPr>
      </w:pPr>
      <w:r w:rsidRPr="00AE5527">
        <w:rPr>
          <w:rFonts w:asciiTheme="minorHAnsi" w:hAnsiTheme="minorHAnsi" w:cstheme="minorHAnsi"/>
          <w:b/>
          <w:color w:val="000000"/>
          <w:sz w:val="24"/>
          <w:szCs w:val="24"/>
        </w:rPr>
        <w:t>DAS DISPOSIÇÕES FINAIS</w:t>
      </w:r>
    </w:p>
    <w:p w14:paraId="7C89984C" w14:textId="77777777" w:rsidR="002E1523" w:rsidRPr="00AE5527" w:rsidRDefault="002E1523" w:rsidP="002E1523">
      <w:pPr>
        <w:pStyle w:val="PargrafodaLista"/>
        <w:tabs>
          <w:tab w:val="left" w:pos="1655"/>
        </w:tabs>
        <w:ind w:right="461"/>
        <w:jc w:val="both"/>
        <w:rPr>
          <w:rFonts w:asciiTheme="minorHAnsi" w:hAnsiTheme="minorHAnsi" w:cstheme="minorHAnsi"/>
          <w:sz w:val="24"/>
          <w:szCs w:val="24"/>
        </w:rPr>
      </w:pPr>
    </w:p>
    <w:p w14:paraId="45A48F00" w14:textId="77777777" w:rsidR="002E1523" w:rsidRPr="00AE5527" w:rsidRDefault="002E1523" w:rsidP="006118CA">
      <w:pPr>
        <w:pStyle w:val="PargrafodaLista"/>
        <w:numPr>
          <w:ilvl w:val="1"/>
          <w:numId w:val="27"/>
        </w:numPr>
        <w:ind w:left="0" w:right="-1" w:firstLine="0"/>
        <w:jc w:val="both"/>
        <w:rPr>
          <w:rFonts w:asciiTheme="minorHAnsi" w:hAnsiTheme="minorHAnsi" w:cstheme="minorHAnsi"/>
          <w:sz w:val="24"/>
          <w:szCs w:val="24"/>
        </w:rPr>
      </w:pPr>
      <w:r w:rsidRPr="00AE5527">
        <w:rPr>
          <w:rFonts w:asciiTheme="minorHAnsi" w:hAnsiTheme="minorHAnsi" w:cstheme="minorHAnsi"/>
          <w:sz w:val="24"/>
          <w:szCs w:val="24"/>
        </w:rPr>
        <w:t>Fica eleito o Foro da Comarca de Uberaba do Estado de Minas Gerais, com exclusão de qualquer outro, por mais privilegiado que possa ser, como o competente para dirimir quaisquer questões oriundas do presente</w:t>
      </w:r>
      <w:r w:rsidRPr="00AE5527">
        <w:rPr>
          <w:rFonts w:asciiTheme="minorHAnsi" w:hAnsiTheme="minorHAnsi" w:cstheme="minorHAnsi"/>
          <w:spacing w:val="3"/>
          <w:sz w:val="24"/>
          <w:szCs w:val="24"/>
        </w:rPr>
        <w:t xml:space="preserve"> </w:t>
      </w:r>
      <w:r w:rsidRPr="00AE5527">
        <w:rPr>
          <w:rFonts w:asciiTheme="minorHAnsi" w:hAnsiTheme="minorHAnsi" w:cstheme="minorHAnsi"/>
          <w:sz w:val="24"/>
          <w:szCs w:val="24"/>
        </w:rPr>
        <w:t>instrumento.</w:t>
      </w:r>
    </w:p>
    <w:p w14:paraId="3242B7E2" w14:textId="2D808E78" w:rsidR="002E1523" w:rsidRPr="00AE5527" w:rsidRDefault="002E1523" w:rsidP="002E1523">
      <w:pPr>
        <w:suppressAutoHyphens/>
        <w:rPr>
          <w:rFonts w:asciiTheme="minorHAnsi" w:hAnsiTheme="minorHAnsi" w:cstheme="minorHAnsi"/>
          <w:color w:val="000000"/>
          <w:sz w:val="24"/>
          <w:szCs w:val="24"/>
        </w:rPr>
      </w:pPr>
      <w:r w:rsidRPr="00AE5527">
        <w:rPr>
          <w:rFonts w:asciiTheme="minorHAnsi" w:hAnsiTheme="minorHAnsi" w:cstheme="minorHAnsi"/>
          <w:color w:val="000000"/>
          <w:sz w:val="24"/>
          <w:szCs w:val="24"/>
        </w:rPr>
        <w:t xml:space="preserve">Uberaba/MG, </w:t>
      </w:r>
      <w:r w:rsidR="00F43DE2">
        <w:rPr>
          <w:rFonts w:asciiTheme="minorHAnsi" w:hAnsiTheme="minorHAnsi" w:cstheme="minorHAnsi"/>
          <w:color w:val="000000"/>
          <w:sz w:val="24"/>
          <w:szCs w:val="24"/>
        </w:rPr>
        <w:t>03</w:t>
      </w:r>
      <w:r w:rsidRPr="00AE5527">
        <w:rPr>
          <w:rFonts w:asciiTheme="minorHAnsi" w:hAnsiTheme="minorHAnsi" w:cstheme="minorHAnsi"/>
          <w:color w:val="000000"/>
          <w:sz w:val="24"/>
          <w:szCs w:val="24"/>
        </w:rPr>
        <w:t xml:space="preserve"> de </w:t>
      </w:r>
      <w:r w:rsidR="00F43DE2">
        <w:rPr>
          <w:rFonts w:asciiTheme="minorHAnsi" w:hAnsiTheme="minorHAnsi" w:cstheme="minorHAnsi"/>
          <w:color w:val="000000"/>
          <w:sz w:val="24"/>
          <w:szCs w:val="24"/>
        </w:rPr>
        <w:t>setembro</w:t>
      </w:r>
      <w:r w:rsidRPr="00AE5527">
        <w:rPr>
          <w:rFonts w:asciiTheme="minorHAnsi" w:hAnsiTheme="minorHAnsi" w:cstheme="minorHAnsi"/>
          <w:color w:val="000000"/>
          <w:sz w:val="24"/>
          <w:szCs w:val="24"/>
        </w:rPr>
        <w:t xml:space="preserve"> de 202</w:t>
      </w:r>
      <w:r w:rsidR="007C2643" w:rsidRPr="00AE5527">
        <w:rPr>
          <w:rFonts w:asciiTheme="minorHAnsi" w:hAnsiTheme="minorHAnsi" w:cstheme="minorHAnsi"/>
          <w:color w:val="000000"/>
          <w:sz w:val="24"/>
          <w:szCs w:val="24"/>
        </w:rPr>
        <w:t>6</w:t>
      </w:r>
      <w:r w:rsidRPr="00AE5527">
        <w:rPr>
          <w:rFonts w:asciiTheme="minorHAnsi" w:hAnsiTheme="minorHAnsi" w:cstheme="minorHAnsi"/>
          <w:color w:val="000000"/>
          <w:sz w:val="24"/>
          <w:szCs w:val="24"/>
        </w:rPr>
        <w:t>.</w:t>
      </w:r>
    </w:p>
    <w:p w14:paraId="2AF8576A" w14:textId="77777777" w:rsidR="002E1523" w:rsidRPr="00AE5527" w:rsidRDefault="002E1523" w:rsidP="002E1523">
      <w:pPr>
        <w:suppressAutoHyphens/>
        <w:jc w:val="center"/>
        <w:rPr>
          <w:rFonts w:asciiTheme="minorHAnsi" w:hAnsiTheme="minorHAnsi" w:cstheme="minorHAnsi"/>
          <w:color w:val="000000"/>
          <w:sz w:val="24"/>
          <w:szCs w:val="24"/>
        </w:rPr>
      </w:pPr>
    </w:p>
    <w:p w14:paraId="143E4392" w14:textId="77777777" w:rsidR="002E1523" w:rsidRPr="00AE5527" w:rsidRDefault="002E1523" w:rsidP="002E1523">
      <w:pPr>
        <w:suppressAutoHyphens/>
        <w:jc w:val="center"/>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Companhia de Desenvolvimento de Informática de Uberaba - CODIUB</w:t>
      </w:r>
    </w:p>
    <w:p w14:paraId="33B2E526" w14:textId="4AF71493" w:rsidR="002E1523" w:rsidRPr="00AE5527" w:rsidRDefault="007C2643" w:rsidP="002E1523">
      <w:pPr>
        <w:suppressAutoHyphens/>
        <w:jc w:val="center"/>
        <w:rPr>
          <w:rFonts w:asciiTheme="minorHAnsi" w:hAnsiTheme="minorHAnsi" w:cstheme="minorHAnsi"/>
          <w:b/>
          <w:color w:val="000000"/>
          <w:sz w:val="24"/>
          <w:szCs w:val="24"/>
        </w:rPr>
      </w:pPr>
      <w:r w:rsidRPr="00AE5527">
        <w:rPr>
          <w:rFonts w:asciiTheme="minorHAnsi" w:hAnsiTheme="minorHAnsi" w:cstheme="minorHAnsi"/>
          <w:b/>
          <w:color w:val="000000"/>
          <w:sz w:val="24"/>
          <w:szCs w:val="24"/>
        </w:rPr>
        <w:t>Fabiano Cavalcanti de Melo Bernardi</w:t>
      </w:r>
    </w:p>
    <w:p w14:paraId="6BFB4FD2" w14:textId="16E9AC56" w:rsidR="006808D4" w:rsidRPr="00AE5527" w:rsidRDefault="00C06C4A" w:rsidP="00836AEA">
      <w:pPr>
        <w:jc w:val="center"/>
        <w:rPr>
          <w:rFonts w:asciiTheme="minorHAnsi" w:hAnsiTheme="minorHAnsi" w:cstheme="minorHAnsi"/>
          <w:b/>
          <w:bCs/>
          <w:sz w:val="24"/>
          <w:szCs w:val="24"/>
        </w:rPr>
      </w:pPr>
      <w:r w:rsidRPr="00AE5527">
        <w:rPr>
          <w:rFonts w:asciiTheme="minorHAnsi" w:hAnsiTheme="minorHAnsi" w:cstheme="minorHAnsi"/>
          <w:b/>
          <w:color w:val="000000"/>
          <w:sz w:val="24"/>
          <w:szCs w:val="24"/>
        </w:rPr>
        <w:t>Diretor Presidente</w:t>
      </w:r>
    </w:p>
    <w:sectPr w:rsidR="006808D4" w:rsidRPr="00AE5527" w:rsidSect="00B8670A">
      <w:headerReference w:type="default" r:id="rId15"/>
      <w:footerReference w:type="default" r:id="rId16"/>
      <w:type w:val="continuous"/>
      <w:pgSz w:w="11907" w:h="16840" w:code="9"/>
      <w:pgMar w:top="238" w:right="1134" w:bottom="1276" w:left="1418" w:header="72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9D167F" w14:textId="77777777" w:rsidR="00B81421" w:rsidRDefault="00B81421" w:rsidP="00EA7C4D">
      <w:r>
        <w:separator/>
      </w:r>
    </w:p>
  </w:endnote>
  <w:endnote w:type="continuationSeparator" w:id="0">
    <w:p w14:paraId="3A50827F" w14:textId="77777777" w:rsidR="00B81421" w:rsidRDefault="00B81421" w:rsidP="00EA7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altName w:val="Arial"/>
    <w:charset w:val="00"/>
    <w:family w:val="swiss"/>
    <w:pitch w:val="variable"/>
    <w:sig w:usb0="80000287" w:usb1="00000000" w:usb2="00000000" w:usb3="00000000" w:csb0="0000000F" w:csb1="00000000"/>
  </w:font>
  <w:font w:name="Bookman Old Style">
    <w:panose1 w:val="02050604050505020204"/>
    <w:charset w:val="00"/>
    <w:family w:val="roman"/>
    <w:pitch w:val="variable"/>
    <w:sig w:usb0="00000287" w:usb1="00000000" w:usb2="00000000" w:usb3="00000000" w:csb0="0000009F" w:csb1="00000000"/>
  </w:font>
  <w:font w:name="Antique Olive">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ofont_Spranq_eco_Sans">
    <w:altName w:val="Calibri"/>
    <w:charset w:val="00"/>
    <w:family w:val="swiss"/>
    <w:pitch w:val="variable"/>
    <w:sig w:usb0="800000AF" w:usb1="1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Proxima Nova Soft">
    <w:panose1 w:val="00000000000000000000"/>
    <w:charset w:val="00"/>
    <w:family w:val="modern"/>
    <w:notTrueType/>
    <w:pitch w:val="variable"/>
    <w:sig w:usb0="800000AF" w:usb1="5000204A" w:usb2="00000000" w:usb3="00000000" w:csb0="00000093" w:csb1="00000000"/>
  </w:font>
  <w:font w:name="OpenSymbol">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Zurich BT">
    <w:altName w:val="Trebuchet MS"/>
    <w:charset w:val="00"/>
    <w:family w:val="swiss"/>
    <w:pitch w:val="variable"/>
    <w:sig w:usb0="00000087" w:usb1="00000000" w:usb2="00000000" w:usb3="00000000" w:csb0="0000001B"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426763"/>
      <w:docPartObj>
        <w:docPartGallery w:val="Page Numbers (Bottom of Page)"/>
        <w:docPartUnique/>
      </w:docPartObj>
    </w:sdtPr>
    <w:sdtEndPr/>
    <w:sdtContent>
      <w:p w14:paraId="57A054C4" w14:textId="31C59157" w:rsidR="00B81421" w:rsidRDefault="00B81421" w:rsidP="002D770C">
        <w:pPr>
          <w:pStyle w:val="Rodap"/>
          <w:jc w:val="center"/>
          <w:rPr>
            <w:rFonts w:ascii="Arial Black" w:hAnsi="Arial Black"/>
            <w:color w:val="042D61"/>
            <w:spacing w:val="-4"/>
            <w:sz w:val="20"/>
          </w:rPr>
        </w:pPr>
        <w:r w:rsidRPr="00E823F5">
          <w:rPr>
            <w:noProof/>
            <w:sz w:val="20"/>
            <w:lang w:val="pt-BR" w:eastAsia="pt-BR"/>
          </w:rPr>
          <w:drawing>
            <wp:anchor distT="0" distB="0" distL="114300" distR="114300" simplePos="0" relativeHeight="251659264" behindDoc="0" locked="0" layoutInCell="1" allowOverlap="1" wp14:anchorId="6F79D6E3" wp14:editId="691F55D3">
              <wp:simplePos x="0" y="0"/>
              <wp:positionH relativeFrom="page">
                <wp:align>right</wp:align>
              </wp:positionH>
              <wp:positionV relativeFrom="paragraph">
                <wp:posOffset>298450</wp:posOffset>
              </wp:positionV>
              <wp:extent cx="1003167" cy="1012586"/>
              <wp:effectExtent l="0" t="0" r="6985" b="0"/>
              <wp:wrapNone/>
              <wp:docPr id="66090898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36456" name=""/>
                      <pic:cNvPicPr/>
                    </pic:nvPicPr>
                    <pic:blipFill>
                      <a:blip r:embed="rId1">
                        <a:extLst>
                          <a:ext uri="{28A0092B-C50C-407E-A947-70E740481C1C}">
                            <a14:useLocalDpi xmlns:a14="http://schemas.microsoft.com/office/drawing/2010/main" val="0"/>
                          </a:ext>
                        </a:extLst>
                      </a:blip>
                      <a:stretch>
                        <a:fillRect/>
                      </a:stretch>
                    </pic:blipFill>
                    <pic:spPr>
                      <a:xfrm>
                        <a:off x="0" y="0"/>
                        <a:ext cx="1003167" cy="1012586"/>
                      </a:xfrm>
                      <a:prstGeom prst="rect">
                        <a:avLst/>
                      </a:prstGeom>
                    </pic:spPr>
                  </pic:pic>
                </a:graphicData>
              </a:graphic>
              <wp14:sizeRelH relativeFrom="margin">
                <wp14:pctWidth>0</wp14:pctWidth>
              </wp14:sizeRelH>
              <wp14:sizeRelV relativeFrom="margin">
                <wp14:pctHeight>0</wp14:pctHeight>
              </wp14:sizeRelV>
            </wp:anchor>
          </w:drawing>
        </w:r>
        <w:r w:rsidRPr="00E823F5">
          <w:rPr>
            <w:rFonts w:ascii="Arial Black" w:hAnsi="Arial Black"/>
            <w:color w:val="042D61"/>
            <w:spacing w:val="-4"/>
            <w:sz w:val="20"/>
          </w:rPr>
          <w:t>Companhia</w:t>
        </w:r>
        <w:r w:rsidRPr="00E823F5">
          <w:rPr>
            <w:rFonts w:ascii="Arial Black" w:hAnsi="Arial Black"/>
            <w:color w:val="042D61"/>
            <w:spacing w:val="-11"/>
            <w:sz w:val="20"/>
          </w:rPr>
          <w:t xml:space="preserve"> </w:t>
        </w:r>
        <w:r w:rsidRPr="00E823F5">
          <w:rPr>
            <w:rFonts w:ascii="Arial Black" w:hAnsi="Arial Black"/>
            <w:color w:val="042D61"/>
            <w:spacing w:val="-4"/>
            <w:sz w:val="20"/>
          </w:rPr>
          <w:t>de</w:t>
        </w:r>
        <w:r w:rsidRPr="00E823F5">
          <w:rPr>
            <w:rFonts w:ascii="Arial Black" w:hAnsi="Arial Black"/>
            <w:color w:val="042D61"/>
            <w:spacing w:val="-11"/>
            <w:sz w:val="20"/>
          </w:rPr>
          <w:t xml:space="preserve"> </w:t>
        </w:r>
        <w:r w:rsidRPr="00E823F5">
          <w:rPr>
            <w:rFonts w:ascii="Arial Black" w:hAnsi="Arial Black"/>
            <w:color w:val="042D61"/>
            <w:spacing w:val="-4"/>
            <w:sz w:val="20"/>
          </w:rPr>
          <w:t>Desenvolvimento</w:t>
        </w:r>
        <w:r w:rsidRPr="00E823F5">
          <w:rPr>
            <w:rFonts w:ascii="Arial Black" w:hAnsi="Arial Black"/>
            <w:color w:val="042D61"/>
            <w:spacing w:val="-11"/>
            <w:sz w:val="20"/>
          </w:rPr>
          <w:t xml:space="preserve"> </w:t>
        </w:r>
        <w:r w:rsidRPr="00E823F5">
          <w:rPr>
            <w:rFonts w:ascii="Arial Black" w:hAnsi="Arial Black"/>
            <w:color w:val="042D61"/>
            <w:spacing w:val="-4"/>
            <w:sz w:val="20"/>
          </w:rPr>
          <w:t>de</w:t>
        </w:r>
        <w:r w:rsidRPr="00E823F5">
          <w:rPr>
            <w:rFonts w:ascii="Arial Black" w:hAnsi="Arial Black"/>
            <w:color w:val="042D61"/>
            <w:spacing w:val="-11"/>
            <w:sz w:val="20"/>
          </w:rPr>
          <w:t xml:space="preserve"> </w:t>
        </w:r>
        <w:r w:rsidRPr="00E823F5">
          <w:rPr>
            <w:rFonts w:ascii="Arial Black" w:hAnsi="Arial Black"/>
            <w:color w:val="042D61"/>
            <w:spacing w:val="-4"/>
            <w:sz w:val="20"/>
          </w:rPr>
          <w:t>Informática</w:t>
        </w:r>
        <w:r w:rsidRPr="00E823F5">
          <w:rPr>
            <w:rFonts w:ascii="Arial Black" w:hAnsi="Arial Black"/>
            <w:color w:val="042D61"/>
            <w:spacing w:val="-11"/>
            <w:sz w:val="20"/>
          </w:rPr>
          <w:t xml:space="preserve"> </w:t>
        </w:r>
        <w:r w:rsidRPr="00E823F5">
          <w:rPr>
            <w:rFonts w:ascii="Arial Black" w:hAnsi="Arial Black"/>
            <w:color w:val="042D61"/>
            <w:spacing w:val="-4"/>
            <w:sz w:val="20"/>
          </w:rPr>
          <w:t>de</w:t>
        </w:r>
        <w:r w:rsidRPr="00E823F5">
          <w:rPr>
            <w:rFonts w:ascii="Arial Black" w:hAnsi="Arial Black"/>
            <w:color w:val="042D61"/>
            <w:spacing w:val="-11"/>
            <w:sz w:val="20"/>
          </w:rPr>
          <w:t xml:space="preserve"> </w:t>
        </w:r>
        <w:r w:rsidRPr="00E823F5">
          <w:rPr>
            <w:rFonts w:ascii="Arial Black" w:hAnsi="Arial Black"/>
            <w:color w:val="042D61"/>
            <w:spacing w:val="-4"/>
            <w:sz w:val="20"/>
          </w:rPr>
          <w:t>Uberaba</w:t>
        </w:r>
        <w:r>
          <w:rPr>
            <w:rFonts w:ascii="Arial Black" w:hAnsi="Arial Black"/>
            <w:color w:val="042D61"/>
            <w:spacing w:val="-4"/>
            <w:sz w:val="20"/>
          </w:rPr>
          <w:t xml:space="preserve"> – Codiub</w:t>
        </w:r>
      </w:p>
      <w:p w14:paraId="048975C5" w14:textId="77777777" w:rsidR="00B81421" w:rsidRDefault="00B81421" w:rsidP="00FA3FEE">
        <w:pPr>
          <w:pStyle w:val="Rodap"/>
          <w:jc w:val="center"/>
          <w:rPr>
            <w:color w:val="042D61"/>
            <w:sz w:val="20"/>
          </w:rPr>
        </w:pPr>
        <w:r w:rsidRPr="00E823F5">
          <w:rPr>
            <w:color w:val="042D61"/>
            <w:sz w:val="20"/>
          </w:rPr>
          <w:t>Avenida</w:t>
        </w:r>
        <w:r w:rsidRPr="00E823F5">
          <w:rPr>
            <w:color w:val="042D61"/>
            <w:spacing w:val="-19"/>
            <w:sz w:val="20"/>
          </w:rPr>
          <w:t xml:space="preserve"> </w:t>
        </w:r>
        <w:r w:rsidRPr="00E823F5">
          <w:rPr>
            <w:color w:val="042D61"/>
            <w:sz w:val="20"/>
          </w:rPr>
          <w:t>Dom</w:t>
        </w:r>
        <w:r w:rsidRPr="00E823F5">
          <w:rPr>
            <w:color w:val="042D61"/>
            <w:spacing w:val="-19"/>
            <w:sz w:val="20"/>
          </w:rPr>
          <w:t xml:space="preserve"> </w:t>
        </w:r>
        <w:r w:rsidRPr="00E823F5">
          <w:rPr>
            <w:color w:val="042D61"/>
            <w:sz w:val="20"/>
          </w:rPr>
          <w:t>Luiz</w:t>
        </w:r>
        <w:r w:rsidRPr="00E823F5">
          <w:rPr>
            <w:color w:val="042D61"/>
            <w:spacing w:val="-19"/>
            <w:sz w:val="20"/>
          </w:rPr>
          <w:t xml:space="preserve"> </w:t>
        </w:r>
        <w:r w:rsidRPr="00E823F5">
          <w:rPr>
            <w:color w:val="042D61"/>
            <w:sz w:val="20"/>
          </w:rPr>
          <w:t>Maria</w:t>
        </w:r>
        <w:r w:rsidRPr="00E823F5">
          <w:rPr>
            <w:color w:val="042D61"/>
            <w:spacing w:val="-19"/>
            <w:sz w:val="20"/>
          </w:rPr>
          <w:t xml:space="preserve"> </w:t>
        </w:r>
        <w:r w:rsidRPr="00E823F5">
          <w:rPr>
            <w:color w:val="042D61"/>
            <w:sz w:val="20"/>
          </w:rPr>
          <w:t>de</w:t>
        </w:r>
        <w:r w:rsidRPr="00E823F5">
          <w:rPr>
            <w:color w:val="042D61"/>
            <w:spacing w:val="-19"/>
            <w:sz w:val="20"/>
          </w:rPr>
          <w:t xml:space="preserve"> </w:t>
        </w:r>
        <w:r w:rsidRPr="00E823F5">
          <w:rPr>
            <w:color w:val="042D61"/>
            <w:sz w:val="20"/>
          </w:rPr>
          <w:t>Santana,</w:t>
        </w:r>
        <w:r w:rsidRPr="00E823F5">
          <w:rPr>
            <w:color w:val="042D61"/>
            <w:spacing w:val="-19"/>
            <w:sz w:val="20"/>
          </w:rPr>
          <w:t xml:space="preserve"> </w:t>
        </w:r>
        <w:r w:rsidRPr="00E823F5">
          <w:rPr>
            <w:color w:val="042D61"/>
            <w:sz w:val="20"/>
          </w:rPr>
          <w:t>146</w:t>
        </w:r>
        <w:r w:rsidRPr="00E823F5">
          <w:rPr>
            <w:color w:val="042D61"/>
            <w:spacing w:val="-19"/>
            <w:sz w:val="20"/>
          </w:rPr>
          <w:t xml:space="preserve"> </w:t>
        </w:r>
        <w:r w:rsidRPr="00E823F5">
          <w:rPr>
            <w:color w:val="042D61"/>
            <w:sz w:val="20"/>
          </w:rPr>
          <w:t>-</w:t>
        </w:r>
        <w:r w:rsidRPr="00E823F5">
          <w:rPr>
            <w:color w:val="042D61"/>
            <w:spacing w:val="-19"/>
            <w:sz w:val="20"/>
          </w:rPr>
          <w:t xml:space="preserve"> </w:t>
        </w:r>
        <w:r w:rsidRPr="00E823F5">
          <w:rPr>
            <w:color w:val="042D61"/>
            <w:sz w:val="20"/>
          </w:rPr>
          <w:t>Santa</w:t>
        </w:r>
        <w:r w:rsidRPr="00E823F5">
          <w:rPr>
            <w:color w:val="042D61"/>
            <w:spacing w:val="-19"/>
            <w:sz w:val="20"/>
          </w:rPr>
          <w:t xml:space="preserve"> </w:t>
        </w:r>
        <w:r w:rsidRPr="00E823F5">
          <w:rPr>
            <w:color w:val="042D61"/>
            <w:sz w:val="20"/>
          </w:rPr>
          <w:t>Marta</w:t>
        </w:r>
        <w:r w:rsidRPr="00E823F5">
          <w:rPr>
            <w:color w:val="042D61"/>
            <w:spacing w:val="-19"/>
            <w:sz w:val="20"/>
          </w:rPr>
          <w:t xml:space="preserve"> </w:t>
        </w:r>
        <w:r w:rsidRPr="00E823F5">
          <w:rPr>
            <w:color w:val="042D61"/>
            <w:sz w:val="20"/>
          </w:rPr>
          <w:t>-</w:t>
        </w:r>
        <w:r w:rsidRPr="00E823F5">
          <w:rPr>
            <w:color w:val="042D61"/>
            <w:spacing w:val="-19"/>
            <w:sz w:val="20"/>
          </w:rPr>
          <w:t xml:space="preserve"> </w:t>
        </w:r>
        <w:r w:rsidRPr="00E823F5">
          <w:rPr>
            <w:color w:val="042D61"/>
            <w:sz w:val="20"/>
          </w:rPr>
          <w:t>CEP</w:t>
        </w:r>
        <w:r w:rsidRPr="00E823F5">
          <w:rPr>
            <w:color w:val="042D61"/>
            <w:spacing w:val="-19"/>
            <w:sz w:val="20"/>
          </w:rPr>
          <w:t xml:space="preserve"> </w:t>
        </w:r>
        <w:r w:rsidRPr="00E823F5">
          <w:rPr>
            <w:color w:val="042D61"/>
            <w:sz w:val="20"/>
          </w:rPr>
          <w:t xml:space="preserve">38061-080 </w:t>
        </w:r>
      </w:p>
      <w:p w14:paraId="7AA70CCA" w14:textId="367368D5" w:rsidR="00B81421" w:rsidRDefault="00B81421" w:rsidP="00FA3FEE">
        <w:pPr>
          <w:pStyle w:val="Rodap"/>
          <w:jc w:val="center"/>
          <w:rPr>
            <w:color w:val="042D61"/>
            <w:sz w:val="20"/>
          </w:rPr>
        </w:pPr>
        <w:r w:rsidRPr="00E823F5">
          <w:rPr>
            <w:color w:val="042D61"/>
            <w:sz w:val="20"/>
          </w:rPr>
          <w:t>Uberaba - MG</w:t>
        </w:r>
        <w:r w:rsidRPr="00E823F5">
          <w:rPr>
            <w:color w:val="042D61"/>
            <w:spacing w:val="40"/>
            <w:sz w:val="20"/>
          </w:rPr>
          <w:t xml:space="preserve"> </w:t>
        </w:r>
        <w:r w:rsidRPr="00E823F5">
          <w:rPr>
            <w:color w:val="042D61"/>
            <w:sz w:val="20"/>
          </w:rPr>
          <w:t>(34)3319-6900</w:t>
        </w:r>
      </w:p>
      <w:p w14:paraId="59D3FC5B" w14:textId="2302FBDA" w:rsidR="00B81421" w:rsidRDefault="00B81421" w:rsidP="00B8670A">
        <w:pPr>
          <w:pStyle w:val="Rodap"/>
          <w:jc w:val="center"/>
        </w:pPr>
        <w:r w:rsidRPr="00E823F5">
          <w:rPr>
            <w:sz w:val="20"/>
          </w:rPr>
          <w:fldChar w:fldCharType="begin"/>
        </w:r>
        <w:r w:rsidRPr="00E823F5">
          <w:rPr>
            <w:sz w:val="20"/>
          </w:rPr>
          <w:instrText>PAGE   \* MERGEFORMAT</w:instrText>
        </w:r>
        <w:r w:rsidRPr="00E823F5">
          <w:rPr>
            <w:sz w:val="20"/>
          </w:rPr>
          <w:fldChar w:fldCharType="separate"/>
        </w:r>
        <w:r w:rsidR="00A218CD" w:rsidRPr="00A218CD">
          <w:rPr>
            <w:noProof/>
            <w:sz w:val="20"/>
            <w:lang w:val="pt-BR"/>
          </w:rPr>
          <w:t>31</w:t>
        </w:r>
        <w:r w:rsidRPr="00E823F5">
          <w:rPr>
            <w:sz w:val="20"/>
          </w:rPr>
          <w:fldChar w:fldCharType="end"/>
        </w:r>
        <w:r w:rsidRPr="00E823F5">
          <w:rPr>
            <w:sz w:val="20"/>
          </w:rPr>
          <w:t xml:space="preserve"> de </w:t>
        </w:r>
        <w:r w:rsidRPr="00E823F5">
          <w:rPr>
            <w:sz w:val="20"/>
          </w:rPr>
          <w:fldChar w:fldCharType="begin"/>
        </w:r>
        <w:r w:rsidRPr="00E823F5">
          <w:rPr>
            <w:sz w:val="20"/>
          </w:rPr>
          <w:instrText xml:space="preserve"> NUMPAGES  \* Arabic  \* MERGEFORMAT </w:instrText>
        </w:r>
        <w:r w:rsidRPr="00E823F5">
          <w:rPr>
            <w:sz w:val="20"/>
          </w:rPr>
          <w:fldChar w:fldCharType="separate"/>
        </w:r>
        <w:r w:rsidR="00A218CD">
          <w:rPr>
            <w:noProof/>
            <w:sz w:val="20"/>
          </w:rPr>
          <w:t>34</w:t>
        </w:r>
        <w:r w:rsidRPr="00E823F5">
          <w:rPr>
            <w:noProof/>
            <w:sz w:val="20"/>
          </w:rPr>
          <w:fldChar w:fldCharType="end"/>
        </w:r>
      </w:p>
    </w:sdtContent>
  </w:sdt>
  <w:p w14:paraId="469BB06A" w14:textId="18282C83" w:rsidR="00B81421" w:rsidRPr="009A0C40" w:rsidRDefault="00B81421" w:rsidP="009A0C40">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9E9C5" w14:textId="77777777" w:rsidR="00B81421" w:rsidRDefault="00B81421" w:rsidP="00EA7C4D">
      <w:r>
        <w:separator/>
      </w:r>
    </w:p>
  </w:footnote>
  <w:footnote w:type="continuationSeparator" w:id="0">
    <w:p w14:paraId="76308137" w14:textId="77777777" w:rsidR="00B81421" w:rsidRDefault="00B81421" w:rsidP="00EA7C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C1D1D" w14:textId="1E3895D2" w:rsidR="00B81421" w:rsidRDefault="00B81421">
    <w:pPr>
      <w:pStyle w:val="Cabealho"/>
    </w:pPr>
    <w:r w:rsidRPr="0082371D">
      <w:rPr>
        <w:noProof/>
        <w:lang w:val="pt-BR" w:eastAsia="pt-BR"/>
      </w:rPr>
      <w:drawing>
        <wp:anchor distT="0" distB="0" distL="114300" distR="114300" simplePos="0" relativeHeight="251658240" behindDoc="0" locked="0" layoutInCell="1" allowOverlap="1" wp14:anchorId="7BD86BF8" wp14:editId="10CCFBAD">
          <wp:simplePos x="0" y="0"/>
          <wp:positionH relativeFrom="page">
            <wp:align>left</wp:align>
          </wp:positionH>
          <wp:positionV relativeFrom="paragraph">
            <wp:posOffset>-457200</wp:posOffset>
          </wp:positionV>
          <wp:extent cx="2682240" cy="1099185"/>
          <wp:effectExtent l="0" t="0" r="3810" b="5715"/>
          <wp:wrapTopAndBottom/>
          <wp:docPr id="1252660417" name="Imagem 125266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14194" name=""/>
                  <pic:cNvPicPr/>
                </pic:nvPicPr>
                <pic:blipFill>
                  <a:blip r:embed="rId1">
                    <a:extLst>
                      <a:ext uri="{28A0092B-C50C-407E-A947-70E740481C1C}">
                        <a14:useLocalDpi xmlns:a14="http://schemas.microsoft.com/office/drawing/2010/main" val="0"/>
                      </a:ext>
                    </a:extLst>
                  </a:blip>
                  <a:stretch>
                    <a:fillRect/>
                  </a:stretch>
                </pic:blipFill>
                <pic:spPr>
                  <a:xfrm>
                    <a:off x="0" y="0"/>
                    <a:ext cx="2682240" cy="10991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874"/>
    <w:multiLevelType w:val="multilevel"/>
    <w:tmpl w:val="EE78F524"/>
    <w:lvl w:ilvl="0">
      <w:start w:val="1"/>
      <w:numFmt w:val="decimal"/>
      <w:lvlText w:val="%1."/>
      <w:lvlJc w:val="left"/>
      <w:pPr>
        <w:ind w:left="720" w:hanging="360"/>
      </w:pPr>
      <w:rPr>
        <w:rFonts w:hint="default"/>
        <w:b/>
        <w:color w:val="000000"/>
      </w:rPr>
    </w:lvl>
    <w:lvl w:ilvl="1">
      <w:start w:val="1"/>
      <w:numFmt w:val="decimal"/>
      <w:isLgl/>
      <w:lvlText w:val="%1.%2"/>
      <w:lvlJc w:val="left"/>
      <w:pPr>
        <w:ind w:left="1920" w:hanging="360"/>
      </w:pPr>
      <w:rPr>
        <w:rFonts w:hint="default"/>
        <w:b w:val="0"/>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782" w:hanging="1080"/>
      </w:pPr>
      <w:rPr>
        <w:rFonts w:ascii="Calibri" w:hAnsi="Calibri" w:cs="Calibri" w:hint="default"/>
        <w:b w:val="0"/>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9B17CA"/>
    <w:multiLevelType w:val="hybridMultilevel"/>
    <w:tmpl w:val="486CCA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0FC4A62"/>
    <w:multiLevelType w:val="hybridMultilevel"/>
    <w:tmpl w:val="CC544A1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7713F5"/>
    <w:multiLevelType w:val="multilevel"/>
    <w:tmpl w:val="97BA5DF0"/>
    <w:lvl w:ilvl="0">
      <w:start w:val="15"/>
      <w:numFmt w:val="decimal"/>
      <w:lvlText w:val="%1"/>
      <w:lvlJc w:val="left"/>
      <w:pPr>
        <w:ind w:left="602" w:hanging="602"/>
      </w:pPr>
      <w:rPr>
        <w:rFonts w:hint="default"/>
      </w:rPr>
    </w:lvl>
    <w:lvl w:ilvl="1">
      <w:start w:val="2"/>
      <w:numFmt w:val="decimal"/>
      <w:lvlText w:val="%1.%2"/>
      <w:lvlJc w:val="left"/>
      <w:pPr>
        <w:ind w:left="957" w:hanging="602"/>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 w15:restartNumberingAfterBreak="0">
    <w:nsid w:val="14135A0E"/>
    <w:multiLevelType w:val="multilevel"/>
    <w:tmpl w:val="E034EF3A"/>
    <w:lvl w:ilvl="0">
      <w:start w:val="17"/>
      <w:numFmt w:val="decimal"/>
      <w:lvlText w:val="%1"/>
      <w:lvlJc w:val="left"/>
      <w:pPr>
        <w:ind w:left="419" w:hanging="419"/>
      </w:pPr>
      <w:rPr>
        <w:rFonts w:hint="default"/>
        <w:b/>
        <w:bCs/>
      </w:rPr>
    </w:lvl>
    <w:lvl w:ilvl="1">
      <w:start w:val="1"/>
      <w:numFmt w:val="decimal"/>
      <w:lvlText w:val="%1.%2"/>
      <w:lvlJc w:val="left"/>
      <w:pPr>
        <w:ind w:left="632" w:hanging="419"/>
      </w:pPr>
      <w:rPr>
        <w:rFonts w:hint="default"/>
        <w:b w:val="0"/>
      </w:rPr>
    </w:lvl>
    <w:lvl w:ilvl="2">
      <w:start w:val="1"/>
      <w:numFmt w:val="decimal"/>
      <w:lvlText w:val="%1.%2.%3"/>
      <w:lvlJc w:val="left"/>
      <w:pPr>
        <w:ind w:left="1997" w:hanging="720"/>
      </w:pPr>
      <w:rPr>
        <w:rFonts w:hint="default"/>
        <w:b w:val="0"/>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 w15:restartNumberingAfterBreak="0">
    <w:nsid w:val="153C6513"/>
    <w:multiLevelType w:val="hybridMultilevel"/>
    <w:tmpl w:val="9056BCB6"/>
    <w:lvl w:ilvl="0" w:tplc="65EED212">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6" w15:restartNumberingAfterBreak="0">
    <w:nsid w:val="17BA60B5"/>
    <w:multiLevelType w:val="multilevel"/>
    <w:tmpl w:val="769CD6A6"/>
    <w:lvl w:ilvl="0">
      <w:start w:val="13"/>
      <w:numFmt w:val="decimal"/>
      <w:lvlText w:val="%1"/>
      <w:lvlJc w:val="left"/>
      <w:pPr>
        <w:ind w:left="602" w:hanging="602"/>
      </w:pPr>
      <w:rPr>
        <w:rFonts w:hint="default"/>
      </w:rPr>
    </w:lvl>
    <w:lvl w:ilvl="1">
      <w:start w:val="2"/>
      <w:numFmt w:val="decimal"/>
      <w:lvlText w:val="%1.%2"/>
      <w:lvlJc w:val="left"/>
      <w:pPr>
        <w:ind w:left="957" w:hanging="602"/>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7" w15:restartNumberingAfterBreak="0">
    <w:nsid w:val="19CF48B5"/>
    <w:multiLevelType w:val="multilevel"/>
    <w:tmpl w:val="6986CCF4"/>
    <w:lvl w:ilvl="0">
      <w:start w:val="1"/>
      <w:numFmt w:val="upperRoman"/>
      <w:lvlText w:val="%1."/>
      <w:lvlJc w:val="left"/>
      <w:pPr>
        <w:ind w:left="1080" w:hanging="720"/>
      </w:pPr>
      <w:rPr>
        <w:rFonts w:hint="default"/>
      </w:rPr>
    </w:lvl>
    <w:lvl w:ilvl="1">
      <w:start w:val="2"/>
      <w:numFmt w:val="decimal"/>
      <w:isLgl/>
      <w:lvlText w:val="%1.%2"/>
      <w:lvlJc w:val="left"/>
      <w:pPr>
        <w:ind w:left="1408" w:hanging="885"/>
      </w:pPr>
      <w:rPr>
        <w:rFonts w:hint="default"/>
      </w:rPr>
    </w:lvl>
    <w:lvl w:ilvl="2">
      <w:start w:val="2"/>
      <w:numFmt w:val="decimal"/>
      <w:isLgl/>
      <w:lvlText w:val="%1.%2.%3"/>
      <w:lvlJc w:val="left"/>
      <w:pPr>
        <w:ind w:left="1571" w:hanging="885"/>
      </w:pPr>
      <w:rPr>
        <w:rFonts w:hint="default"/>
        <w:b w:val="0"/>
      </w:rPr>
    </w:lvl>
    <w:lvl w:ilvl="3">
      <w:start w:val="2"/>
      <w:numFmt w:val="decimal"/>
      <w:isLgl/>
      <w:lvlText w:val="%1.%2.%3.%4"/>
      <w:lvlJc w:val="left"/>
      <w:pPr>
        <w:ind w:left="1929" w:hanging="1080"/>
      </w:pPr>
      <w:rPr>
        <w:rFonts w:hint="default"/>
      </w:rPr>
    </w:lvl>
    <w:lvl w:ilvl="4">
      <w:start w:val="1"/>
      <w:numFmt w:val="decimal"/>
      <w:isLgl/>
      <w:lvlText w:val="%1.%2.%3.%4.%5"/>
      <w:lvlJc w:val="left"/>
      <w:pPr>
        <w:ind w:left="2092" w:hanging="1080"/>
      </w:pPr>
      <w:rPr>
        <w:rFonts w:hint="default"/>
      </w:rPr>
    </w:lvl>
    <w:lvl w:ilvl="5">
      <w:start w:val="1"/>
      <w:numFmt w:val="decimal"/>
      <w:isLgl/>
      <w:lvlText w:val="%1.%2.%3.%4.%5.%6"/>
      <w:lvlJc w:val="left"/>
      <w:pPr>
        <w:ind w:left="2615" w:hanging="1440"/>
      </w:pPr>
      <w:rPr>
        <w:rFonts w:hint="default"/>
      </w:rPr>
    </w:lvl>
    <w:lvl w:ilvl="6">
      <w:start w:val="1"/>
      <w:numFmt w:val="decimal"/>
      <w:isLgl/>
      <w:lvlText w:val="%1.%2.%3.%4.%5.%6.%7"/>
      <w:lvlJc w:val="left"/>
      <w:pPr>
        <w:ind w:left="2778" w:hanging="1440"/>
      </w:pPr>
      <w:rPr>
        <w:rFonts w:hint="default"/>
      </w:rPr>
    </w:lvl>
    <w:lvl w:ilvl="7">
      <w:start w:val="1"/>
      <w:numFmt w:val="decimal"/>
      <w:isLgl/>
      <w:lvlText w:val="%1.%2.%3.%4.%5.%6.%7.%8"/>
      <w:lvlJc w:val="left"/>
      <w:pPr>
        <w:ind w:left="3301" w:hanging="1800"/>
      </w:pPr>
      <w:rPr>
        <w:rFonts w:hint="default"/>
      </w:rPr>
    </w:lvl>
    <w:lvl w:ilvl="8">
      <w:start w:val="1"/>
      <w:numFmt w:val="decimal"/>
      <w:isLgl/>
      <w:lvlText w:val="%1.%2.%3.%4.%5.%6.%7.%8.%9"/>
      <w:lvlJc w:val="left"/>
      <w:pPr>
        <w:ind w:left="3464" w:hanging="1800"/>
      </w:pPr>
      <w:rPr>
        <w:rFonts w:hint="default"/>
      </w:rPr>
    </w:lvl>
  </w:abstractNum>
  <w:abstractNum w:abstractNumId="8" w15:restartNumberingAfterBreak="0">
    <w:nsid w:val="1A240016"/>
    <w:multiLevelType w:val="multilevel"/>
    <w:tmpl w:val="E9923032"/>
    <w:lvl w:ilvl="0">
      <w:start w:val="1"/>
      <w:numFmt w:val="decimal"/>
      <w:pStyle w:val="Tit1"/>
      <w:lvlText w:val="%1."/>
      <w:lvlJc w:val="left"/>
      <w:pPr>
        <w:ind w:left="360" w:hanging="360"/>
      </w:pPr>
    </w:lvl>
    <w:lvl w:ilvl="1">
      <w:start w:val="1"/>
      <w:numFmt w:val="decimal"/>
      <w:pStyle w:val="Nivel2"/>
      <w:lvlText w:val="%1.%2."/>
      <w:lvlJc w:val="left"/>
      <w:pPr>
        <w:ind w:left="1000"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584D6B"/>
    <w:multiLevelType w:val="multilevel"/>
    <w:tmpl w:val="B35678AC"/>
    <w:lvl w:ilvl="0">
      <w:start w:val="14"/>
      <w:numFmt w:val="decimal"/>
      <w:lvlText w:val="%1"/>
      <w:lvlJc w:val="left"/>
      <w:pPr>
        <w:ind w:left="419" w:hanging="419"/>
      </w:pPr>
      <w:rPr>
        <w:rFonts w:hint="default"/>
      </w:rPr>
    </w:lvl>
    <w:lvl w:ilvl="1">
      <w:start w:val="1"/>
      <w:numFmt w:val="decimal"/>
      <w:lvlText w:val="%1.%2"/>
      <w:lvlJc w:val="left"/>
      <w:pPr>
        <w:ind w:left="774" w:hanging="419"/>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A8F2519"/>
    <w:multiLevelType w:val="multilevel"/>
    <w:tmpl w:val="EBB2BF88"/>
    <w:lvl w:ilvl="0">
      <w:start w:val="9"/>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22914D3E"/>
    <w:multiLevelType w:val="multilevel"/>
    <w:tmpl w:val="F1A4BAFA"/>
    <w:lvl w:ilvl="0">
      <w:start w:val="4"/>
      <w:numFmt w:val="decimal"/>
      <w:lvlText w:val="%1"/>
      <w:lvlJc w:val="left"/>
      <w:pPr>
        <w:ind w:left="1515" w:hanging="569"/>
      </w:pPr>
      <w:rPr>
        <w:rFonts w:hint="default"/>
        <w:lang w:val="pt-PT" w:eastAsia="pt-PT" w:bidi="pt-PT"/>
      </w:rPr>
    </w:lvl>
    <w:lvl w:ilvl="1">
      <w:start w:val="1"/>
      <w:numFmt w:val="decimal"/>
      <w:lvlText w:val="%1.%2"/>
      <w:lvlJc w:val="left"/>
      <w:pPr>
        <w:ind w:left="1515" w:hanging="569"/>
      </w:pPr>
      <w:rPr>
        <w:rFonts w:ascii="Arial" w:eastAsia="Arial" w:hAnsi="Arial" w:cs="Arial" w:hint="default"/>
        <w:spacing w:val="-1"/>
        <w:w w:val="100"/>
        <w:sz w:val="22"/>
        <w:szCs w:val="22"/>
        <w:lang w:val="pt-PT" w:eastAsia="pt-PT" w:bidi="pt-PT"/>
      </w:rPr>
    </w:lvl>
    <w:lvl w:ilvl="2">
      <w:numFmt w:val="bullet"/>
      <w:lvlText w:val=""/>
      <w:lvlJc w:val="left"/>
      <w:pPr>
        <w:ind w:left="1798" w:hanging="284"/>
      </w:pPr>
      <w:rPr>
        <w:rFonts w:ascii="Symbol" w:eastAsia="Symbol" w:hAnsi="Symbol" w:cs="Symbol" w:hint="default"/>
        <w:w w:val="100"/>
        <w:sz w:val="22"/>
        <w:szCs w:val="22"/>
        <w:lang w:val="pt-PT" w:eastAsia="pt-PT" w:bidi="pt-PT"/>
      </w:rPr>
    </w:lvl>
    <w:lvl w:ilvl="3">
      <w:numFmt w:val="bullet"/>
      <w:lvlText w:val="•"/>
      <w:lvlJc w:val="left"/>
      <w:pPr>
        <w:ind w:left="3644" w:hanging="284"/>
      </w:pPr>
      <w:rPr>
        <w:rFonts w:hint="default"/>
        <w:lang w:val="pt-PT" w:eastAsia="pt-PT" w:bidi="pt-PT"/>
      </w:rPr>
    </w:lvl>
    <w:lvl w:ilvl="4">
      <w:numFmt w:val="bullet"/>
      <w:lvlText w:val="•"/>
      <w:lvlJc w:val="left"/>
      <w:pPr>
        <w:ind w:left="4566" w:hanging="284"/>
      </w:pPr>
      <w:rPr>
        <w:rFonts w:hint="default"/>
        <w:lang w:val="pt-PT" w:eastAsia="pt-PT" w:bidi="pt-PT"/>
      </w:rPr>
    </w:lvl>
    <w:lvl w:ilvl="5">
      <w:numFmt w:val="bullet"/>
      <w:lvlText w:val="•"/>
      <w:lvlJc w:val="left"/>
      <w:pPr>
        <w:ind w:left="5488" w:hanging="284"/>
      </w:pPr>
      <w:rPr>
        <w:rFonts w:hint="default"/>
        <w:lang w:val="pt-PT" w:eastAsia="pt-PT" w:bidi="pt-PT"/>
      </w:rPr>
    </w:lvl>
    <w:lvl w:ilvl="6">
      <w:numFmt w:val="bullet"/>
      <w:lvlText w:val="•"/>
      <w:lvlJc w:val="left"/>
      <w:pPr>
        <w:ind w:left="6411" w:hanging="284"/>
      </w:pPr>
      <w:rPr>
        <w:rFonts w:hint="default"/>
        <w:lang w:val="pt-PT" w:eastAsia="pt-PT" w:bidi="pt-PT"/>
      </w:rPr>
    </w:lvl>
    <w:lvl w:ilvl="7">
      <w:numFmt w:val="bullet"/>
      <w:lvlText w:val="•"/>
      <w:lvlJc w:val="left"/>
      <w:pPr>
        <w:ind w:left="7333" w:hanging="284"/>
      </w:pPr>
      <w:rPr>
        <w:rFonts w:hint="default"/>
        <w:lang w:val="pt-PT" w:eastAsia="pt-PT" w:bidi="pt-PT"/>
      </w:rPr>
    </w:lvl>
    <w:lvl w:ilvl="8">
      <w:numFmt w:val="bullet"/>
      <w:lvlText w:val="•"/>
      <w:lvlJc w:val="left"/>
      <w:pPr>
        <w:ind w:left="8255" w:hanging="284"/>
      </w:pPr>
      <w:rPr>
        <w:rFonts w:hint="default"/>
        <w:lang w:val="pt-PT" w:eastAsia="pt-PT" w:bidi="pt-PT"/>
      </w:rPr>
    </w:lvl>
  </w:abstractNum>
  <w:abstractNum w:abstractNumId="12" w15:restartNumberingAfterBreak="0">
    <w:nsid w:val="26B357B4"/>
    <w:multiLevelType w:val="hybridMultilevel"/>
    <w:tmpl w:val="56E61B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80D3D9B"/>
    <w:multiLevelType w:val="hybridMultilevel"/>
    <w:tmpl w:val="4A809460"/>
    <w:lvl w:ilvl="0" w:tplc="04160017">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4" w15:restartNumberingAfterBreak="0">
    <w:nsid w:val="2EB6467F"/>
    <w:multiLevelType w:val="hybridMultilevel"/>
    <w:tmpl w:val="91EEDF92"/>
    <w:lvl w:ilvl="0" w:tplc="04160017">
      <w:start w:val="1"/>
      <w:numFmt w:val="lowerLetter"/>
      <w:lvlText w:val="%1)"/>
      <w:lvlJc w:val="left"/>
      <w:pPr>
        <w:ind w:left="1605" w:hanging="360"/>
      </w:pPr>
    </w:lvl>
    <w:lvl w:ilvl="1" w:tplc="04160019" w:tentative="1">
      <w:start w:val="1"/>
      <w:numFmt w:val="lowerLetter"/>
      <w:lvlText w:val="%2."/>
      <w:lvlJc w:val="left"/>
      <w:pPr>
        <w:ind w:left="2325" w:hanging="360"/>
      </w:pPr>
    </w:lvl>
    <w:lvl w:ilvl="2" w:tplc="0416001B" w:tentative="1">
      <w:start w:val="1"/>
      <w:numFmt w:val="lowerRoman"/>
      <w:lvlText w:val="%3."/>
      <w:lvlJc w:val="right"/>
      <w:pPr>
        <w:ind w:left="3045" w:hanging="180"/>
      </w:pPr>
    </w:lvl>
    <w:lvl w:ilvl="3" w:tplc="0416000F" w:tentative="1">
      <w:start w:val="1"/>
      <w:numFmt w:val="decimal"/>
      <w:lvlText w:val="%4."/>
      <w:lvlJc w:val="left"/>
      <w:pPr>
        <w:ind w:left="3765" w:hanging="360"/>
      </w:pPr>
    </w:lvl>
    <w:lvl w:ilvl="4" w:tplc="04160019" w:tentative="1">
      <w:start w:val="1"/>
      <w:numFmt w:val="lowerLetter"/>
      <w:lvlText w:val="%5."/>
      <w:lvlJc w:val="left"/>
      <w:pPr>
        <w:ind w:left="4485" w:hanging="360"/>
      </w:pPr>
    </w:lvl>
    <w:lvl w:ilvl="5" w:tplc="0416001B" w:tentative="1">
      <w:start w:val="1"/>
      <w:numFmt w:val="lowerRoman"/>
      <w:lvlText w:val="%6."/>
      <w:lvlJc w:val="right"/>
      <w:pPr>
        <w:ind w:left="5205" w:hanging="180"/>
      </w:pPr>
    </w:lvl>
    <w:lvl w:ilvl="6" w:tplc="0416000F" w:tentative="1">
      <w:start w:val="1"/>
      <w:numFmt w:val="decimal"/>
      <w:lvlText w:val="%7."/>
      <w:lvlJc w:val="left"/>
      <w:pPr>
        <w:ind w:left="5925" w:hanging="360"/>
      </w:pPr>
    </w:lvl>
    <w:lvl w:ilvl="7" w:tplc="04160019" w:tentative="1">
      <w:start w:val="1"/>
      <w:numFmt w:val="lowerLetter"/>
      <w:lvlText w:val="%8."/>
      <w:lvlJc w:val="left"/>
      <w:pPr>
        <w:ind w:left="6645" w:hanging="360"/>
      </w:pPr>
    </w:lvl>
    <w:lvl w:ilvl="8" w:tplc="0416001B" w:tentative="1">
      <w:start w:val="1"/>
      <w:numFmt w:val="lowerRoman"/>
      <w:lvlText w:val="%9."/>
      <w:lvlJc w:val="right"/>
      <w:pPr>
        <w:ind w:left="7365" w:hanging="180"/>
      </w:pPr>
    </w:lvl>
  </w:abstractNum>
  <w:abstractNum w:abstractNumId="15" w15:restartNumberingAfterBreak="0">
    <w:nsid w:val="33C07DED"/>
    <w:multiLevelType w:val="singleLevel"/>
    <w:tmpl w:val="04160001"/>
    <w:lvl w:ilvl="0">
      <w:start w:val="1"/>
      <w:numFmt w:val="bullet"/>
      <w:pStyle w:val="Commarcadores"/>
      <w:lvlText w:val=""/>
      <w:lvlJc w:val="left"/>
      <w:pPr>
        <w:tabs>
          <w:tab w:val="num" w:pos="360"/>
        </w:tabs>
        <w:ind w:left="360" w:hanging="360"/>
      </w:pPr>
      <w:rPr>
        <w:rFonts w:ascii="Symbol" w:hAnsi="Symbol" w:hint="default"/>
      </w:rPr>
    </w:lvl>
  </w:abstractNum>
  <w:abstractNum w:abstractNumId="16" w15:restartNumberingAfterBreak="0">
    <w:nsid w:val="36D6726C"/>
    <w:multiLevelType w:val="multilevel"/>
    <w:tmpl w:val="10C010EE"/>
    <w:lvl w:ilvl="0">
      <w:start w:val="14"/>
      <w:numFmt w:val="decimal"/>
      <w:lvlText w:val="%1"/>
      <w:lvlJc w:val="left"/>
      <w:pPr>
        <w:ind w:left="1654" w:hanging="709"/>
      </w:pPr>
      <w:rPr>
        <w:rFonts w:hint="default"/>
        <w:lang w:val="pt-PT" w:eastAsia="pt-PT" w:bidi="pt-PT"/>
      </w:rPr>
    </w:lvl>
    <w:lvl w:ilvl="1">
      <w:start w:val="14"/>
      <w:numFmt w:val="decimal"/>
      <w:lvlText w:val="%1.%2"/>
      <w:lvlJc w:val="left"/>
      <w:pPr>
        <w:ind w:left="1654" w:hanging="709"/>
      </w:pPr>
      <w:rPr>
        <w:rFonts w:ascii="Arial" w:eastAsia="Arial" w:hAnsi="Arial" w:cs="Arial" w:hint="default"/>
        <w:spacing w:val="-1"/>
        <w:w w:val="100"/>
        <w:sz w:val="22"/>
        <w:szCs w:val="22"/>
        <w:lang w:val="pt-PT" w:eastAsia="pt-PT" w:bidi="pt-PT"/>
      </w:rPr>
    </w:lvl>
    <w:lvl w:ilvl="2">
      <w:start w:val="1"/>
      <w:numFmt w:val="lowerLetter"/>
      <w:lvlText w:val="%3)"/>
      <w:lvlJc w:val="left"/>
      <w:pPr>
        <w:ind w:left="1279" w:hanging="286"/>
      </w:pPr>
      <w:rPr>
        <w:rFonts w:ascii="Calibri" w:eastAsia="Arial" w:hAnsi="Calibri" w:cs="Calibri" w:hint="default"/>
        <w:b w:val="0"/>
        <w:spacing w:val="-1"/>
        <w:w w:val="100"/>
        <w:sz w:val="24"/>
        <w:szCs w:val="24"/>
        <w:lang w:val="pt-PT" w:eastAsia="pt-PT" w:bidi="pt-PT"/>
      </w:rPr>
    </w:lvl>
    <w:lvl w:ilvl="3">
      <w:numFmt w:val="bullet"/>
      <w:lvlText w:val="•"/>
      <w:lvlJc w:val="left"/>
      <w:pPr>
        <w:ind w:left="3753" w:hanging="286"/>
      </w:pPr>
      <w:rPr>
        <w:rFonts w:hint="default"/>
        <w:lang w:val="pt-PT" w:eastAsia="pt-PT" w:bidi="pt-PT"/>
      </w:rPr>
    </w:lvl>
    <w:lvl w:ilvl="4">
      <w:numFmt w:val="bullet"/>
      <w:lvlText w:val="•"/>
      <w:lvlJc w:val="left"/>
      <w:pPr>
        <w:ind w:left="4660" w:hanging="286"/>
      </w:pPr>
      <w:rPr>
        <w:rFonts w:hint="default"/>
        <w:lang w:val="pt-PT" w:eastAsia="pt-PT" w:bidi="pt-PT"/>
      </w:rPr>
    </w:lvl>
    <w:lvl w:ilvl="5">
      <w:numFmt w:val="bullet"/>
      <w:lvlText w:val="•"/>
      <w:lvlJc w:val="left"/>
      <w:pPr>
        <w:ind w:left="5566" w:hanging="286"/>
      </w:pPr>
      <w:rPr>
        <w:rFonts w:hint="default"/>
        <w:lang w:val="pt-PT" w:eastAsia="pt-PT" w:bidi="pt-PT"/>
      </w:rPr>
    </w:lvl>
    <w:lvl w:ilvl="6">
      <w:numFmt w:val="bullet"/>
      <w:lvlText w:val="•"/>
      <w:lvlJc w:val="left"/>
      <w:pPr>
        <w:ind w:left="6473" w:hanging="286"/>
      </w:pPr>
      <w:rPr>
        <w:rFonts w:hint="default"/>
        <w:lang w:val="pt-PT" w:eastAsia="pt-PT" w:bidi="pt-PT"/>
      </w:rPr>
    </w:lvl>
    <w:lvl w:ilvl="7">
      <w:numFmt w:val="bullet"/>
      <w:lvlText w:val="•"/>
      <w:lvlJc w:val="left"/>
      <w:pPr>
        <w:ind w:left="7380" w:hanging="286"/>
      </w:pPr>
      <w:rPr>
        <w:rFonts w:hint="default"/>
        <w:lang w:val="pt-PT" w:eastAsia="pt-PT" w:bidi="pt-PT"/>
      </w:rPr>
    </w:lvl>
    <w:lvl w:ilvl="8">
      <w:numFmt w:val="bullet"/>
      <w:lvlText w:val="•"/>
      <w:lvlJc w:val="left"/>
      <w:pPr>
        <w:ind w:left="8286" w:hanging="286"/>
      </w:pPr>
      <w:rPr>
        <w:rFonts w:hint="default"/>
        <w:lang w:val="pt-PT" w:eastAsia="pt-PT" w:bidi="pt-PT"/>
      </w:rPr>
    </w:lvl>
  </w:abstractNum>
  <w:abstractNum w:abstractNumId="17" w15:restartNumberingAfterBreak="0">
    <w:nsid w:val="389D1539"/>
    <w:multiLevelType w:val="multilevel"/>
    <w:tmpl w:val="DB6E9066"/>
    <w:lvl w:ilvl="0">
      <w:start w:val="12"/>
      <w:numFmt w:val="decimal"/>
      <w:lvlText w:val="%1"/>
      <w:lvlJc w:val="left"/>
      <w:pPr>
        <w:ind w:left="1080" w:hanging="360"/>
      </w:pPr>
      <w:rPr>
        <w:rFonts w:hint="default"/>
        <w:u w:val="none"/>
      </w:rPr>
    </w:lvl>
    <w:lvl w:ilvl="1">
      <w:start w:val="1"/>
      <w:numFmt w:val="decimal"/>
      <w:isLgl/>
      <w:lvlText w:val="%1.%2"/>
      <w:lvlJc w:val="left"/>
      <w:pPr>
        <w:ind w:left="1139" w:hanging="419"/>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3D633544"/>
    <w:multiLevelType w:val="multilevel"/>
    <w:tmpl w:val="4850BC54"/>
    <w:lvl w:ilvl="0">
      <w:start w:val="12"/>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D73217B"/>
    <w:multiLevelType w:val="multilevel"/>
    <w:tmpl w:val="5DD4F7F2"/>
    <w:lvl w:ilvl="0">
      <w:start w:val="13"/>
      <w:numFmt w:val="decimal"/>
      <w:lvlText w:val="%1"/>
      <w:lvlJc w:val="left"/>
      <w:pPr>
        <w:ind w:left="602" w:hanging="602"/>
      </w:pPr>
      <w:rPr>
        <w:rFonts w:hint="default"/>
      </w:rPr>
    </w:lvl>
    <w:lvl w:ilvl="1">
      <w:start w:val="1"/>
      <w:numFmt w:val="decimal"/>
      <w:lvlText w:val="%1.%2"/>
      <w:lvlJc w:val="left"/>
      <w:pPr>
        <w:ind w:left="957" w:hanging="602"/>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0" w15:restartNumberingAfterBreak="0">
    <w:nsid w:val="406102B6"/>
    <w:multiLevelType w:val="multilevel"/>
    <w:tmpl w:val="6AFE1ED0"/>
    <w:lvl w:ilvl="0">
      <w:start w:val="16"/>
      <w:numFmt w:val="decimal"/>
      <w:lvlText w:val="%1"/>
      <w:lvlJc w:val="left"/>
      <w:pPr>
        <w:ind w:left="419" w:hanging="419"/>
      </w:pPr>
      <w:rPr>
        <w:rFonts w:hint="default"/>
      </w:rPr>
    </w:lvl>
    <w:lvl w:ilvl="1">
      <w:start w:val="4"/>
      <w:numFmt w:val="decimal"/>
      <w:lvlText w:val="%1.%2"/>
      <w:lvlJc w:val="left"/>
      <w:pPr>
        <w:ind w:left="419" w:hanging="41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3A765A"/>
    <w:multiLevelType w:val="multilevel"/>
    <w:tmpl w:val="5798FD56"/>
    <w:lvl w:ilvl="0">
      <w:start w:val="10"/>
      <w:numFmt w:val="decimal"/>
      <w:lvlText w:val="%1"/>
      <w:lvlJc w:val="left"/>
      <w:pPr>
        <w:ind w:left="602" w:hanging="602"/>
      </w:pPr>
      <w:rPr>
        <w:rFonts w:hint="default"/>
      </w:rPr>
    </w:lvl>
    <w:lvl w:ilvl="1">
      <w:start w:val="1"/>
      <w:numFmt w:val="decimal"/>
      <w:lvlText w:val="%1.%2"/>
      <w:lvlJc w:val="left"/>
      <w:pPr>
        <w:ind w:left="815" w:hanging="602"/>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2" w15:restartNumberingAfterBreak="0">
    <w:nsid w:val="4B1A798F"/>
    <w:multiLevelType w:val="multilevel"/>
    <w:tmpl w:val="5ED6CCC6"/>
    <w:lvl w:ilvl="0">
      <w:start w:val="1"/>
      <w:numFmt w:val="upperRoman"/>
      <w:lvlText w:val="%1."/>
      <w:lvlJc w:val="right"/>
      <w:pPr>
        <w:ind w:left="2280" w:hanging="360"/>
      </w:pPr>
    </w:lvl>
    <w:lvl w:ilvl="1">
      <w:start w:val="1"/>
      <w:numFmt w:val="decimal"/>
      <w:isLgl/>
      <w:lvlText w:val="%1.%2"/>
      <w:lvlJc w:val="left"/>
      <w:pPr>
        <w:ind w:left="2280" w:hanging="360"/>
      </w:pPr>
      <w:rPr>
        <w:rFonts w:hint="default"/>
      </w:rPr>
    </w:lvl>
    <w:lvl w:ilvl="2">
      <w:start w:val="1"/>
      <w:numFmt w:val="decimal"/>
      <w:isLgl/>
      <w:lvlText w:val="%1.%2.%3"/>
      <w:lvlJc w:val="left"/>
      <w:pPr>
        <w:ind w:left="2640" w:hanging="720"/>
      </w:pPr>
      <w:rPr>
        <w:rFonts w:hint="default"/>
      </w:rPr>
    </w:lvl>
    <w:lvl w:ilvl="3">
      <w:start w:val="1"/>
      <w:numFmt w:val="decimal"/>
      <w:isLgl/>
      <w:lvlText w:val="%1.%2.%3.%4"/>
      <w:lvlJc w:val="left"/>
      <w:pPr>
        <w:ind w:left="264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000" w:hanging="1080"/>
      </w:pPr>
      <w:rPr>
        <w:rFonts w:hint="default"/>
      </w:rPr>
    </w:lvl>
    <w:lvl w:ilvl="6">
      <w:start w:val="1"/>
      <w:numFmt w:val="decimal"/>
      <w:isLgl/>
      <w:lvlText w:val="%1.%2.%3.%4.%5.%6.%7"/>
      <w:lvlJc w:val="left"/>
      <w:pPr>
        <w:ind w:left="3360" w:hanging="1440"/>
      </w:pPr>
      <w:rPr>
        <w:rFonts w:hint="default"/>
      </w:rPr>
    </w:lvl>
    <w:lvl w:ilvl="7">
      <w:start w:val="1"/>
      <w:numFmt w:val="decimal"/>
      <w:isLgl/>
      <w:lvlText w:val="%1.%2.%3.%4.%5.%6.%7.%8"/>
      <w:lvlJc w:val="left"/>
      <w:pPr>
        <w:ind w:left="3360" w:hanging="1440"/>
      </w:pPr>
      <w:rPr>
        <w:rFonts w:hint="default"/>
      </w:rPr>
    </w:lvl>
    <w:lvl w:ilvl="8">
      <w:start w:val="1"/>
      <w:numFmt w:val="decimal"/>
      <w:isLgl/>
      <w:lvlText w:val="%1.%2.%3.%4.%5.%6.%7.%8.%9"/>
      <w:lvlJc w:val="left"/>
      <w:pPr>
        <w:ind w:left="3720" w:hanging="1800"/>
      </w:pPr>
      <w:rPr>
        <w:rFonts w:hint="default"/>
      </w:rPr>
    </w:lvl>
  </w:abstractNum>
  <w:abstractNum w:abstractNumId="23" w15:restartNumberingAfterBreak="0">
    <w:nsid w:val="4CFB77E2"/>
    <w:multiLevelType w:val="multilevel"/>
    <w:tmpl w:val="CA84E40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1BE3F09"/>
    <w:multiLevelType w:val="multilevel"/>
    <w:tmpl w:val="E4DA245C"/>
    <w:lvl w:ilvl="0">
      <w:start w:val="13"/>
      <w:numFmt w:val="decimal"/>
      <w:lvlText w:val="%1."/>
      <w:lvlJc w:val="left"/>
      <w:pPr>
        <w:ind w:left="720" w:hanging="360"/>
      </w:pPr>
      <w:rPr>
        <w:rFonts w:hint="default"/>
        <w:u w:val="none"/>
      </w:rPr>
    </w:lvl>
    <w:lvl w:ilvl="1">
      <w:start w:val="1"/>
      <w:numFmt w:val="decimal"/>
      <w:isLgl/>
      <w:lvlText w:val="%1.%2"/>
      <w:lvlJc w:val="left"/>
      <w:pPr>
        <w:ind w:left="8015" w:hanging="360"/>
      </w:pPr>
      <w:rPr>
        <w:rFonts w:hint="default"/>
        <w:color w:val="auto"/>
      </w:rPr>
    </w:lvl>
    <w:lvl w:ilvl="2">
      <w:start w:val="1"/>
      <w:numFmt w:val="decimal"/>
      <w:isLgl/>
      <w:lvlText w:val="%1.%2.%3"/>
      <w:lvlJc w:val="left"/>
      <w:pPr>
        <w:ind w:left="15670" w:hanging="720"/>
      </w:pPr>
      <w:rPr>
        <w:rFonts w:hint="default"/>
        <w:color w:val="auto"/>
      </w:rPr>
    </w:lvl>
    <w:lvl w:ilvl="3">
      <w:start w:val="1"/>
      <w:numFmt w:val="decimal"/>
      <w:isLgl/>
      <w:lvlText w:val="%1.%2.%3.%4"/>
      <w:lvlJc w:val="left"/>
      <w:pPr>
        <w:ind w:left="22965" w:hanging="720"/>
      </w:pPr>
      <w:rPr>
        <w:rFonts w:hint="default"/>
        <w:color w:val="auto"/>
      </w:rPr>
    </w:lvl>
    <w:lvl w:ilvl="4">
      <w:start w:val="1"/>
      <w:numFmt w:val="decimal"/>
      <w:isLgl/>
      <w:lvlText w:val="%1.%2.%3.%4.%5"/>
      <w:lvlJc w:val="left"/>
      <w:pPr>
        <w:ind w:left="30620" w:hanging="1080"/>
      </w:pPr>
      <w:rPr>
        <w:rFonts w:hint="default"/>
        <w:color w:val="auto"/>
      </w:rPr>
    </w:lvl>
    <w:lvl w:ilvl="5">
      <w:start w:val="1"/>
      <w:numFmt w:val="decimal"/>
      <w:isLgl/>
      <w:lvlText w:val="%1.%2.%3.%4.%5.%6"/>
      <w:lvlJc w:val="left"/>
      <w:pPr>
        <w:ind w:left="-27621" w:hanging="1080"/>
      </w:pPr>
      <w:rPr>
        <w:rFonts w:hint="default"/>
        <w:color w:val="auto"/>
      </w:rPr>
    </w:lvl>
    <w:lvl w:ilvl="6">
      <w:start w:val="1"/>
      <w:numFmt w:val="decimal"/>
      <w:isLgl/>
      <w:lvlText w:val="%1.%2.%3.%4.%5.%6.%7"/>
      <w:lvlJc w:val="left"/>
      <w:pPr>
        <w:ind w:left="-19966" w:hanging="1440"/>
      </w:pPr>
      <w:rPr>
        <w:rFonts w:hint="default"/>
        <w:color w:val="auto"/>
      </w:rPr>
    </w:lvl>
    <w:lvl w:ilvl="7">
      <w:start w:val="1"/>
      <w:numFmt w:val="decimal"/>
      <w:isLgl/>
      <w:lvlText w:val="%1.%2.%3.%4.%5.%6.%7.%8"/>
      <w:lvlJc w:val="left"/>
      <w:pPr>
        <w:ind w:left="-12671" w:hanging="1440"/>
      </w:pPr>
      <w:rPr>
        <w:rFonts w:hint="default"/>
        <w:color w:val="auto"/>
      </w:rPr>
    </w:lvl>
    <w:lvl w:ilvl="8">
      <w:start w:val="1"/>
      <w:numFmt w:val="decimal"/>
      <w:isLgl/>
      <w:lvlText w:val="%1.%2.%3.%4.%5.%6.%7.%8.%9"/>
      <w:lvlJc w:val="left"/>
      <w:pPr>
        <w:ind w:left="-5016" w:hanging="1800"/>
      </w:pPr>
      <w:rPr>
        <w:rFonts w:hint="default"/>
        <w:color w:val="auto"/>
      </w:rPr>
    </w:lvl>
  </w:abstractNum>
  <w:abstractNum w:abstractNumId="25" w15:restartNumberingAfterBreak="0">
    <w:nsid w:val="541565FF"/>
    <w:multiLevelType w:val="multilevel"/>
    <w:tmpl w:val="5B4CDB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8BA18BD"/>
    <w:multiLevelType w:val="multilevel"/>
    <w:tmpl w:val="69FC6A5C"/>
    <w:lvl w:ilvl="0">
      <w:start w:val="19"/>
      <w:numFmt w:val="decimal"/>
      <w:lvlText w:val="%1"/>
      <w:lvlJc w:val="left"/>
      <w:pPr>
        <w:ind w:left="1798" w:hanging="850"/>
      </w:pPr>
      <w:rPr>
        <w:rFonts w:hint="default"/>
        <w:lang w:val="pt-PT" w:eastAsia="pt-PT" w:bidi="pt-PT"/>
      </w:rPr>
    </w:lvl>
    <w:lvl w:ilvl="1">
      <w:start w:val="7"/>
      <w:numFmt w:val="decimal"/>
      <w:lvlText w:val="%1.%2"/>
      <w:lvlJc w:val="left"/>
      <w:pPr>
        <w:ind w:left="1798" w:hanging="850"/>
      </w:pPr>
      <w:rPr>
        <w:rFonts w:hint="default"/>
        <w:lang w:val="pt-PT" w:eastAsia="pt-PT" w:bidi="pt-PT"/>
      </w:rPr>
    </w:lvl>
    <w:lvl w:ilvl="2">
      <w:start w:val="6"/>
      <w:numFmt w:val="decimal"/>
      <w:lvlText w:val="%1.%2.%3."/>
      <w:lvlJc w:val="left"/>
      <w:pPr>
        <w:ind w:left="1798" w:hanging="850"/>
      </w:pPr>
      <w:rPr>
        <w:rFonts w:ascii="Arial" w:eastAsia="Arial" w:hAnsi="Arial" w:cs="Arial" w:hint="default"/>
        <w:spacing w:val="-1"/>
        <w:w w:val="100"/>
        <w:sz w:val="22"/>
        <w:szCs w:val="22"/>
        <w:lang w:val="pt-PT" w:eastAsia="pt-PT" w:bidi="pt-PT"/>
      </w:rPr>
    </w:lvl>
    <w:lvl w:ilvl="3">
      <w:start w:val="1"/>
      <w:numFmt w:val="upperRoman"/>
      <w:lvlText w:val="%4"/>
      <w:lvlJc w:val="left"/>
      <w:pPr>
        <w:ind w:left="2506" w:hanging="567"/>
      </w:pPr>
      <w:rPr>
        <w:rFonts w:ascii="Calibri" w:eastAsia="Arial" w:hAnsi="Calibri" w:cs="Calibri" w:hint="default"/>
        <w:w w:val="100"/>
        <w:sz w:val="24"/>
        <w:szCs w:val="24"/>
        <w:lang w:val="pt-PT" w:eastAsia="pt-PT" w:bidi="pt-PT"/>
      </w:rPr>
    </w:lvl>
    <w:lvl w:ilvl="4">
      <w:numFmt w:val="bullet"/>
      <w:lvlText w:val="•"/>
      <w:lvlJc w:val="left"/>
      <w:pPr>
        <w:ind w:left="5033" w:hanging="567"/>
      </w:pPr>
      <w:rPr>
        <w:rFonts w:hint="default"/>
        <w:lang w:val="pt-PT" w:eastAsia="pt-PT" w:bidi="pt-PT"/>
      </w:rPr>
    </w:lvl>
    <w:lvl w:ilvl="5">
      <w:numFmt w:val="bullet"/>
      <w:lvlText w:val="•"/>
      <w:lvlJc w:val="left"/>
      <w:pPr>
        <w:ind w:left="5877" w:hanging="567"/>
      </w:pPr>
      <w:rPr>
        <w:rFonts w:hint="default"/>
        <w:lang w:val="pt-PT" w:eastAsia="pt-PT" w:bidi="pt-PT"/>
      </w:rPr>
    </w:lvl>
    <w:lvl w:ilvl="6">
      <w:numFmt w:val="bullet"/>
      <w:lvlText w:val="•"/>
      <w:lvlJc w:val="left"/>
      <w:pPr>
        <w:ind w:left="6722" w:hanging="567"/>
      </w:pPr>
      <w:rPr>
        <w:rFonts w:hint="default"/>
        <w:lang w:val="pt-PT" w:eastAsia="pt-PT" w:bidi="pt-PT"/>
      </w:rPr>
    </w:lvl>
    <w:lvl w:ilvl="7">
      <w:numFmt w:val="bullet"/>
      <w:lvlText w:val="•"/>
      <w:lvlJc w:val="left"/>
      <w:pPr>
        <w:ind w:left="7566" w:hanging="567"/>
      </w:pPr>
      <w:rPr>
        <w:rFonts w:hint="default"/>
        <w:lang w:val="pt-PT" w:eastAsia="pt-PT" w:bidi="pt-PT"/>
      </w:rPr>
    </w:lvl>
    <w:lvl w:ilvl="8">
      <w:numFmt w:val="bullet"/>
      <w:lvlText w:val="•"/>
      <w:lvlJc w:val="left"/>
      <w:pPr>
        <w:ind w:left="8411" w:hanging="567"/>
      </w:pPr>
      <w:rPr>
        <w:rFonts w:hint="default"/>
        <w:lang w:val="pt-PT" w:eastAsia="pt-PT" w:bidi="pt-PT"/>
      </w:rPr>
    </w:lvl>
  </w:abstractNum>
  <w:abstractNum w:abstractNumId="27" w15:restartNumberingAfterBreak="0">
    <w:nsid w:val="5B034A44"/>
    <w:multiLevelType w:val="multilevel"/>
    <w:tmpl w:val="F89E89DA"/>
    <w:lvl w:ilvl="0">
      <w:start w:val="1"/>
      <w:numFmt w:val="upperRoman"/>
      <w:lvlText w:val="%1."/>
      <w:lvlJc w:val="right"/>
      <w:pPr>
        <w:ind w:left="2847" w:hanging="360"/>
      </w:pPr>
    </w:lvl>
    <w:lvl w:ilvl="1">
      <w:start w:val="1"/>
      <w:numFmt w:val="decimal"/>
      <w:isLgl/>
      <w:lvlText w:val="%1.%2"/>
      <w:lvlJc w:val="left"/>
      <w:pPr>
        <w:ind w:left="2862" w:hanging="375"/>
      </w:pPr>
      <w:rPr>
        <w:rFonts w:hint="default"/>
        <w:b w:val="0"/>
      </w:rPr>
    </w:lvl>
    <w:lvl w:ilvl="2">
      <w:start w:val="1"/>
      <w:numFmt w:val="decimal"/>
      <w:isLgl/>
      <w:lvlText w:val="%1.%2.%3"/>
      <w:lvlJc w:val="left"/>
      <w:pPr>
        <w:ind w:left="3207" w:hanging="720"/>
      </w:pPr>
      <w:rPr>
        <w:rFonts w:hint="default"/>
        <w:b w:val="0"/>
      </w:rPr>
    </w:lvl>
    <w:lvl w:ilvl="3">
      <w:start w:val="1"/>
      <w:numFmt w:val="decimal"/>
      <w:isLgl/>
      <w:lvlText w:val="%1.%2.%3.%4"/>
      <w:lvlJc w:val="left"/>
      <w:pPr>
        <w:ind w:left="3207" w:hanging="720"/>
      </w:pPr>
      <w:rPr>
        <w:rFonts w:hint="default"/>
        <w:b w:val="0"/>
      </w:rPr>
    </w:lvl>
    <w:lvl w:ilvl="4">
      <w:start w:val="1"/>
      <w:numFmt w:val="decimal"/>
      <w:isLgl/>
      <w:lvlText w:val="%1.%2.%3.%4.%5"/>
      <w:lvlJc w:val="left"/>
      <w:pPr>
        <w:ind w:left="3567" w:hanging="1080"/>
      </w:pPr>
      <w:rPr>
        <w:rFonts w:hint="default"/>
        <w:b w:val="0"/>
      </w:rPr>
    </w:lvl>
    <w:lvl w:ilvl="5">
      <w:start w:val="1"/>
      <w:numFmt w:val="decimal"/>
      <w:isLgl/>
      <w:lvlText w:val="%1.%2.%3.%4.%5.%6"/>
      <w:lvlJc w:val="left"/>
      <w:pPr>
        <w:ind w:left="3567" w:hanging="1080"/>
      </w:pPr>
      <w:rPr>
        <w:rFonts w:hint="default"/>
        <w:b w:val="0"/>
      </w:rPr>
    </w:lvl>
    <w:lvl w:ilvl="6">
      <w:start w:val="1"/>
      <w:numFmt w:val="decimal"/>
      <w:isLgl/>
      <w:lvlText w:val="%1.%2.%3.%4.%5.%6.%7"/>
      <w:lvlJc w:val="left"/>
      <w:pPr>
        <w:ind w:left="3927" w:hanging="1440"/>
      </w:pPr>
      <w:rPr>
        <w:rFonts w:hint="default"/>
        <w:b w:val="0"/>
      </w:rPr>
    </w:lvl>
    <w:lvl w:ilvl="7">
      <w:start w:val="1"/>
      <w:numFmt w:val="decimal"/>
      <w:isLgl/>
      <w:lvlText w:val="%1.%2.%3.%4.%5.%6.%7.%8"/>
      <w:lvlJc w:val="left"/>
      <w:pPr>
        <w:ind w:left="3927" w:hanging="1440"/>
      </w:pPr>
      <w:rPr>
        <w:rFonts w:hint="default"/>
        <w:b w:val="0"/>
      </w:rPr>
    </w:lvl>
    <w:lvl w:ilvl="8">
      <w:start w:val="1"/>
      <w:numFmt w:val="decimal"/>
      <w:isLgl/>
      <w:lvlText w:val="%1.%2.%3.%4.%5.%6.%7.%8.%9"/>
      <w:lvlJc w:val="left"/>
      <w:pPr>
        <w:ind w:left="4287" w:hanging="1800"/>
      </w:pPr>
      <w:rPr>
        <w:rFonts w:hint="default"/>
        <w:b w:val="0"/>
      </w:rPr>
    </w:lvl>
  </w:abstractNum>
  <w:abstractNum w:abstractNumId="28" w15:restartNumberingAfterBreak="0">
    <w:nsid w:val="5B2D13F2"/>
    <w:multiLevelType w:val="multilevel"/>
    <w:tmpl w:val="140C615E"/>
    <w:lvl w:ilvl="0">
      <w:start w:val="7"/>
      <w:numFmt w:val="decimal"/>
      <w:lvlText w:val="%1"/>
      <w:lvlJc w:val="left"/>
      <w:pPr>
        <w:ind w:left="602" w:hanging="602"/>
      </w:pPr>
      <w:rPr>
        <w:rFonts w:hint="default"/>
      </w:rPr>
    </w:lvl>
    <w:lvl w:ilvl="1">
      <w:start w:val="13"/>
      <w:numFmt w:val="decimal"/>
      <w:lvlText w:val="%1.%2"/>
      <w:lvlJc w:val="left"/>
      <w:pPr>
        <w:ind w:left="602" w:hanging="602"/>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C765B47"/>
    <w:multiLevelType w:val="hybridMultilevel"/>
    <w:tmpl w:val="C910F63E"/>
    <w:lvl w:ilvl="0" w:tplc="A7748716">
      <w:start w:val="1"/>
      <w:numFmt w:val="decimal"/>
      <w:pStyle w:val="EditalTituloNivel1"/>
      <w:lvlText w:val="%1."/>
      <w:lvlJc w:val="left"/>
      <w:pPr>
        <w:ind w:left="3054" w:hanging="360"/>
      </w:p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0" w15:restartNumberingAfterBreak="0">
    <w:nsid w:val="64B94823"/>
    <w:multiLevelType w:val="multilevel"/>
    <w:tmpl w:val="2F4CFBC2"/>
    <w:lvl w:ilvl="0">
      <w:start w:val="8"/>
      <w:numFmt w:val="decimal"/>
      <w:lvlText w:val="%1"/>
      <w:lvlJc w:val="left"/>
      <w:pPr>
        <w:ind w:left="360" w:hanging="360"/>
      </w:pPr>
      <w:rPr>
        <w:rFonts w:hint="default"/>
      </w:rPr>
    </w:lvl>
    <w:lvl w:ilvl="1">
      <w:start w:val="3"/>
      <w:numFmt w:val="decimal"/>
      <w:lvlText w:val="%1.%2"/>
      <w:lvlJc w:val="left"/>
      <w:pPr>
        <w:ind w:left="1778" w:hanging="360"/>
      </w:pPr>
      <w:rPr>
        <w:rFonts w:hint="default"/>
      </w:rPr>
    </w:lvl>
    <w:lvl w:ilvl="2">
      <w:start w:val="1"/>
      <w:numFmt w:val="decimal"/>
      <w:lvlText w:val="%1.%2.%3"/>
      <w:lvlJc w:val="left"/>
      <w:pPr>
        <w:ind w:left="16030" w:hanging="720"/>
      </w:pPr>
      <w:rPr>
        <w:rFonts w:hint="default"/>
      </w:rPr>
    </w:lvl>
    <w:lvl w:ilvl="3">
      <w:start w:val="1"/>
      <w:numFmt w:val="decimal"/>
      <w:lvlText w:val="%1.%2.%3.%4"/>
      <w:lvlJc w:val="left"/>
      <w:pPr>
        <w:ind w:left="23685" w:hanging="720"/>
      </w:pPr>
      <w:rPr>
        <w:rFonts w:hint="default"/>
      </w:rPr>
    </w:lvl>
    <w:lvl w:ilvl="4">
      <w:start w:val="1"/>
      <w:numFmt w:val="decimal"/>
      <w:lvlText w:val="%1.%2.%3.%4.%5"/>
      <w:lvlJc w:val="left"/>
      <w:pPr>
        <w:ind w:left="31700" w:hanging="1080"/>
      </w:pPr>
      <w:rPr>
        <w:rFonts w:hint="default"/>
      </w:rPr>
    </w:lvl>
    <w:lvl w:ilvl="5">
      <w:start w:val="1"/>
      <w:numFmt w:val="decimal"/>
      <w:lvlText w:val="%1.%2.%3.%4.%5.%6"/>
      <w:lvlJc w:val="left"/>
      <w:pPr>
        <w:ind w:left="-26181" w:hanging="1080"/>
      </w:pPr>
      <w:rPr>
        <w:rFonts w:hint="default"/>
      </w:rPr>
    </w:lvl>
    <w:lvl w:ilvl="6">
      <w:start w:val="1"/>
      <w:numFmt w:val="decimal"/>
      <w:lvlText w:val="%1.%2.%3.%4.%5.%6.%7"/>
      <w:lvlJc w:val="left"/>
      <w:pPr>
        <w:ind w:left="-18166" w:hanging="1440"/>
      </w:pPr>
      <w:rPr>
        <w:rFonts w:hint="default"/>
      </w:rPr>
    </w:lvl>
    <w:lvl w:ilvl="7">
      <w:start w:val="1"/>
      <w:numFmt w:val="decimal"/>
      <w:lvlText w:val="%1.%2.%3.%4.%5.%6.%7.%8"/>
      <w:lvlJc w:val="left"/>
      <w:pPr>
        <w:ind w:left="-10511" w:hanging="1440"/>
      </w:pPr>
      <w:rPr>
        <w:rFonts w:hint="default"/>
      </w:rPr>
    </w:lvl>
    <w:lvl w:ilvl="8">
      <w:start w:val="1"/>
      <w:numFmt w:val="decimal"/>
      <w:lvlText w:val="%1.%2.%3.%4.%5.%6.%7.%8.%9"/>
      <w:lvlJc w:val="left"/>
      <w:pPr>
        <w:ind w:left="-2496" w:hanging="1800"/>
      </w:pPr>
      <w:rPr>
        <w:rFonts w:hint="default"/>
      </w:rPr>
    </w:lvl>
  </w:abstractNum>
  <w:abstractNum w:abstractNumId="31" w15:restartNumberingAfterBreak="0">
    <w:nsid w:val="719C3231"/>
    <w:multiLevelType w:val="multilevel"/>
    <w:tmpl w:val="718ED2D4"/>
    <w:lvl w:ilvl="0">
      <w:start w:val="7"/>
      <w:numFmt w:val="decimal"/>
      <w:lvlText w:val="%1"/>
      <w:lvlJc w:val="left"/>
      <w:pPr>
        <w:ind w:left="602" w:hanging="602"/>
      </w:pPr>
      <w:rPr>
        <w:rFonts w:hint="default"/>
      </w:rPr>
    </w:lvl>
    <w:lvl w:ilvl="1">
      <w:start w:val="12"/>
      <w:numFmt w:val="decimal"/>
      <w:lvlText w:val="%1.%2"/>
      <w:lvlJc w:val="left"/>
      <w:pPr>
        <w:ind w:left="602" w:hanging="602"/>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F750283"/>
    <w:multiLevelType w:val="multilevel"/>
    <w:tmpl w:val="1CB8415C"/>
    <w:lvl w:ilvl="0">
      <w:start w:val="1"/>
      <w:numFmt w:val="upperRoman"/>
      <w:lvlText w:val="%1."/>
      <w:lvlJc w:val="right"/>
      <w:pPr>
        <w:ind w:left="720" w:hanging="360"/>
      </w:pPr>
    </w:lvl>
    <w:lvl w:ilvl="1">
      <w:start w:val="1"/>
      <w:numFmt w:val="decimal"/>
      <w:isLgl/>
      <w:lvlText w:val="%1.%2"/>
      <w:lvlJc w:val="left"/>
      <w:pPr>
        <w:ind w:left="840" w:hanging="4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num w:numId="1">
    <w:abstractNumId w:val="29"/>
  </w:num>
  <w:num w:numId="2">
    <w:abstractNumId w:val="11"/>
  </w:num>
  <w:num w:numId="3">
    <w:abstractNumId w:val="15"/>
  </w:num>
  <w:num w:numId="4">
    <w:abstractNumId w:val="0"/>
  </w:num>
  <w:num w:numId="5">
    <w:abstractNumId w:val="23"/>
  </w:num>
  <w:num w:numId="6">
    <w:abstractNumId w:val="14"/>
  </w:num>
  <w:num w:numId="7">
    <w:abstractNumId w:val="8"/>
  </w:num>
  <w:num w:numId="8">
    <w:abstractNumId w:val="1"/>
  </w:num>
  <w:num w:numId="9">
    <w:abstractNumId w:val="12"/>
  </w:num>
  <w:num w:numId="10">
    <w:abstractNumId w:val="16"/>
  </w:num>
  <w:num w:numId="11">
    <w:abstractNumId w:val="26"/>
  </w:num>
  <w:num w:numId="12">
    <w:abstractNumId w:val="7"/>
  </w:num>
  <w:num w:numId="13">
    <w:abstractNumId w:val="2"/>
  </w:num>
  <w:num w:numId="14">
    <w:abstractNumId w:val="13"/>
  </w:num>
  <w:num w:numId="15">
    <w:abstractNumId w:val="22"/>
  </w:num>
  <w:num w:numId="16">
    <w:abstractNumId w:val="27"/>
  </w:num>
  <w:num w:numId="17">
    <w:abstractNumId w:val="5"/>
  </w:num>
  <w:num w:numId="18">
    <w:abstractNumId w:val="32"/>
  </w:num>
  <w:num w:numId="19">
    <w:abstractNumId w:val="18"/>
  </w:num>
  <w:num w:numId="20">
    <w:abstractNumId w:val="17"/>
  </w:num>
  <w:num w:numId="21">
    <w:abstractNumId w:val="24"/>
  </w:num>
  <w:num w:numId="22">
    <w:abstractNumId w:val="30"/>
  </w:num>
  <w:num w:numId="23">
    <w:abstractNumId w:val="10"/>
  </w:num>
  <w:num w:numId="24">
    <w:abstractNumId w:val="21"/>
  </w:num>
  <w:num w:numId="25">
    <w:abstractNumId w:val="3"/>
  </w:num>
  <w:num w:numId="26">
    <w:abstractNumId w:val="20"/>
  </w:num>
  <w:num w:numId="27">
    <w:abstractNumId w:val="4"/>
  </w:num>
  <w:num w:numId="28">
    <w:abstractNumId w:val="19"/>
  </w:num>
  <w:num w:numId="29">
    <w:abstractNumId w:val="6"/>
  </w:num>
  <w:num w:numId="30">
    <w:abstractNumId w:val="9"/>
  </w:num>
  <w:num w:numId="31">
    <w:abstractNumId w:val="31"/>
  </w:num>
  <w:num w:numId="32">
    <w:abstractNumId w:val="25"/>
  </w:num>
  <w:num w:numId="33">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131078" w:nlCheck="1" w:checkStyle="0"/>
  <w:proofState w:spelling="clean" w:grammar="clean"/>
  <w:documentProtection w:edit="forms"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C3D"/>
    <w:rsid w:val="00047220"/>
    <w:rsid w:val="0006090C"/>
    <w:rsid w:val="0006284E"/>
    <w:rsid w:val="00091CB4"/>
    <w:rsid w:val="000A0BDE"/>
    <w:rsid w:val="000A41AE"/>
    <w:rsid w:val="000B443A"/>
    <w:rsid w:val="000C7EDA"/>
    <w:rsid w:val="000D1DEA"/>
    <w:rsid w:val="000D464D"/>
    <w:rsid w:val="000D6387"/>
    <w:rsid w:val="000F3645"/>
    <w:rsid w:val="000F7EB4"/>
    <w:rsid w:val="00102B40"/>
    <w:rsid w:val="00115045"/>
    <w:rsid w:val="00136117"/>
    <w:rsid w:val="0015610E"/>
    <w:rsid w:val="0015767F"/>
    <w:rsid w:val="00157E42"/>
    <w:rsid w:val="0016547E"/>
    <w:rsid w:val="001919B4"/>
    <w:rsid w:val="00193598"/>
    <w:rsid w:val="00195A61"/>
    <w:rsid w:val="001A0AA7"/>
    <w:rsid w:val="001E0D36"/>
    <w:rsid w:val="001E15BA"/>
    <w:rsid w:val="001E7FCB"/>
    <w:rsid w:val="001F1172"/>
    <w:rsid w:val="001F23D4"/>
    <w:rsid w:val="001F29D7"/>
    <w:rsid w:val="001F4D59"/>
    <w:rsid w:val="001F7759"/>
    <w:rsid w:val="001F7FBF"/>
    <w:rsid w:val="0020109A"/>
    <w:rsid w:val="002075B6"/>
    <w:rsid w:val="0020789E"/>
    <w:rsid w:val="0020799C"/>
    <w:rsid w:val="00217577"/>
    <w:rsid w:val="00223D79"/>
    <w:rsid w:val="002271A5"/>
    <w:rsid w:val="00240AB1"/>
    <w:rsid w:val="0024563C"/>
    <w:rsid w:val="00251EF0"/>
    <w:rsid w:val="00261858"/>
    <w:rsid w:val="00281A77"/>
    <w:rsid w:val="0029021A"/>
    <w:rsid w:val="0029157C"/>
    <w:rsid w:val="002952CA"/>
    <w:rsid w:val="00295EAF"/>
    <w:rsid w:val="002C06D9"/>
    <w:rsid w:val="002C4691"/>
    <w:rsid w:val="002D3F53"/>
    <w:rsid w:val="002D770C"/>
    <w:rsid w:val="002D7F70"/>
    <w:rsid w:val="002E07F5"/>
    <w:rsid w:val="002E1523"/>
    <w:rsid w:val="002E25F0"/>
    <w:rsid w:val="002E63A6"/>
    <w:rsid w:val="002F1347"/>
    <w:rsid w:val="00305B71"/>
    <w:rsid w:val="003109D4"/>
    <w:rsid w:val="003113CD"/>
    <w:rsid w:val="00313929"/>
    <w:rsid w:val="0031687A"/>
    <w:rsid w:val="00321CE0"/>
    <w:rsid w:val="003307BC"/>
    <w:rsid w:val="003435D8"/>
    <w:rsid w:val="0035613E"/>
    <w:rsid w:val="003666FA"/>
    <w:rsid w:val="003757D2"/>
    <w:rsid w:val="00383F8B"/>
    <w:rsid w:val="003A046D"/>
    <w:rsid w:val="003A6779"/>
    <w:rsid w:val="003B43BC"/>
    <w:rsid w:val="003C6491"/>
    <w:rsid w:val="003C6840"/>
    <w:rsid w:val="003E431B"/>
    <w:rsid w:val="003E6F78"/>
    <w:rsid w:val="004013B5"/>
    <w:rsid w:val="00417538"/>
    <w:rsid w:val="00431D72"/>
    <w:rsid w:val="00435BD0"/>
    <w:rsid w:val="00445FF6"/>
    <w:rsid w:val="00472242"/>
    <w:rsid w:val="0049582F"/>
    <w:rsid w:val="004A76DA"/>
    <w:rsid w:val="004A7E36"/>
    <w:rsid w:val="004B0225"/>
    <w:rsid w:val="004B1629"/>
    <w:rsid w:val="004B3335"/>
    <w:rsid w:val="004B36D1"/>
    <w:rsid w:val="004C0FE5"/>
    <w:rsid w:val="004E66D5"/>
    <w:rsid w:val="004F393F"/>
    <w:rsid w:val="005023DA"/>
    <w:rsid w:val="00526A2F"/>
    <w:rsid w:val="00533C36"/>
    <w:rsid w:val="005437C4"/>
    <w:rsid w:val="00543A66"/>
    <w:rsid w:val="005529B9"/>
    <w:rsid w:val="00564D16"/>
    <w:rsid w:val="00572EBC"/>
    <w:rsid w:val="005A132E"/>
    <w:rsid w:val="005A48BF"/>
    <w:rsid w:val="005A644B"/>
    <w:rsid w:val="005A67A4"/>
    <w:rsid w:val="005B6E46"/>
    <w:rsid w:val="005C0332"/>
    <w:rsid w:val="005C2CA1"/>
    <w:rsid w:val="005D06AF"/>
    <w:rsid w:val="005E3531"/>
    <w:rsid w:val="005F0662"/>
    <w:rsid w:val="005F6070"/>
    <w:rsid w:val="005F7124"/>
    <w:rsid w:val="00601B35"/>
    <w:rsid w:val="006117D5"/>
    <w:rsid w:val="006118CA"/>
    <w:rsid w:val="00620C8D"/>
    <w:rsid w:val="00626758"/>
    <w:rsid w:val="00626B90"/>
    <w:rsid w:val="006319DD"/>
    <w:rsid w:val="00633CB3"/>
    <w:rsid w:val="00634313"/>
    <w:rsid w:val="00640C92"/>
    <w:rsid w:val="00641003"/>
    <w:rsid w:val="00650C91"/>
    <w:rsid w:val="006636FA"/>
    <w:rsid w:val="00665785"/>
    <w:rsid w:val="006673CA"/>
    <w:rsid w:val="00670EF8"/>
    <w:rsid w:val="006761CA"/>
    <w:rsid w:val="006808D4"/>
    <w:rsid w:val="006A4877"/>
    <w:rsid w:val="006A487A"/>
    <w:rsid w:val="006A6BC2"/>
    <w:rsid w:val="006B32B8"/>
    <w:rsid w:val="006C4E44"/>
    <w:rsid w:val="006D13A1"/>
    <w:rsid w:val="006D6F47"/>
    <w:rsid w:val="006D7B9F"/>
    <w:rsid w:val="006E05A6"/>
    <w:rsid w:val="006E106C"/>
    <w:rsid w:val="006F4145"/>
    <w:rsid w:val="006F79ED"/>
    <w:rsid w:val="0070165B"/>
    <w:rsid w:val="00722EAF"/>
    <w:rsid w:val="0072464D"/>
    <w:rsid w:val="00725B46"/>
    <w:rsid w:val="007263BA"/>
    <w:rsid w:val="00727FC0"/>
    <w:rsid w:val="00733E1D"/>
    <w:rsid w:val="00740324"/>
    <w:rsid w:val="007563AF"/>
    <w:rsid w:val="0076363B"/>
    <w:rsid w:val="0077695D"/>
    <w:rsid w:val="00780DFF"/>
    <w:rsid w:val="00781BDF"/>
    <w:rsid w:val="00783A62"/>
    <w:rsid w:val="0079659C"/>
    <w:rsid w:val="007A03D2"/>
    <w:rsid w:val="007A0F37"/>
    <w:rsid w:val="007A5CF6"/>
    <w:rsid w:val="007C2643"/>
    <w:rsid w:val="007C2F54"/>
    <w:rsid w:val="007C63C0"/>
    <w:rsid w:val="007D2FFD"/>
    <w:rsid w:val="007D54C3"/>
    <w:rsid w:val="007D65F6"/>
    <w:rsid w:val="007E5F3B"/>
    <w:rsid w:val="007E7BC3"/>
    <w:rsid w:val="007F28E0"/>
    <w:rsid w:val="008017AC"/>
    <w:rsid w:val="008036B7"/>
    <w:rsid w:val="00815434"/>
    <w:rsid w:val="00815740"/>
    <w:rsid w:val="00817092"/>
    <w:rsid w:val="00820EDA"/>
    <w:rsid w:val="0082371D"/>
    <w:rsid w:val="008253C5"/>
    <w:rsid w:val="00836AEA"/>
    <w:rsid w:val="00850E84"/>
    <w:rsid w:val="00862D4D"/>
    <w:rsid w:val="008757DB"/>
    <w:rsid w:val="00884588"/>
    <w:rsid w:val="00890115"/>
    <w:rsid w:val="00892EE2"/>
    <w:rsid w:val="00897A38"/>
    <w:rsid w:val="00897A62"/>
    <w:rsid w:val="008B7AAA"/>
    <w:rsid w:val="008F0803"/>
    <w:rsid w:val="008F6CEC"/>
    <w:rsid w:val="009165CD"/>
    <w:rsid w:val="00916AA1"/>
    <w:rsid w:val="0093731E"/>
    <w:rsid w:val="00944189"/>
    <w:rsid w:val="00945FEC"/>
    <w:rsid w:val="00951776"/>
    <w:rsid w:val="00953BC6"/>
    <w:rsid w:val="00963BA4"/>
    <w:rsid w:val="00965A55"/>
    <w:rsid w:val="00981A79"/>
    <w:rsid w:val="00983112"/>
    <w:rsid w:val="00985D91"/>
    <w:rsid w:val="009901E1"/>
    <w:rsid w:val="009A0C40"/>
    <w:rsid w:val="009B4024"/>
    <w:rsid w:val="009B4A65"/>
    <w:rsid w:val="009B5365"/>
    <w:rsid w:val="009B7BCB"/>
    <w:rsid w:val="009D6176"/>
    <w:rsid w:val="009E2E70"/>
    <w:rsid w:val="009E3BE0"/>
    <w:rsid w:val="009F26DC"/>
    <w:rsid w:val="00A03A43"/>
    <w:rsid w:val="00A06403"/>
    <w:rsid w:val="00A12449"/>
    <w:rsid w:val="00A13BD0"/>
    <w:rsid w:val="00A1441A"/>
    <w:rsid w:val="00A218CD"/>
    <w:rsid w:val="00A23AE2"/>
    <w:rsid w:val="00A270D6"/>
    <w:rsid w:val="00A27D07"/>
    <w:rsid w:val="00A31AD3"/>
    <w:rsid w:val="00A32E97"/>
    <w:rsid w:val="00A35574"/>
    <w:rsid w:val="00A608F7"/>
    <w:rsid w:val="00A738D1"/>
    <w:rsid w:val="00A92C32"/>
    <w:rsid w:val="00AB6D47"/>
    <w:rsid w:val="00AC692E"/>
    <w:rsid w:val="00AD31D8"/>
    <w:rsid w:val="00AD35A0"/>
    <w:rsid w:val="00AE5527"/>
    <w:rsid w:val="00AF5B49"/>
    <w:rsid w:val="00B13998"/>
    <w:rsid w:val="00B34EE9"/>
    <w:rsid w:val="00B35887"/>
    <w:rsid w:val="00B45863"/>
    <w:rsid w:val="00B56C2E"/>
    <w:rsid w:val="00B57E3E"/>
    <w:rsid w:val="00B67F83"/>
    <w:rsid w:val="00B71620"/>
    <w:rsid w:val="00B77527"/>
    <w:rsid w:val="00B81421"/>
    <w:rsid w:val="00B82C53"/>
    <w:rsid w:val="00B8670A"/>
    <w:rsid w:val="00BB572D"/>
    <w:rsid w:val="00BE1EE5"/>
    <w:rsid w:val="00BE2247"/>
    <w:rsid w:val="00BF1D23"/>
    <w:rsid w:val="00C06C4A"/>
    <w:rsid w:val="00C20712"/>
    <w:rsid w:val="00C33C3D"/>
    <w:rsid w:val="00C43189"/>
    <w:rsid w:val="00C45C7A"/>
    <w:rsid w:val="00C526B9"/>
    <w:rsid w:val="00C63C23"/>
    <w:rsid w:val="00C66806"/>
    <w:rsid w:val="00C709B2"/>
    <w:rsid w:val="00C841C0"/>
    <w:rsid w:val="00C90947"/>
    <w:rsid w:val="00C9116A"/>
    <w:rsid w:val="00CA44E8"/>
    <w:rsid w:val="00CB21D4"/>
    <w:rsid w:val="00CB41AB"/>
    <w:rsid w:val="00CC05A2"/>
    <w:rsid w:val="00CC066D"/>
    <w:rsid w:val="00CD3666"/>
    <w:rsid w:val="00CD36FB"/>
    <w:rsid w:val="00CE0EE2"/>
    <w:rsid w:val="00CE47BD"/>
    <w:rsid w:val="00D00C6B"/>
    <w:rsid w:val="00D0768F"/>
    <w:rsid w:val="00D22BA9"/>
    <w:rsid w:val="00D3272D"/>
    <w:rsid w:val="00D35B43"/>
    <w:rsid w:val="00D42298"/>
    <w:rsid w:val="00D44AF1"/>
    <w:rsid w:val="00D451EF"/>
    <w:rsid w:val="00D471BC"/>
    <w:rsid w:val="00D53CB3"/>
    <w:rsid w:val="00D63DC7"/>
    <w:rsid w:val="00D74624"/>
    <w:rsid w:val="00D9107C"/>
    <w:rsid w:val="00D9398E"/>
    <w:rsid w:val="00D9561A"/>
    <w:rsid w:val="00DA1F12"/>
    <w:rsid w:val="00DA3126"/>
    <w:rsid w:val="00DA39B3"/>
    <w:rsid w:val="00DC1044"/>
    <w:rsid w:val="00DC4A0C"/>
    <w:rsid w:val="00DC54C2"/>
    <w:rsid w:val="00DC5765"/>
    <w:rsid w:val="00DC7858"/>
    <w:rsid w:val="00DD1348"/>
    <w:rsid w:val="00DD2C92"/>
    <w:rsid w:val="00DD5F3A"/>
    <w:rsid w:val="00DE0C37"/>
    <w:rsid w:val="00DE4CC8"/>
    <w:rsid w:val="00DF4261"/>
    <w:rsid w:val="00E1020E"/>
    <w:rsid w:val="00E17240"/>
    <w:rsid w:val="00E36AB3"/>
    <w:rsid w:val="00E5050A"/>
    <w:rsid w:val="00E56124"/>
    <w:rsid w:val="00E56359"/>
    <w:rsid w:val="00E73411"/>
    <w:rsid w:val="00E7471C"/>
    <w:rsid w:val="00E823F5"/>
    <w:rsid w:val="00E83C19"/>
    <w:rsid w:val="00EA7582"/>
    <w:rsid w:val="00EA7C4D"/>
    <w:rsid w:val="00EC4F58"/>
    <w:rsid w:val="00EC5AD2"/>
    <w:rsid w:val="00EC623A"/>
    <w:rsid w:val="00ED38A6"/>
    <w:rsid w:val="00EE5358"/>
    <w:rsid w:val="00EE6474"/>
    <w:rsid w:val="00EF17F9"/>
    <w:rsid w:val="00EF19E0"/>
    <w:rsid w:val="00EF1F7A"/>
    <w:rsid w:val="00EF7F46"/>
    <w:rsid w:val="00F00B60"/>
    <w:rsid w:val="00F07A5A"/>
    <w:rsid w:val="00F07DA1"/>
    <w:rsid w:val="00F10989"/>
    <w:rsid w:val="00F15CFE"/>
    <w:rsid w:val="00F30A25"/>
    <w:rsid w:val="00F43DE2"/>
    <w:rsid w:val="00F4633E"/>
    <w:rsid w:val="00F56CE7"/>
    <w:rsid w:val="00F643BD"/>
    <w:rsid w:val="00F73137"/>
    <w:rsid w:val="00F80E50"/>
    <w:rsid w:val="00F94355"/>
    <w:rsid w:val="00FA2DD4"/>
    <w:rsid w:val="00FA3FEE"/>
    <w:rsid w:val="00FB18E3"/>
    <w:rsid w:val="00FB3E02"/>
    <w:rsid w:val="00FC6904"/>
    <w:rsid w:val="00FE4758"/>
    <w:rsid w:val="00FE6698"/>
    <w:rsid w:val="00FF32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87497"/>
  <w15:docId w15:val="{56261E59-9F66-415F-BB2A-7769C85F8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eastAsia="Verdana" w:hAnsi="Verdana" w:cs="Verdana"/>
      <w:lang w:val="pt-PT"/>
    </w:rPr>
  </w:style>
  <w:style w:type="paragraph" w:styleId="Ttulo1">
    <w:name w:val="heading 1"/>
    <w:basedOn w:val="Normal"/>
    <w:next w:val="Normal"/>
    <w:link w:val="Ttulo1Char"/>
    <w:uiPriority w:val="1"/>
    <w:qFormat/>
    <w:rsid w:val="002D77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qFormat/>
    <w:rsid w:val="00D471BC"/>
    <w:pPr>
      <w:keepNext/>
      <w:widowControl/>
      <w:autoSpaceDE/>
      <w:autoSpaceDN/>
      <w:jc w:val="center"/>
      <w:outlineLvl w:val="1"/>
    </w:pPr>
    <w:rPr>
      <w:rFonts w:ascii="Arial" w:eastAsia="Times New Roman" w:hAnsi="Arial" w:cs="Arial"/>
      <w:b/>
      <w:bCs/>
      <w:sz w:val="24"/>
      <w:szCs w:val="24"/>
      <w:lang w:val="pt-BR" w:eastAsia="pt-BR"/>
    </w:rPr>
  </w:style>
  <w:style w:type="paragraph" w:styleId="Ttulo3">
    <w:name w:val="heading 3"/>
    <w:basedOn w:val="Normal"/>
    <w:next w:val="Normal"/>
    <w:link w:val="Ttulo3Char"/>
    <w:uiPriority w:val="9"/>
    <w:qFormat/>
    <w:rsid w:val="002E1523"/>
    <w:pPr>
      <w:keepNext/>
      <w:suppressAutoHyphens/>
      <w:jc w:val="center"/>
      <w:outlineLvl w:val="2"/>
    </w:pPr>
    <w:rPr>
      <w:rFonts w:ascii="Arial" w:eastAsia="Times New Roman" w:hAnsi="Arial" w:cs="Times New Roman"/>
      <w:b/>
      <w:sz w:val="32"/>
      <w:szCs w:val="20"/>
      <w:lang w:val="pt-BR" w:eastAsia="pt-BR"/>
    </w:rPr>
  </w:style>
  <w:style w:type="paragraph" w:styleId="Ttulo4">
    <w:name w:val="heading 4"/>
    <w:basedOn w:val="Normal"/>
    <w:next w:val="Normal"/>
    <w:link w:val="Ttulo4Char"/>
    <w:unhideWhenUsed/>
    <w:qFormat/>
    <w:rsid w:val="004013B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qFormat/>
    <w:rsid w:val="002E1523"/>
    <w:pPr>
      <w:keepNext/>
      <w:widowControl/>
      <w:autoSpaceDE/>
      <w:autoSpaceDN/>
      <w:ind w:firstLine="3402"/>
      <w:jc w:val="both"/>
      <w:outlineLvl w:val="4"/>
    </w:pPr>
    <w:rPr>
      <w:rFonts w:ascii="Century Gothic" w:eastAsia="Times New Roman" w:hAnsi="Century Gothic" w:cs="Times New Roman"/>
      <w:b/>
      <w:sz w:val="26"/>
      <w:szCs w:val="20"/>
      <w:lang w:val="x-none" w:eastAsia="x-none"/>
    </w:rPr>
  </w:style>
  <w:style w:type="paragraph" w:styleId="Ttulo6">
    <w:name w:val="heading 6"/>
    <w:basedOn w:val="Normal"/>
    <w:next w:val="Normal"/>
    <w:link w:val="Ttulo6Char"/>
    <w:qFormat/>
    <w:rsid w:val="002E1523"/>
    <w:pPr>
      <w:keepNext/>
      <w:widowControl/>
      <w:autoSpaceDE/>
      <w:autoSpaceDN/>
      <w:jc w:val="center"/>
      <w:outlineLvl w:val="5"/>
    </w:pPr>
    <w:rPr>
      <w:rFonts w:ascii="Univers Condensed" w:eastAsia="Times New Roman" w:hAnsi="Univers Condensed" w:cs="Times New Roman"/>
      <w:b/>
      <w:sz w:val="30"/>
      <w:szCs w:val="20"/>
      <w:u w:val="single"/>
      <w:lang w:val="x-none" w:eastAsia="x-none"/>
    </w:rPr>
  </w:style>
  <w:style w:type="paragraph" w:styleId="Ttulo7">
    <w:name w:val="heading 7"/>
    <w:basedOn w:val="Normal"/>
    <w:next w:val="Normal"/>
    <w:link w:val="Ttulo7Char"/>
    <w:qFormat/>
    <w:rsid w:val="002E1523"/>
    <w:pPr>
      <w:keepNext/>
      <w:widowControl/>
      <w:autoSpaceDE/>
      <w:autoSpaceDN/>
      <w:ind w:left="567" w:hanging="567"/>
      <w:jc w:val="center"/>
      <w:outlineLvl w:val="6"/>
    </w:pPr>
    <w:rPr>
      <w:rFonts w:ascii="Bookman Old Style" w:eastAsia="Times New Roman" w:hAnsi="Bookman Old Style" w:cs="Times New Roman"/>
      <w:b/>
      <w:szCs w:val="20"/>
      <w:u w:val="double"/>
      <w:lang w:val="x-none" w:eastAsia="x-none"/>
    </w:rPr>
  </w:style>
  <w:style w:type="paragraph" w:styleId="Ttulo8">
    <w:name w:val="heading 8"/>
    <w:basedOn w:val="Normal"/>
    <w:next w:val="Normal"/>
    <w:link w:val="Ttulo8Char"/>
    <w:qFormat/>
    <w:rsid w:val="002E1523"/>
    <w:pPr>
      <w:keepNext/>
      <w:suppressAutoHyphens/>
      <w:spacing w:line="240" w:lineRule="atLeast"/>
      <w:jc w:val="center"/>
      <w:outlineLvl w:val="7"/>
    </w:pPr>
    <w:rPr>
      <w:rFonts w:ascii="Arial" w:eastAsia="Times New Roman" w:hAnsi="Arial" w:cs="Times New Roman"/>
      <w:b/>
      <w:i/>
      <w:sz w:val="20"/>
      <w:szCs w:val="20"/>
      <w:u w:val="single"/>
      <w:lang w:val="pt-BR" w:eastAsia="pt-BR"/>
    </w:rPr>
  </w:style>
  <w:style w:type="paragraph" w:styleId="Ttulo9">
    <w:name w:val="heading 9"/>
    <w:basedOn w:val="Normal"/>
    <w:next w:val="Normal"/>
    <w:link w:val="Ttulo9Char"/>
    <w:qFormat/>
    <w:rsid w:val="002E1523"/>
    <w:pPr>
      <w:keepNext/>
      <w:suppressAutoHyphens/>
      <w:autoSpaceDE/>
      <w:autoSpaceDN/>
      <w:jc w:val="center"/>
      <w:outlineLvl w:val="8"/>
    </w:pPr>
    <w:rPr>
      <w:rFonts w:ascii="Antique Olive" w:eastAsia="Times New Roman" w:hAnsi="Antique Olive" w:cs="Times New Roman"/>
      <w:b/>
      <w:sz w:val="17"/>
      <w:szCs w:val="20"/>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19"/>
      <w:szCs w:val="19"/>
    </w:rPr>
  </w:style>
  <w:style w:type="paragraph" w:styleId="PargrafodaLista">
    <w:name w:val="List Paragraph"/>
    <w:aliases w:val="Segundo,Texto,SheParágrafo da Lista,Lista Paragrafo em Preto,List Paragraph Char Char Char,Normal com bullets,List Paragraph"/>
    <w:basedOn w:val="Normal"/>
    <w:link w:val="PargrafodaListaChar"/>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EA7C4D"/>
    <w:pPr>
      <w:tabs>
        <w:tab w:val="center" w:pos="4252"/>
        <w:tab w:val="right" w:pos="8504"/>
      </w:tabs>
    </w:pPr>
  </w:style>
  <w:style w:type="character" w:customStyle="1" w:styleId="CabealhoChar">
    <w:name w:val="Cabeçalho Char"/>
    <w:basedOn w:val="Fontepargpadro"/>
    <w:link w:val="Cabealho"/>
    <w:uiPriority w:val="99"/>
    <w:rsid w:val="00EA7C4D"/>
    <w:rPr>
      <w:rFonts w:ascii="Verdana" w:eastAsia="Verdana" w:hAnsi="Verdana" w:cs="Verdana"/>
      <w:lang w:val="pt-PT"/>
    </w:rPr>
  </w:style>
  <w:style w:type="paragraph" w:styleId="Rodap">
    <w:name w:val="footer"/>
    <w:basedOn w:val="Normal"/>
    <w:link w:val="RodapChar"/>
    <w:uiPriority w:val="99"/>
    <w:unhideWhenUsed/>
    <w:rsid w:val="00EA7C4D"/>
    <w:pPr>
      <w:tabs>
        <w:tab w:val="center" w:pos="4252"/>
        <w:tab w:val="right" w:pos="8504"/>
      </w:tabs>
    </w:pPr>
  </w:style>
  <w:style w:type="character" w:customStyle="1" w:styleId="RodapChar">
    <w:name w:val="Rodapé Char"/>
    <w:basedOn w:val="Fontepargpadro"/>
    <w:link w:val="Rodap"/>
    <w:uiPriority w:val="99"/>
    <w:rsid w:val="00EA7C4D"/>
    <w:rPr>
      <w:rFonts w:ascii="Verdana" w:eastAsia="Verdana" w:hAnsi="Verdana" w:cs="Verdana"/>
      <w:lang w:val="pt-PT"/>
    </w:rPr>
  </w:style>
  <w:style w:type="table" w:styleId="TabeladeGrade1Clara-nfase2">
    <w:name w:val="Grid Table 1 Light Accent 2"/>
    <w:basedOn w:val="Tabelanormal"/>
    <w:uiPriority w:val="46"/>
    <w:rsid w:val="00E823F5"/>
    <w:pPr>
      <w:widowControl/>
      <w:autoSpaceDE/>
      <w:autoSpaceDN/>
    </w:pPr>
    <w:rPr>
      <w:lang w:val="pt-BR"/>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customStyle="1" w:styleId="Ttulo2Char">
    <w:name w:val="Título 2 Char"/>
    <w:basedOn w:val="Fontepargpadro"/>
    <w:link w:val="Ttulo2"/>
    <w:uiPriority w:val="9"/>
    <w:rsid w:val="00D471BC"/>
    <w:rPr>
      <w:rFonts w:ascii="Arial" w:eastAsia="Times New Roman" w:hAnsi="Arial" w:cs="Arial"/>
      <w:b/>
      <w:bCs/>
      <w:sz w:val="24"/>
      <w:szCs w:val="24"/>
      <w:lang w:val="pt-BR" w:eastAsia="pt-BR"/>
    </w:rPr>
  </w:style>
  <w:style w:type="paragraph" w:styleId="Ttulo">
    <w:name w:val="Title"/>
    <w:basedOn w:val="Normal"/>
    <w:link w:val="TtuloChar"/>
    <w:qFormat/>
    <w:rsid w:val="00D471BC"/>
    <w:pPr>
      <w:widowControl/>
      <w:autoSpaceDE/>
      <w:autoSpaceDN/>
      <w:jc w:val="center"/>
    </w:pPr>
    <w:rPr>
      <w:rFonts w:ascii="Times New Roman" w:eastAsia="Times New Roman" w:hAnsi="Times New Roman" w:cs="Times New Roman"/>
      <w:b/>
      <w:bCs/>
      <w:sz w:val="24"/>
      <w:szCs w:val="24"/>
      <w:lang w:val="pt-BR" w:eastAsia="pt-BR"/>
    </w:rPr>
  </w:style>
  <w:style w:type="character" w:customStyle="1" w:styleId="TtuloChar">
    <w:name w:val="Título Char"/>
    <w:basedOn w:val="Fontepargpadro"/>
    <w:link w:val="Ttulo"/>
    <w:rsid w:val="00D471BC"/>
    <w:rPr>
      <w:rFonts w:ascii="Times New Roman" w:eastAsia="Times New Roman" w:hAnsi="Times New Roman" w:cs="Times New Roman"/>
      <w:b/>
      <w:bCs/>
      <w:sz w:val="24"/>
      <w:szCs w:val="24"/>
      <w:lang w:val="pt-BR" w:eastAsia="pt-BR"/>
    </w:rPr>
  </w:style>
  <w:style w:type="character" w:customStyle="1" w:styleId="Ttulo1Char">
    <w:name w:val="Título 1 Char"/>
    <w:basedOn w:val="Fontepargpadro"/>
    <w:link w:val="Ttulo1"/>
    <w:uiPriority w:val="1"/>
    <w:rsid w:val="002D770C"/>
    <w:rPr>
      <w:rFonts w:asciiTheme="majorHAnsi" w:eastAsiaTheme="majorEastAsia" w:hAnsiTheme="majorHAnsi" w:cstheme="majorBidi"/>
      <w:color w:val="365F91" w:themeColor="accent1" w:themeShade="BF"/>
      <w:sz w:val="32"/>
      <w:szCs w:val="32"/>
      <w:lang w:val="pt-PT"/>
    </w:rPr>
  </w:style>
  <w:style w:type="character" w:customStyle="1" w:styleId="Ttulo4Char">
    <w:name w:val="Título 4 Char"/>
    <w:basedOn w:val="Fontepargpadro"/>
    <w:link w:val="Ttulo4"/>
    <w:uiPriority w:val="9"/>
    <w:semiHidden/>
    <w:rsid w:val="004013B5"/>
    <w:rPr>
      <w:rFonts w:asciiTheme="majorHAnsi" w:eastAsiaTheme="majorEastAsia" w:hAnsiTheme="majorHAnsi" w:cstheme="majorBidi"/>
      <w:i/>
      <w:iCs/>
      <w:color w:val="365F91" w:themeColor="accent1" w:themeShade="BF"/>
      <w:lang w:val="pt-PT"/>
    </w:rPr>
  </w:style>
  <w:style w:type="paragraph" w:styleId="Corpodetexto2">
    <w:name w:val="Body Text 2"/>
    <w:basedOn w:val="Normal"/>
    <w:link w:val="Corpodetexto2Char"/>
    <w:rsid w:val="004013B5"/>
    <w:pPr>
      <w:widowControl/>
      <w:autoSpaceDE/>
      <w:autoSpaceDN/>
      <w:spacing w:after="120" w:line="480" w:lineRule="auto"/>
    </w:pPr>
    <w:rPr>
      <w:rFonts w:ascii="Times New Roman" w:eastAsia="Times New Roman" w:hAnsi="Times New Roman" w:cs="Times New Roman"/>
      <w:sz w:val="28"/>
      <w:szCs w:val="20"/>
      <w:lang w:val="pt-BR" w:eastAsia="pt-BR"/>
    </w:rPr>
  </w:style>
  <w:style w:type="character" w:customStyle="1" w:styleId="Corpodetexto2Char">
    <w:name w:val="Corpo de texto 2 Char"/>
    <w:basedOn w:val="Fontepargpadro"/>
    <w:link w:val="Corpodetexto2"/>
    <w:rsid w:val="004013B5"/>
    <w:rPr>
      <w:rFonts w:ascii="Times New Roman" w:eastAsia="Times New Roman" w:hAnsi="Times New Roman" w:cs="Times New Roman"/>
      <w:sz w:val="28"/>
      <w:szCs w:val="20"/>
      <w:lang w:val="pt-BR" w:eastAsia="pt-BR"/>
    </w:rPr>
  </w:style>
  <w:style w:type="paragraph" w:customStyle="1" w:styleId="Recuodecorpodetexto22">
    <w:name w:val="Recuo de corpo de texto 22"/>
    <w:basedOn w:val="Normal"/>
    <w:rsid w:val="004013B5"/>
    <w:pPr>
      <w:suppressAutoHyphens/>
      <w:autoSpaceDN/>
      <w:ind w:left="454" w:hanging="454"/>
      <w:jc w:val="both"/>
    </w:pPr>
    <w:rPr>
      <w:rFonts w:ascii="Arial" w:eastAsia="Times New Roman" w:hAnsi="Arial" w:cs="Arial"/>
      <w:sz w:val="20"/>
      <w:szCs w:val="20"/>
      <w:lang w:val="x-none" w:eastAsia="zh-CN"/>
    </w:rPr>
  </w:style>
  <w:style w:type="paragraph" w:customStyle="1" w:styleId="EditalTexto">
    <w:name w:val="Edital Texto"/>
    <w:basedOn w:val="Normal"/>
    <w:link w:val="EditalTextoChar"/>
    <w:autoRedefine/>
    <w:qFormat/>
    <w:rsid w:val="004013B5"/>
    <w:pPr>
      <w:widowControl/>
      <w:autoSpaceDE/>
      <w:autoSpaceDN/>
      <w:jc w:val="both"/>
    </w:pPr>
    <w:rPr>
      <w:rFonts w:ascii="Arial" w:eastAsia="Calibri" w:hAnsi="Arial" w:cs="Times New Roman"/>
      <w:sz w:val="24"/>
      <w:szCs w:val="24"/>
      <w:lang w:val="x-none" w:eastAsia="x-none"/>
    </w:rPr>
  </w:style>
  <w:style w:type="paragraph" w:customStyle="1" w:styleId="EditalTituloNivel1">
    <w:name w:val="Edital Titulo Nivel 1"/>
    <w:basedOn w:val="Ttulo1"/>
    <w:link w:val="EditalTituloNivel1Char"/>
    <w:qFormat/>
    <w:rsid w:val="004013B5"/>
    <w:pPr>
      <w:widowControl/>
      <w:numPr>
        <w:numId w:val="1"/>
      </w:numPr>
      <w:autoSpaceDE/>
      <w:autoSpaceDN/>
      <w:spacing w:before="480" w:line="276" w:lineRule="auto"/>
    </w:pPr>
    <w:rPr>
      <w:rFonts w:ascii="Arial" w:eastAsia="Times New Roman" w:hAnsi="Arial" w:cs="Times New Roman"/>
      <w:b/>
      <w:bCs/>
      <w:color w:val="000000"/>
      <w:sz w:val="24"/>
      <w:szCs w:val="28"/>
      <w:lang w:val="x-none" w:eastAsia="x-none"/>
    </w:rPr>
  </w:style>
  <w:style w:type="character" w:customStyle="1" w:styleId="EditalTextoChar">
    <w:name w:val="Edital Texto Char"/>
    <w:link w:val="EditalTexto"/>
    <w:rsid w:val="004013B5"/>
    <w:rPr>
      <w:rFonts w:ascii="Arial" w:eastAsia="Calibri" w:hAnsi="Arial" w:cs="Times New Roman"/>
      <w:sz w:val="24"/>
      <w:szCs w:val="24"/>
      <w:lang w:val="x-none" w:eastAsia="x-none"/>
    </w:rPr>
  </w:style>
  <w:style w:type="character" w:customStyle="1" w:styleId="EditalTituloNivel1Char">
    <w:name w:val="Edital Titulo Nivel 1 Char"/>
    <w:link w:val="EditalTituloNivel1"/>
    <w:rsid w:val="004013B5"/>
    <w:rPr>
      <w:rFonts w:ascii="Arial" w:eastAsia="Times New Roman" w:hAnsi="Arial" w:cs="Times New Roman"/>
      <w:b/>
      <w:bCs/>
      <w:color w:val="000000"/>
      <w:sz w:val="24"/>
      <w:szCs w:val="28"/>
      <w:lang w:val="x-none" w:eastAsia="x-none"/>
    </w:rPr>
  </w:style>
  <w:style w:type="character" w:customStyle="1" w:styleId="PargrafodaListaChar">
    <w:name w:val="Parágrafo da Lista Char"/>
    <w:aliases w:val="Segundo Char,Texto Char,SheParágrafo da Lista Char,Lista Paragrafo em Preto Char,List Paragraph Char Char Char Char,Normal com bullets Char,List Paragraph Char"/>
    <w:link w:val="PargrafodaLista"/>
    <w:qFormat/>
    <w:rsid w:val="004013B5"/>
    <w:rPr>
      <w:rFonts w:ascii="Verdana" w:eastAsia="Verdana" w:hAnsi="Verdana" w:cs="Verdana"/>
      <w:lang w:val="pt-PT"/>
    </w:rPr>
  </w:style>
  <w:style w:type="table" w:styleId="Tabelacomgrade">
    <w:name w:val="Table Grid"/>
    <w:basedOn w:val="Tabelanormal"/>
    <w:uiPriority w:val="59"/>
    <w:rsid w:val="004013B5"/>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nhideWhenUsed/>
    <w:rsid w:val="004013B5"/>
    <w:rPr>
      <w:color w:val="0000FF" w:themeColor="hyperlink"/>
      <w:u w:val="single"/>
    </w:rPr>
  </w:style>
  <w:style w:type="paragraph" w:styleId="Corpodetexto3">
    <w:name w:val="Body Text 3"/>
    <w:basedOn w:val="Normal"/>
    <w:link w:val="Corpodetexto3Char"/>
    <w:unhideWhenUsed/>
    <w:rsid w:val="00B34EE9"/>
    <w:pPr>
      <w:spacing w:after="120"/>
    </w:pPr>
    <w:rPr>
      <w:sz w:val="16"/>
      <w:szCs w:val="16"/>
    </w:rPr>
  </w:style>
  <w:style w:type="character" w:customStyle="1" w:styleId="Corpodetexto3Char">
    <w:name w:val="Corpo de texto 3 Char"/>
    <w:basedOn w:val="Fontepargpadro"/>
    <w:link w:val="Corpodetexto3"/>
    <w:rsid w:val="00B34EE9"/>
    <w:rPr>
      <w:rFonts w:ascii="Verdana" w:eastAsia="Verdana" w:hAnsi="Verdana" w:cs="Verdana"/>
      <w:sz w:val="16"/>
      <w:szCs w:val="16"/>
      <w:lang w:val="pt-PT"/>
    </w:rPr>
  </w:style>
  <w:style w:type="character" w:customStyle="1" w:styleId="Ttulo3Char">
    <w:name w:val="Título 3 Char"/>
    <w:basedOn w:val="Fontepargpadro"/>
    <w:link w:val="Ttulo3"/>
    <w:uiPriority w:val="9"/>
    <w:rsid w:val="002E1523"/>
    <w:rPr>
      <w:rFonts w:ascii="Arial" w:eastAsia="Times New Roman" w:hAnsi="Arial" w:cs="Times New Roman"/>
      <w:b/>
      <w:sz w:val="32"/>
      <w:szCs w:val="20"/>
      <w:lang w:val="pt-BR" w:eastAsia="pt-BR"/>
    </w:rPr>
  </w:style>
  <w:style w:type="character" w:customStyle="1" w:styleId="Ttulo5Char">
    <w:name w:val="Título 5 Char"/>
    <w:basedOn w:val="Fontepargpadro"/>
    <w:link w:val="Ttulo5"/>
    <w:rsid w:val="002E1523"/>
    <w:rPr>
      <w:rFonts w:ascii="Century Gothic" w:eastAsia="Times New Roman" w:hAnsi="Century Gothic" w:cs="Times New Roman"/>
      <w:b/>
      <w:sz w:val="26"/>
      <w:szCs w:val="20"/>
      <w:lang w:val="x-none" w:eastAsia="x-none"/>
    </w:rPr>
  </w:style>
  <w:style w:type="character" w:customStyle="1" w:styleId="Ttulo6Char">
    <w:name w:val="Título 6 Char"/>
    <w:basedOn w:val="Fontepargpadro"/>
    <w:link w:val="Ttulo6"/>
    <w:rsid w:val="002E1523"/>
    <w:rPr>
      <w:rFonts w:ascii="Univers Condensed" w:eastAsia="Times New Roman" w:hAnsi="Univers Condensed" w:cs="Times New Roman"/>
      <w:b/>
      <w:sz w:val="30"/>
      <w:szCs w:val="20"/>
      <w:u w:val="single"/>
      <w:lang w:val="x-none" w:eastAsia="x-none"/>
    </w:rPr>
  </w:style>
  <w:style w:type="character" w:customStyle="1" w:styleId="Ttulo7Char">
    <w:name w:val="Título 7 Char"/>
    <w:basedOn w:val="Fontepargpadro"/>
    <w:link w:val="Ttulo7"/>
    <w:rsid w:val="002E1523"/>
    <w:rPr>
      <w:rFonts w:ascii="Bookman Old Style" w:eastAsia="Times New Roman" w:hAnsi="Bookman Old Style" w:cs="Times New Roman"/>
      <w:b/>
      <w:szCs w:val="20"/>
      <w:u w:val="double"/>
      <w:lang w:val="x-none" w:eastAsia="x-none"/>
    </w:rPr>
  </w:style>
  <w:style w:type="character" w:customStyle="1" w:styleId="Ttulo8Char">
    <w:name w:val="Título 8 Char"/>
    <w:basedOn w:val="Fontepargpadro"/>
    <w:link w:val="Ttulo8"/>
    <w:rsid w:val="002E1523"/>
    <w:rPr>
      <w:rFonts w:ascii="Arial" w:eastAsia="Times New Roman" w:hAnsi="Arial" w:cs="Times New Roman"/>
      <w:b/>
      <w:i/>
      <w:sz w:val="20"/>
      <w:szCs w:val="20"/>
      <w:u w:val="single"/>
      <w:lang w:val="pt-BR" w:eastAsia="pt-BR"/>
    </w:rPr>
  </w:style>
  <w:style w:type="character" w:customStyle="1" w:styleId="Ttulo9Char">
    <w:name w:val="Título 9 Char"/>
    <w:basedOn w:val="Fontepargpadro"/>
    <w:link w:val="Ttulo9"/>
    <w:rsid w:val="002E1523"/>
    <w:rPr>
      <w:rFonts w:ascii="Antique Olive" w:eastAsia="Times New Roman" w:hAnsi="Antique Olive" w:cs="Times New Roman"/>
      <w:b/>
      <w:sz w:val="17"/>
      <w:szCs w:val="20"/>
      <w:lang w:val="pt-BR" w:eastAsia="pt-BR"/>
    </w:rPr>
  </w:style>
  <w:style w:type="paragraph" w:styleId="Recuodecorpodetexto">
    <w:name w:val="Body Text Indent"/>
    <w:basedOn w:val="Normal"/>
    <w:link w:val="RecuodecorpodetextoChar"/>
    <w:rsid w:val="002E1523"/>
    <w:pPr>
      <w:widowControl/>
      <w:jc w:val="both"/>
    </w:pPr>
    <w:rPr>
      <w:rFonts w:ascii="Arial" w:eastAsia="Times New Roman" w:hAnsi="Arial" w:cs="Times New Roman"/>
      <w:szCs w:val="20"/>
      <w:lang w:val="pt-BR" w:eastAsia="pt-BR"/>
    </w:rPr>
  </w:style>
  <w:style w:type="character" w:customStyle="1" w:styleId="RecuodecorpodetextoChar">
    <w:name w:val="Recuo de corpo de texto Char"/>
    <w:basedOn w:val="Fontepargpadro"/>
    <w:link w:val="Recuodecorpodetexto"/>
    <w:rsid w:val="002E1523"/>
    <w:rPr>
      <w:rFonts w:ascii="Arial" w:eastAsia="Times New Roman" w:hAnsi="Arial" w:cs="Times New Roman"/>
      <w:szCs w:val="20"/>
      <w:lang w:val="pt-BR" w:eastAsia="pt-BR"/>
    </w:rPr>
  </w:style>
  <w:style w:type="paragraph" w:styleId="Recuodecorpodetexto2">
    <w:name w:val="Body Text Indent 2"/>
    <w:basedOn w:val="Normal"/>
    <w:link w:val="Recuodecorpodetexto2Char"/>
    <w:rsid w:val="002E1523"/>
    <w:pPr>
      <w:suppressAutoHyphens/>
      <w:ind w:left="454" w:hanging="454"/>
      <w:jc w:val="both"/>
    </w:pPr>
    <w:rPr>
      <w:rFonts w:ascii="Arial" w:eastAsia="Times New Roman" w:hAnsi="Arial" w:cs="Times New Roman"/>
      <w:sz w:val="20"/>
      <w:szCs w:val="20"/>
      <w:lang w:val="x-none" w:eastAsia="x-none"/>
    </w:rPr>
  </w:style>
  <w:style w:type="character" w:customStyle="1" w:styleId="Recuodecorpodetexto2Char">
    <w:name w:val="Recuo de corpo de texto 2 Char"/>
    <w:basedOn w:val="Fontepargpadro"/>
    <w:link w:val="Recuodecorpodetexto2"/>
    <w:rsid w:val="002E1523"/>
    <w:rPr>
      <w:rFonts w:ascii="Arial" w:eastAsia="Times New Roman" w:hAnsi="Arial" w:cs="Times New Roman"/>
      <w:sz w:val="20"/>
      <w:szCs w:val="20"/>
      <w:lang w:val="x-none" w:eastAsia="x-none"/>
    </w:rPr>
  </w:style>
  <w:style w:type="paragraph" w:styleId="Recuodecorpodetexto3">
    <w:name w:val="Body Text Indent 3"/>
    <w:basedOn w:val="Normal"/>
    <w:link w:val="Recuodecorpodetexto3Char"/>
    <w:uiPriority w:val="99"/>
    <w:rsid w:val="002E1523"/>
    <w:pPr>
      <w:ind w:left="567" w:hanging="567"/>
      <w:jc w:val="both"/>
    </w:pPr>
    <w:rPr>
      <w:rFonts w:ascii="Arial" w:eastAsia="Times New Roman" w:hAnsi="Arial" w:cs="Times New Roman"/>
      <w:sz w:val="20"/>
      <w:szCs w:val="20"/>
      <w:lang w:val="x-none" w:eastAsia="x-none"/>
    </w:rPr>
  </w:style>
  <w:style w:type="character" w:customStyle="1" w:styleId="Recuodecorpodetexto3Char">
    <w:name w:val="Recuo de corpo de texto 3 Char"/>
    <w:basedOn w:val="Fontepargpadro"/>
    <w:link w:val="Recuodecorpodetexto3"/>
    <w:uiPriority w:val="99"/>
    <w:rsid w:val="002E1523"/>
    <w:rPr>
      <w:rFonts w:ascii="Arial" w:eastAsia="Times New Roman" w:hAnsi="Arial" w:cs="Times New Roman"/>
      <w:sz w:val="20"/>
      <w:szCs w:val="20"/>
      <w:lang w:val="x-none" w:eastAsia="x-none"/>
    </w:rPr>
  </w:style>
  <w:style w:type="paragraph" w:customStyle="1" w:styleId="Padro">
    <w:name w:val="Padrão"/>
    <w:rsid w:val="002E1523"/>
    <w:rPr>
      <w:rFonts w:ascii="Times New Roman" w:eastAsia="Times New Roman" w:hAnsi="Times New Roman" w:cs="Times New Roman"/>
      <w:sz w:val="20"/>
      <w:szCs w:val="20"/>
      <w:lang w:val="pt-BR" w:eastAsia="pt-BR"/>
    </w:rPr>
  </w:style>
  <w:style w:type="paragraph" w:customStyle="1" w:styleId="Contedodetabela">
    <w:name w:val="Conteúdo de tabela"/>
    <w:basedOn w:val="Normal"/>
    <w:rsid w:val="002E1523"/>
    <w:pPr>
      <w:suppressAutoHyphens/>
      <w:jc w:val="both"/>
    </w:pPr>
    <w:rPr>
      <w:rFonts w:ascii="Times New Roman" w:eastAsia="Times New Roman" w:hAnsi="Times New Roman" w:cs="Times New Roman"/>
      <w:noProof/>
      <w:sz w:val="32"/>
      <w:szCs w:val="20"/>
      <w:lang w:val="pt-BR" w:eastAsia="pt-BR"/>
    </w:rPr>
  </w:style>
  <w:style w:type="paragraph" w:customStyle="1" w:styleId="Ttulodetabela">
    <w:name w:val="Título de tabela"/>
    <w:basedOn w:val="Contedodetabela"/>
    <w:rsid w:val="002E1523"/>
    <w:pPr>
      <w:jc w:val="center"/>
    </w:pPr>
    <w:rPr>
      <w:b/>
      <w:i/>
    </w:rPr>
  </w:style>
  <w:style w:type="paragraph" w:styleId="Legenda">
    <w:name w:val="caption"/>
    <w:basedOn w:val="Normal"/>
    <w:next w:val="Normal"/>
    <w:qFormat/>
    <w:rsid w:val="002E1523"/>
    <w:pPr>
      <w:widowControl/>
    </w:pPr>
    <w:rPr>
      <w:rFonts w:ascii="Arial" w:eastAsia="Times New Roman" w:hAnsi="Arial" w:cs="Times New Roman"/>
      <w:b/>
      <w:sz w:val="20"/>
      <w:szCs w:val="20"/>
      <w:lang w:val="pt-BR" w:eastAsia="pt-BR"/>
    </w:rPr>
  </w:style>
  <w:style w:type="character" w:styleId="Nmerodepgina">
    <w:name w:val="page number"/>
    <w:basedOn w:val="Fontepargpadro"/>
    <w:rsid w:val="002E1523"/>
  </w:style>
  <w:style w:type="paragraph" w:customStyle="1" w:styleId="Recuodecorpodetexto31">
    <w:name w:val="Recuo de corpo de texto 31"/>
    <w:basedOn w:val="Normal"/>
    <w:rsid w:val="002E1523"/>
    <w:pPr>
      <w:autoSpaceDE/>
      <w:autoSpaceDN/>
      <w:ind w:left="567" w:hanging="567"/>
      <w:jc w:val="both"/>
    </w:pPr>
    <w:rPr>
      <w:rFonts w:ascii="Arial" w:eastAsia="Times New Roman" w:hAnsi="Arial" w:cs="Times New Roman"/>
      <w:sz w:val="24"/>
      <w:szCs w:val="20"/>
      <w:lang w:val="pt-BR" w:eastAsia="pt-BR"/>
    </w:rPr>
  </w:style>
  <w:style w:type="paragraph" w:customStyle="1" w:styleId="WW-Recuodecorpodetexto2">
    <w:name w:val="WW-Recuo de corpo de texto 2"/>
    <w:basedOn w:val="Normal"/>
    <w:rsid w:val="002E1523"/>
    <w:pPr>
      <w:suppressAutoHyphens/>
      <w:autoSpaceDE/>
      <w:autoSpaceDN/>
      <w:ind w:left="737" w:hanging="737"/>
      <w:jc w:val="both"/>
    </w:pPr>
    <w:rPr>
      <w:rFonts w:ascii="Arial" w:eastAsia="Times New Roman" w:hAnsi="Arial" w:cs="Times New Roman"/>
      <w:sz w:val="24"/>
      <w:szCs w:val="20"/>
      <w:lang w:val="pt-BR"/>
    </w:rPr>
  </w:style>
  <w:style w:type="paragraph" w:customStyle="1" w:styleId="WW-Padro">
    <w:name w:val="WW-Padrão"/>
    <w:rsid w:val="002E1523"/>
    <w:pPr>
      <w:suppressAutoHyphens/>
      <w:autoSpaceDN/>
    </w:pPr>
    <w:rPr>
      <w:rFonts w:ascii="Times New Roman" w:eastAsia="Times New Roman" w:hAnsi="Times New Roman" w:cs="Times New Roman"/>
      <w:sz w:val="20"/>
      <w:szCs w:val="20"/>
      <w:lang w:val="pt-BR" w:eastAsia="ar-SA"/>
    </w:rPr>
  </w:style>
  <w:style w:type="character" w:customStyle="1" w:styleId="WW-Fontepargpadro11">
    <w:name w:val="WW-Fonte parág. padrão11"/>
    <w:rsid w:val="002E1523"/>
  </w:style>
  <w:style w:type="paragraph" w:customStyle="1" w:styleId="Corpodetexto21">
    <w:name w:val="Corpo de texto 21"/>
    <w:basedOn w:val="Normal"/>
    <w:rsid w:val="002E1523"/>
    <w:pPr>
      <w:pBdr>
        <w:top w:val="single" w:sz="4" w:space="1" w:color="000000"/>
        <w:left w:val="single" w:sz="4" w:space="4" w:color="000000"/>
        <w:bottom w:val="single" w:sz="4" w:space="1" w:color="000000"/>
        <w:right w:val="single" w:sz="4" w:space="4" w:color="000000"/>
      </w:pBdr>
      <w:suppressAutoHyphens/>
      <w:autoSpaceDE/>
      <w:autoSpaceDN/>
      <w:jc w:val="center"/>
    </w:pPr>
    <w:rPr>
      <w:rFonts w:ascii="Arial" w:eastAsia="Times New Roman" w:hAnsi="Arial" w:cs="Arial"/>
      <w:b/>
      <w:bCs/>
      <w:sz w:val="24"/>
      <w:szCs w:val="24"/>
      <w:lang w:val="pt-BR" w:eastAsia="ar-SA"/>
    </w:rPr>
  </w:style>
  <w:style w:type="paragraph" w:customStyle="1" w:styleId="Recuodecorpodetexto21">
    <w:name w:val="Recuo de corpo de texto 21"/>
    <w:basedOn w:val="Normal"/>
    <w:rsid w:val="002E1523"/>
    <w:pPr>
      <w:suppressAutoHyphens/>
      <w:autoSpaceDN/>
      <w:ind w:left="454" w:hanging="454"/>
      <w:jc w:val="both"/>
    </w:pPr>
    <w:rPr>
      <w:rFonts w:ascii="Arial" w:eastAsia="Times New Roman" w:hAnsi="Arial" w:cs="Times New Roman"/>
      <w:sz w:val="20"/>
      <w:szCs w:val="20"/>
      <w:lang w:val="pt-BR" w:eastAsia="ar-SA"/>
    </w:rPr>
  </w:style>
  <w:style w:type="paragraph" w:customStyle="1" w:styleId="Default">
    <w:name w:val="Default"/>
    <w:rsid w:val="002E1523"/>
    <w:pPr>
      <w:widowControl/>
      <w:adjustRightInd w:val="0"/>
    </w:pPr>
    <w:rPr>
      <w:rFonts w:ascii="Arial" w:eastAsia="Times New Roman" w:hAnsi="Arial" w:cs="Arial"/>
      <w:color w:val="000000"/>
      <w:sz w:val="24"/>
      <w:szCs w:val="24"/>
      <w:lang w:val="pt-BR" w:eastAsia="pt-BR"/>
    </w:rPr>
  </w:style>
  <w:style w:type="paragraph" w:styleId="NormalWeb">
    <w:name w:val="Normal (Web)"/>
    <w:basedOn w:val="Normal"/>
    <w:uiPriority w:val="99"/>
    <w:rsid w:val="002E1523"/>
    <w:pPr>
      <w:widowControl/>
      <w:autoSpaceDE/>
      <w:autoSpaceDN/>
      <w:spacing w:before="100" w:beforeAutospacing="1" w:after="100" w:afterAutospacing="1"/>
    </w:pPr>
    <w:rPr>
      <w:rFonts w:eastAsia="Times New Roman" w:cs="Times New Roman"/>
      <w:sz w:val="24"/>
      <w:szCs w:val="24"/>
      <w:lang w:val="pt-BR" w:eastAsia="pt-BR"/>
    </w:rPr>
  </w:style>
  <w:style w:type="character" w:customStyle="1" w:styleId="WW8Num20z2">
    <w:name w:val="WW8Num20z2"/>
    <w:rsid w:val="002E1523"/>
    <w:rPr>
      <w:rFonts w:ascii="Wingdings" w:hAnsi="Wingdings"/>
    </w:rPr>
  </w:style>
  <w:style w:type="paragraph" w:styleId="Lista">
    <w:name w:val="List"/>
    <w:basedOn w:val="Corpodetexto"/>
    <w:rsid w:val="002E1523"/>
    <w:pPr>
      <w:suppressAutoHyphens/>
      <w:autoSpaceDN/>
      <w:jc w:val="both"/>
    </w:pPr>
    <w:rPr>
      <w:rFonts w:ascii="Arial" w:eastAsia="Times New Roman" w:hAnsi="Arial" w:cs="Times New Roman"/>
      <w:sz w:val="20"/>
      <w:szCs w:val="20"/>
      <w:lang w:val="pt-BR" w:eastAsia="ar-SA"/>
    </w:rPr>
  </w:style>
  <w:style w:type="paragraph" w:customStyle="1" w:styleId="Recuodecorpodetexto310">
    <w:name w:val="Recuo de corpo de texto 31"/>
    <w:basedOn w:val="Normal"/>
    <w:rsid w:val="002E1523"/>
    <w:pPr>
      <w:suppressAutoHyphens/>
      <w:autoSpaceDN/>
      <w:ind w:left="567" w:hanging="567"/>
      <w:jc w:val="both"/>
    </w:pPr>
    <w:rPr>
      <w:rFonts w:ascii="Arial" w:eastAsia="Times New Roman" w:hAnsi="Arial" w:cs="Times New Roman"/>
      <w:sz w:val="20"/>
      <w:szCs w:val="20"/>
      <w:lang w:val="pt-BR" w:eastAsia="ar-SA"/>
    </w:rPr>
  </w:style>
  <w:style w:type="paragraph" w:customStyle="1" w:styleId="SemEspaamento1">
    <w:name w:val="Sem Espaçamento1"/>
    <w:uiPriority w:val="99"/>
    <w:rsid w:val="002E1523"/>
    <w:pPr>
      <w:overflowPunct w:val="0"/>
      <w:adjustRightInd w:val="0"/>
    </w:pPr>
    <w:rPr>
      <w:rFonts w:ascii="Times New Roman" w:eastAsia="Times New Roman" w:hAnsi="Times New Roman" w:cs="Times New Roman"/>
      <w:kern w:val="28"/>
      <w:sz w:val="20"/>
      <w:szCs w:val="20"/>
      <w:lang w:val="pt-BR" w:eastAsia="pt-BR"/>
    </w:rPr>
  </w:style>
  <w:style w:type="paragraph" w:customStyle="1" w:styleId="BodyText22">
    <w:name w:val="Body Text 22"/>
    <w:basedOn w:val="Normal"/>
    <w:rsid w:val="002E1523"/>
    <w:pPr>
      <w:widowControl/>
      <w:tabs>
        <w:tab w:val="left" w:leader="underscore" w:pos="1802"/>
        <w:tab w:val="left" w:pos="3376"/>
        <w:tab w:val="right" w:leader="dot" w:pos="5394"/>
      </w:tabs>
      <w:autoSpaceDE/>
      <w:autoSpaceDN/>
      <w:ind w:firstLine="2520"/>
      <w:jc w:val="both"/>
    </w:pPr>
    <w:rPr>
      <w:rFonts w:ascii="Times New Roman" w:eastAsia="Times New Roman" w:hAnsi="Times New Roman" w:cs="Times New Roman"/>
      <w:color w:val="FF0000"/>
      <w:sz w:val="24"/>
      <w:szCs w:val="24"/>
      <w:lang w:val="pt-BR" w:eastAsia="pt-BR"/>
    </w:rPr>
  </w:style>
  <w:style w:type="paragraph" w:customStyle="1" w:styleId="BodyText21">
    <w:name w:val="Body Text 21"/>
    <w:basedOn w:val="Normal"/>
    <w:rsid w:val="002E1523"/>
    <w:pPr>
      <w:autoSpaceDE/>
      <w:autoSpaceDN/>
      <w:jc w:val="both"/>
    </w:pPr>
    <w:rPr>
      <w:rFonts w:ascii="Times New Roman" w:eastAsia="Times New Roman" w:hAnsi="Times New Roman" w:cs="Times New Roman"/>
      <w:sz w:val="24"/>
      <w:szCs w:val="24"/>
      <w:lang w:val="pt-BR" w:eastAsia="pt-BR"/>
    </w:rPr>
  </w:style>
  <w:style w:type="paragraph" w:customStyle="1" w:styleId="LINHA">
    <w:name w:val="LINHA"/>
    <w:rsid w:val="002E1523"/>
    <w:pPr>
      <w:widowControl/>
      <w:tabs>
        <w:tab w:val="left" w:leader="underscore" w:pos="1800"/>
        <w:tab w:val="right" w:leader="dot" w:pos="5400"/>
      </w:tabs>
      <w:autoSpaceDE/>
      <w:autoSpaceDN/>
      <w:jc w:val="both"/>
    </w:pPr>
    <w:rPr>
      <w:rFonts w:ascii="Courier New" w:eastAsia="Times New Roman" w:hAnsi="Courier New" w:cs="Courier New"/>
      <w:color w:val="000000"/>
      <w:sz w:val="20"/>
      <w:szCs w:val="20"/>
      <w:lang w:val="pt-BR" w:eastAsia="pt-BR"/>
    </w:rPr>
  </w:style>
  <w:style w:type="character" w:customStyle="1" w:styleId="exemplostitle1">
    <w:name w:val="exemplostitle1"/>
    <w:rsid w:val="002E1523"/>
    <w:rPr>
      <w:rFonts w:ascii="Trebuchet MS" w:hAnsi="Trebuchet MS" w:cs="Trebuchet MS"/>
      <w:b/>
      <w:bCs/>
      <w:color w:val="auto"/>
    </w:rPr>
  </w:style>
  <w:style w:type="paragraph" w:customStyle="1" w:styleId="Normal1">
    <w:name w:val="Normal1"/>
    <w:rsid w:val="002E1523"/>
    <w:pPr>
      <w:widowControl/>
      <w:autoSpaceDE/>
      <w:autoSpaceDN/>
      <w:spacing w:line="276" w:lineRule="auto"/>
    </w:pPr>
    <w:rPr>
      <w:rFonts w:ascii="Arial" w:eastAsia="Arial" w:hAnsi="Arial" w:cs="Arial"/>
      <w:color w:val="000000"/>
      <w:szCs w:val="20"/>
      <w:lang w:val="pt-BR" w:eastAsia="pt-BR"/>
    </w:rPr>
  </w:style>
  <w:style w:type="table" w:customStyle="1" w:styleId="Tabelacomgrade1">
    <w:name w:val="Tabela com grade1"/>
    <w:basedOn w:val="Tabelanormal"/>
    <w:next w:val="Tabelacomgrade"/>
    <w:uiPriority w:val="59"/>
    <w:rsid w:val="002E1523"/>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arcadores">
    <w:name w:val="List Bullet"/>
    <w:basedOn w:val="Normal"/>
    <w:rsid w:val="002E1523"/>
    <w:pPr>
      <w:numPr>
        <w:numId w:val="3"/>
      </w:numPr>
      <w:autoSpaceDE/>
      <w:autoSpaceDN/>
      <w:jc w:val="both"/>
    </w:pPr>
    <w:rPr>
      <w:rFonts w:ascii="Arial" w:eastAsia="Times New Roman" w:hAnsi="Arial" w:cs="Times New Roman"/>
      <w:sz w:val="24"/>
      <w:szCs w:val="24"/>
      <w:lang w:val="pt-BR" w:eastAsia="pt-BR"/>
    </w:rPr>
  </w:style>
  <w:style w:type="paragraph" w:customStyle="1" w:styleId="Recuodecorpodetexto32">
    <w:name w:val="Recuo de corpo de texto 32"/>
    <w:basedOn w:val="Normal"/>
    <w:rsid w:val="002E1523"/>
    <w:pPr>
      <w:suppressAutoHyphens/>
      <w:autoSpaceDN/>
      <w:ind w:left="567" w:hanging="567"/>
      <w:jc w:val="both"/>
    </w:pPr>
    <w:rPr>
      <w:rFonts w:ascii="Arial" w:eastAsia="Times New Roman" w:hAnsi="Arial" w:cs="Arial"/>
      <w:sz w:val="20"/>
      <w:szCs w:val="20"/>
      <w:lang w:val="pt-BR" w:eastAsia="zh-CN"/>
    </w:rPr>
  </w:style>
  <w:style w:type="character" w:styleId="nfase">
    <w:name w:val="Emphasis"/>
    <w:qFormat/>
    <w:rsid w:val="002E1523"/>
  </w:style>
  <w:style w:type="paragraph" w:customStyle="1" w:styleId="Tit1">
    <w:name w:val="Tit 1"/>
    <w:basedOn w:val="Ttulo3"/>
    <w:autoRedefine/>
    <w:qFormat/>
    <w:rsid w:val="002E1523"/>
    <w:pPr>
      <w:keepNext w:val="0"/>
      <w:widowControl/>
      <w:numPr>
        <w:numId w:val="7"/>
      </w:numPr>
      <w:tabs>
        <w:tab w:val="left" w:pos="567"/>
      </w:tabs>
      <w:suppressAutoHyphens w:val="0"/>
      <w:autoSpaceDE/>
      <w:autoSpaceDN/>
      <w:spacing w:before="240" w:after="60"/>
      <w:ind w:firstLine="207"/>
    </w:pPr>
    <w:rPr>
      <w:rFonts w:cs="Arial"/>
      <w:bCs/>
      <w:caps/>
      <w:color w:val="000000"/>
      <w:spacing w:val="20"/>
      <w:sz w:val="22"/>
      <w:szCs w:val="22"/>
      <w:u w:val="single"/>
      <w:lang w:val="x-none"/>
    </w:rPr>
  </w:style>
  <w:style w:type="paragraph" w:customStyle="1" w:styleId="Nivel2">
    <w:name w:val="Nivel 2"/>
    <w:basedOn w:val="PargrafodaLista"/>
    <w:qFormat/>
    <w:rsid w:val="002E1523"/>
    <w:pPr>
      <w:widowControl/>
      <w:numPr>
        <w:ilvl w:val="1"/>
        <w:numId w:val="7"/>
      </w:numPr>
      <w:tabs>
        <w:tab w:val="left" w:pos="0"/>
      </w:tabs>
      <w:autoSpaceDE/>
      <w:autoSpaceDN/>
      <w:contextualSpacing/>
      <w:jc w:val="both"/>
    </w:pPr>
    <w:rPr>
      <w:rFonts w:ascii="Arial" w:eastAsia="Times New Roman" w:hAnsi="Arial" w:cs="Arial"/>
      <w:lang w:val="x-none" w:eastAsia="x-none"/>
    </w:rPr>
  </w:style>
  <w:style w:type="paragraph" w:styleId="SemEspaamento">
    <w:name w:val="No Spacing"/>
    <w:link w:val="SemEspaamentoChar"/>
    <w:uiPriority w:val="1"/>
    <w:qFormat/>
    <w:rsid w:val="002E1523"/>
    <w:pPr>
      <w:widowControl/>
      <w:autoSpaceDE/>
      <w:autoSpaceDN/>
    </w:pPr>
    <w:rPr>
      <w:rFonts w:ascii="Calibri" w:eastAsia="Calibri" w:hAnsi="Calibri" w:cs="Times New Roman"/>
      <w:lang w:val="pt-BR"/>
    </w:rPr>
  </w:style>
  <w:style w:type="character" w:customStyle="1" w:styleId="SemEspaamentoChar">
    <w:name w:val="Sem Espaçamento Char"/>
    <w:link w:val="SemEspaamento"/>
    <w:uiPriority w:val="1"/>
    <w:rsid w:val="002E1523"/>
    <w:rPr>
      <w:rFonts w:ascii="Calibri" w:eastAsia="Calibri" w:hAnsi="Calibri" w:cs="Times New Roman"/>
      <w:lang w:val="pt-BR"/>
    </w:rPr>
  </w:style>
  <w:style w:type="paragraph" w:styleId="Textodebalo">
    <w:name w:val="Balloon Text"/>
    <w:basedOn w:val="Normal"/>
    <w:link w:val="TextodebaloChar"/>
    <w:uiPriority w:val="99"/>
    <w:rsid w:val="002E1523"/>
    <w:pPr>
      <w:widowControl/>
      <w:autoSpaceDE/>
      <w:autoSpaceDN/>
    </w:pPr>
    <w:rPr>
      <w:rFonts w:ascii="Segoe UI" w:eastAsia="Times New Roman" w:hAnsi="Segoe UI" w:cs="Segoe UI"/>
      <w:sz w:val="18"/>
      <w:szCs w:val="18"/>
      <w:lang w:val="pt-BR" w:eastAsia="pt-BR"/>
    </w:rPr>
  </w:style>
  <w:style w:type="character" w:customStyle="1" w:styleId="TextodebaloChar">
    <w:name w:val="Texto de balão Char"/>
    <w:basedOn w:val="Fontepargpadro"/>
    <w:link w:val="Textodebalo"/>
    <w:uiPriority w:val="99"/>
    <w:rsid w:val="002E1523"/>
    <w:rPr>
      <w:rFonts w:ascii="Segoe UI" w:eastAsia="Times New Roman" w:hAnsi="Segoe UI" w:cs="Segoe UI"/>
      <w:sz w:val="18"/>
      <w:szCs w:val="18"/>
      <w:lang w:val="pt-BR" w:eastAsia="pt-BR"/>
    </w:rPr>
  </w:style>
  <w:style w:type="paragraph" w:customStyle="1" w:styleId="Nivel01">
    <w:name w:val="Nivel 01"/>
    <w:basedOn w:val="Ttulo1"/>
    <w:next w:val="Normal"/>
    <w:link w:val="Nivel01Char"/>
    <w:qFormat/>
    <w:rsid w:val="002E1523"/>
    <w:pPr>
      <w:widowControl/>
      <w:tabs>
        <w:tab w:val="left" w:pos="567"/>
      </w:tabs>
      <w:autoSpaceDE/>
      <w:autoSpaceDN/>
      <w:jc w:val="both"/>
    </w:pPr>
    <w:rPr>
      <w:rFonts w:ascii="Ecofont_Spranq_eco_Sans" w:eastAsia="MS Gothic" w:hAnsi="Ecofont_Spranq_eco_Sans" w:cs="Times New Roman"/>
      <w:b/>
      <w:bCs/>
      <w:color w:val="000000"/>
      <w:sz w:val="20"/>
      <w:szCs w:val="20"/>
      <w:lang w:val="pt-BR" w:eastAsia="pt-BR"/>
    </w:rPr>
  </w:style>
  <w:style w:type="character" w:customStyle="1" w:styleId="Nivel01Char">
    <w:name w:val="Nivel 01 Char"/>
    <w:link w:val="Nivel01"/>
    <w:rsid w:val="002E1523"/>
    <w:rPr>
      <w:rFonts w:ascii="Ecofont_Spranq_eco_Sans" w:eastAsia="MS Gothic" w:hAnsi="Ecofont_Spranq_eco_Sans" w:cs="Times New Roman"/>
      <w:b/>
      <w:bCs/>
      <w:color w:val="000000"/>
      <w:sz w:val="20"/>
      <w:szCs w:val="20"/>
      <w:lang w:val="pt-BR" w:eastAsia="pt-BR"/>
    </w:rPr>
  </w:style>
  <w:style w:type="paragraph" w:styleId="Citao">
    <w:name w:val="Quote"/>
    <w:basedOn w:val="Normal"/>
    <w:next w:val="Normal"/>
    <w:link w:val="CitaoChar"/>
    <w:qFormat/>
    <w:rsid w:val="002E1523"/>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 w:val="20"/>
      <w:szCs w:val="24"/>
      <w:lang w:val="pt-BR"/>
    </w:rPr>
  </w:style>
  <w:style w:type="character" w:customStyle="1" w:styleId="CitaoChar">
    <w:name w:val="Citação Char"/>
    <w:basedOn w:val="Fontepargpadro"/>
    <w:link w:val="Citao"/>
    <w:rsid w:val="002E1523"/>
    <w:rPr>
      <w:rFonts w:ascii="Arial" w:eastAsia="Calibri" w:hAnsi="Arial" w:cs="Tahoma"/>
      <w:i/>
      <w:iCs/>
      <w:color w:val="000000"/>
      <w:sz w:val="20"/>
      <w:szCs w:val="24"/>
      <w:shd w:val="clear" w:color="auto" w:fill="FFFFCC"/>
      <w:lang w:val="pt-BR"/>
    </w:rPr>
  </w:style>
  <w:style w:type="paragraph" w:customStyle="1" w:styleId="CM54">
    <w:name w:val="CM54"/>
    <w:basedOn w:val="Normal"/>
    <w:next w:val="Normal"/>
    <w:uiPriority w:val="99"/>
    <w:rsid w:val="002E1523"/>
    <w:pPr>
      <w:adjustRightInd w:val="0"/>
    </w:pPr>
    <w:rPr>
      <w:rFonts w:ascii="Arial" w:eastAsia="Times New Roman" w:hAnsi="Arial" w:cs="Arial"/>
      <w:sz w:val="24"/>
      <w:szCs w:val="24"/>
      <w:lang w:val="pt-BR" w:eastAsia="pt-BR"/>
    </w:rPr>
  </w:style>
  <w:style w:type="paragraph" w:customStyle="1" w:styleId="Ttuloprincipal">
    <w:name w:val="Título principal"/>
    <w:basedOn w:val="WW-Padro"/>
    <w:next w:val="Subttulo"/>
    <w:rsid w:val="002E1523"/>
    <w:pPr>
      <w:jc w:val="center"/>
    </w:pPr>
    <w:rPr>
      <w:b/>
      <w:sz w:val="48"/>
    </w:rPr>
  </w:style>
  <w:style w:type="paragraph" w:styleId="Subttulo">
    <w:name w:val="Subtitle"/>
    <w:basedOn w:val="Normal"/>
    <w:next w:val="Normal"/>
    <w:link w:val="SubttuloChar"/>
    <w:uiPriority w:val="11"/>
    <w:qFormat/>
    <w:rsid w:val="002E1523"/>
    <w:pPr>
      <w:widowControl/>
      <w:autoSpaceDE/>
      <w:autoSpaceDN/>
      <w:spacing w:after="60"/>
      <w:jc w:val="center"/>
      <w:outlineLvl w:val="1"/>
    </w:pPr>
    <w:rPr>
      <w:rFonts w:ascii="Calibri Light" w:eastAsia="Times New Roman" w:hAnsi="Calibri Light" w:cs="Times New Roman"/>
      <w:sz w:val="24"/>
      <w:szCs w:val="24"/>
      <w:lang w:val="pt-BR" w:eastAsia="pt-BR"/>
    </w:rPr>
  </w:style>
  <w:style w:type="character" w:customStyle="1" w:styleId="SubttuloChar">
    <w:name w:val="Subtítulo Char"/>
    <w:basedOn w:val="Fontepargpadro"/>
    <w:link w:val="Subttulo"/>
    <w:uiPriority w:val="11"/>
    <w:rsid w:val="002E1523"/>
    <w:rPr>
      <w:rFonts w:ascii="Calibri Light" w:eastAsia="Times New Roman" w:hAnsi="Calibri Light" w:cs="Times New Roman"/>
      <w:sz w:val="24"/>
      <w:szCs w:val="24"/>
      <w:lang w:val="pt-BR" w:eastAsia="pt-BR"/>
    </w:rPr>
  </w:style>
  <w:style w:type="paragraph" w:customStyle="1" w:styleId="P30">
    <w:name w:val="P30"/>
    <w:basedOn w:val="Normal"/>
    <w:rsid w:val="002E1523"/>
    <w:pPr>
      <w:widowControl/>
      <w:autoSpaceDE/>
      <w:autoSpaceDN/>
      <w:jc w:val="both"/>
    </w:pPr>
    <w:rPr>
      <w:rFonts w:ascii="Times New Roman" w:eastAsia="Times New Roman" w:hAnsi="Times New Roman" w:cs="Times New Roman"/>
      <w:b/>
      <w:snapToGrid w:val="0"/>
      <w:sz w:val="24"/>
      <w:szCs w:val="20"/>
      <w:lang w:val="pt-BR" w:eastAsia="pt-BR"/>
    </w:rPr>
  </w:style>
  <w:style w:type="character" w:customStyle="1" w:styleId="WW8Num1z0">
    <w:name w:val="WW8Num1z0"/>
    <w:rsid w:val="002E1523"/>
  </w:style>
  <w:style w:type="character" w:customStyle="1" w:styleId="WW8Num1z1">
    <w:name w:val="WW8Num1z1"/>
    <w:rsid w:val="002E1523"/>
  </w:style>
  <w:style w:type="character" w:customStyle="1" w:styleId="WW8Num1z2">
    <w:name w:val="WW8Num1z2"/>
    <w:rsid w:val="002E1523"/>
  </w:style>
  <w:style w:type="character" w:customStyle="1" w:styleId="WW8Num1z3">
    <w:name w:val="WW8Num1z3"/>
    <w:rsid w:val="002E1523"/>
  </w:style>
  <w:style w:type="character" w:customStyle="1" w:styleId="WW8Num1z4">
    <w:name w:val="WW8Num1z4"/>
    <w:rsid w:val="002E1523"/>
  </w:style>
  <w:style w:type="character" w:customStyle="1" w:styleId="WW8Num1z5">
    <w:name w:val="WW8Num1z5"/>
    <w:rsid w:val="002E1523"/>
  </w:style>
  <w:style w:type="character" w:customStyle="1" w:styleId="WW8Num1z6">
    <w:name w:val="WW8Num1z6"/>
    <w:rsid w:val="002E1523"/>
  </w:style>
  <w:style w:type="character" w:customStyle="1" w:styleId="WW8Num1z7">
    <w:name w:val="WW8Num1z7"/>
    <w:rsid w:val="002E1523"/>
  </w:style>
  <w:style w:type="character" w:customStyle="1" w:styleId="WW8Num1z8">
    <w:name w:val="WW8Num1z8"/>
    <w:rsid w:val="002E1523"/>
  </w:style>
  <w:style w:type="character" w:customStyle="1" w:styleId="WW8Num2z0">
    <w:name w:val="WW8Num2z0"/>
    <w:rsid w:val="002E1523"/>
  </w:style>
  <w:style w:type="character" w:customStyle="1" w:styleId="WW8Num2z1">
    <w:name w:val="WW8Num2z1"/>
    <w:rsid w:val="002E1523"/>
  </w:style>
  <w:style w:type="character" w:customStyle="1" w:styleId="WW8Num2z2">
    <w:name w:val="WW8Num2z2"/>
    <w:rsid w:val="002E1523"/>
  </w:style>
  <w:style w:type="character" w:customStyle="1" w:styleId="WW8Num2z3">
    <w:name w:val="WW8Num2z3"/>
    <w:rsid w:val="002E1523"/>
  </w:style>
  <w:style w:type="character" w:customStyle="1" w:styleId="WW8Num2z4">
    <w:name w:val="WW8Num2z4"/>
    <w:rsid w:val="002E1523"/>
  </w:style>
  <w:style w:type="character" w:customStyle="1" w:styleId="WW8Num2z5">
    <w:name w:val="WW8Num2z5"/>
    <w:rsid w:val="002E1523"/>
  </w:style>
  <w:style w:type="character" w:customStyle="1" w:styleId="WW8Num2z6">
    <w:name w:val="WW8Num2z6"/>
    <w:rsid w:val="002E1523"/>
  </w:style>
  <w:style w:type="character" w:customStyle="1" w:styleId="WW8Num2z7">
    <w:name w:val="WW8Num2z7"/>
    <w:rsid w:val="002E1523"/>
  </w:style>
  <w:style w:type="character" w:customStyle="1" w:styleId="WW8Num2z8">
    <w:name w:val="WW8Num2z8"/>
    <w:rsid w:val="002E1523"/>
  </w:style>
  <w:style w:type="character" w:customStyle="1" w:styleId="WW8Num3z0">
    <w:name w:val="WW8Num3z0"/>
    <w:rsid w:val="002E1523"/>
    <w:rPr>
      <w:rFonts w:ascii="Wingdings" w:hAnsi="Wingdings" w:cs="Arial" w:hint="default"/>
      <w:color w:val="000000"/>
      <w:sz w:val="24"/>
      <w:szCs w:val="24"/>
    </w:rPr>
  </w:style>
  <w:style w:type="character" w:customStyle="1" w:styleId="WW8Num4z0">
    <w:name w:val="WW8Num4z0"/>
    <w:rsid w:val="002E1523"/>
    <w:rPr>
      <w:rFonts w:ascii="Proxima Nova Soft" w:hAnsi="Proxima Nova Soft" w:cs="Proxima Nova Soft" w:hint="default"/>
      <w:color w:val="000000"/>
      <w:sz w:val="24"/>
      <w:szCs w:val="24"/>
    </w:rPr>
  </w:style>
  <w:style w:type="character" w:customStyle="1" w:styleId="WW8Num4z1">
    <w:name w:val="WW8Num4z1"/>
    <w:rsid w:val="002E1523"/>
  </w:style>
  <w:style w:type="character" w:customStyle="1" w:styleId="WW8Num4z2">
    <w:name w:val="WW8Num4z2"/>
    <w:rsid w:val="002E1523"/>
  </w:style>
  <w:style w:type="character" w:customStyle="1" w:styleId="WW8Num4z3">
    <w:name w:val="WW8Num4z3"/>
    <w:rsid w:val="002E1523"/>
  </w:style>
  <w:style w:type="character" w:customStyle="1" w:styleId="WW8Num4z4">
    <w:name w:val="WW8Num4z4"/>
    <w:rsid w:val="002E1523"/>
  </w:style>
  <w:style w:type="character" w:customStyle="1" w:styleId="WW8Num4z5">
    <w:name w:val="WW8Num4z5"/>
    <w:rsid w:val="002E1523"/>
  </w:style>
  <w:style w:type="character" w:customStyle="1" w:styleId="WW8Num4z6">
    <w:name w:val="WW8Num4z6"/>
    <w:rsid w:val="002E1523"/>
  </w:style>
  <w:style w:type="character" w:customStyle="1" w:styleId="WW8Num4z7">
    <w:name w:val="WW8Num4z7"/>
    <w:rsid w:val="002E1523"/>
  </w:style>
  <w:style w:type="character" w:customStyle="1" w:styleId="WW8Num4z8">
    <w:name w:val="WW8Num4z8"/>
    <w:rsid w:val="002E1523"/>
  </w:style>
  <w:style w:type="character" w:customStyle="1" w:styleId="WW8Num5z0">
    <w:name w:val="WW8Num5z0"/>
    <w:rsid w:val="002E1523"/>
    <w:rPr>
      <w:rFonts w:ascii="Proxima Nova Soft" w:hAnsi="Proxima Nova Soft" w:cs="Proxima Nova Soft" w:hint="default"/>
      <w:sz w:val="24"/>
      <w:szCs w:val="24"/>
    </w:rPr>
  </w:style>
  <w:style w:type="character" w:customStyle="1" w:styleId="WW8Num6z0">
    <w:name w:val="WW8Num6z0"/>
    <w:rsid w:val="002E1523"/>
    <w:rPr>
      <w:rFonts w:ascii="Symbol" w:hAnsi="Symbol" w:cs="OpenSymbol"/>
    </w:rPr>
  </w:style>
  <w:style w:type="character" w:customStyle="1" w:styleId="WW8Num6z1">
    <w:name w:val="WW8Num6z1"/>
    <w:rsid w:val="002E1523"/>
    <w:rPr>
      <w:rFonts w:ascii="OpenSymbol" w:hAnsi="OpenSymbol" w:cs="OpenSymbol"/>
    </w:rPr>
  </w:style>
  <w:style w:type="character" w:customStyle="1" w:styleId="WW8Num3z1">
    <w:name w:val="WW8Num3z1"/>
    <w:rsid w:val="002E1523"/>
  </w:style>
  <w:style w:type="character" w:customStyle="1" w:styleId="WW8Num3z2">
    <w:name w:val="WW8Num3z2"/>
    <w:rsid w:val="002E1523"/>
  </w:style>
  <w:style w:type="character" w:customStyle="1" w:styleId="WW8Num3z3">
    <w:name w:val="WW8Num3z3"/>
    <w:rsid w:val="002E1523"/>
  </w:style>
  <w:style w:type="character" w:customStyle="1" w:styleId="WW8Num3z4">
    <w:name w:val="WW8Num3z4"/>
    <w:rsid w:val="002E1523"/>
  </w:style>
  <w:style w:type="character" w:customStyle="1" w:styleId="WW8Num3z5">
    <w:name w:val="WW8Num3z5"/>
    <w:rsid w:val="002E1523"/>
  </w:style>
  <w:style w:type="character" w:customStyle="1" w:styleId="WW8Num3z6">
    <w:name w:val="WW8Num3z6"/>
    <w:rsid w:val="002E1523"/>
  </w:style>
  <w:style w:type="character" w:customStyle="1" w:styleId="WW8Num3z7">
    <w:name w:val="WW8Num3z7"/>
    <w:rsid w:val="002E1523"/>
  </w:style>
  <w:style w:type="character" w:customStyle="1" w:styleId="WW8Num3z8">
    <w:name w:val="WW8Num3z8"/>
    <w:rsid w:val="002E1523"/>
  </w:style>
  <w:style w:type="character" w:customStyle="1" w:styleId="WW8Num5z1">
    <w:name w:val="WW8Num5z1"/>
    <w:rsid w:val="002E1523"/>
  </w:style>
  <w:style w:type="character" w:customStyle="1" w:styleId="WW8Num5z2">
    <w:name w:val="WW8Num5z2"/>
    <w:rsid w:val="002E1523"/>
  </w:style>
  <w:style w:type="character" w:customStyle="1" w:styleId="WW8Num5z3">
    <w:name w:val="WW8Num5z3"/>
    <w:rsid w:val="002E1523"/>
  </w:style>
  <w:style w:type="character" w:customStyle="1" w:styleId="WW8Num5z4">
    <w:name w:val="WW8Num5z4"/>
    <w:rsid w:val="002E1523"/>
  </w:style>
  <w:style w:type="character" w:customStyle="1" w:styleId="WW8Num5z5">
    <w:name w:val="WW8Num5z5"/>
    <w:rsid w:val="002E1523"/>
  </w:style>
  <w:style w:type="character" w:customStyle="1" w:styleId="WW8Num5z6">
    <w:name w:val="WW8Num5z6"/>
    <w:rsid w:val="002E1523"/>
  </w:style>
  <w:style w:type="character" w:customStyle="1" w:styleId="WW8Num5z7">
    <w:name w:val="WW8Num5z7"/>
    <w:rsid w:val="002E1523"/>
  </w:style>
  <w:style w:type="character" w:customStyle="1" w:styleId="WW8Num5z8">
    <w:name w:val="WW8Num5z8"/>
    <w:rsid w:val="002E1523"/>
  </w:style>
  <w:style w:type="character" w:customStyle="1" w:styleId="WW8Num6z2">
    <w:name w:val="WW8Num6z2"/>
    <w:rsid w:val="002E1523"/>
    <w:rPr>
      <w:rFonts w:ascii="Wingdings" w:hAnsi="Wingdings" w:cs="Wingdings" w:hint="default"/>
    </w:rPr>
  </w:style>
  <w:style w:type="character" w:customStyle="1" w:styleId="WW8Num7z0">
    <w:name w:val="WW8Num7z0"/>
    <w:rsid w:val="002E1523"/>
    <w:rPr>
      <w:rFonts w:ascii="Wingdings" w:eastAsia="Times New Roman" w:hAnsi="Wingdings" w:cs="Arial" w:hint="default"/>
      <w:b w:val="0"/>
    </w:rPr>
  </w:style>
  <w:style w:type="character" w:customStyle="1" w:styleId="WW8Num7z1">
    <w:name w:val="WW8Num7z1"/>
    <w:rsid w:val="002E1523"/>
    <w:rPr>
      <w:rFonts w:ascii="Courier New" w:hAnsi="Courier New" w:cs="Courier New" w:hint="default"/>
    </w:rPr>
  </w:style>
  <w:style w:type="character" w:customStyle="1" w:styleId="WW8Num7z2">
    <w:name w:val="WW8Num7z2"/>
    <w:rsid w:val="002E1523"/>
    <w:rPr>
      <w:rFonts w:ascii="Wingdings" w:hAnsi="Wingdings" w:cs="Wingdings" w:hint="default"/>
    </w:rPr>
  </w:style>
  <w:style w:type="character" w:customStyle="1" w:styleId="WW8Num7z3">
    <w:name w:val="WW8Num7z3"/>
    <w:rsid w:val="002E1523"/>
    <w:rPr>
      <w:rFonts w:ascii="Symbol" w:hAnsi="Symbol" w:cs="Symbol" w:hint="default"/>
    </w:rPr>
  </w:style>
  <w:style w:type="character" w:customStyle="1" w:styleId="WW8Num8z0">
    <w:name w:val="WW8Num8z0"/>
    <w:rsid w:val="002E1523"/>
    <w:rPr>
      <w:rFonts w:hint="default"/>
    </w:rPr>
  </w:style>
  <w:style w:type="character" w:customStyle="1" w:styleId="WW8Num8z1">
    <w:name w:val="WW8Num8z1"/>
    <w:rsid w:val="002E1523"/>
  </w:style>
  <w:style w:type="character" w:customStyle="1" w:styleId="WW8Num8z2">
    <w:name w:val="WW8Num8z2"/>
    <w:rsid w:val="002E1523"/>
  </w:style>
  <w:style w:type="character" w:customStyle="1" w:styleId="WW8Num8z3">
    <w:name w:val="WW8Num8z3"/>
    <w:rsid w:val="002E1523"/>
  </w:style>
  <w:style w:type="character" w:customStyle="1" w:styleId="WW8Num8z4">
    <w:name w:val="WW8Num8z4"/>
    <w:rsid w:val="002E1523"/>
  </w:style>
  <w:style w:type="character" w:customStyle="1" w:styleId="WW8Num8z5">
    <w:name w:val="WW8Num8z5"/>
    <w:rsid w:val="002E1523"/>
  </w:style>
  <w:style w:type="character" w:customStyle="1" w:styleId="WW8Num8z6">
    <w:name w:val="WW8Num8z6"/>
    <w:rsid w:val="002E1523"/>
  </w:style>
  <w:style w:type="character" w:customStyle="1" w:styleId="WW8Num8z7">
    <w:name w:val="WW8Num8z7"/>
    <w:rsid w:val="002E1523"/>
  </w:style>
  <w:style w:type="character" w:customStyle="1" w:styleId="WW8Num8z8">
    <w:name w:val="WW8Num8z8"/>
    <w:rsid w:val="002E1523"/>
  </w:style>
  <w:style w:type="character" w:customStyle="1" w:styleId="WW8Num9z0">
    <w:name w:val="WW8Num9z0"/>
    <w:rsid w:val="002E1523"/>
    <w:rPr>
      <w:rFonts w:ascii="Symbol" w:hAnsi="Symbol" w:cs="Symbol" w:hint="default"/>
    </w:rPr>
  </w:style>
  <w:style w:type="character" w:customStyle="1" w:styleId="WW8Num9z1">
    <w:name w:val="WW8Num9z1"/>
    <w:rsid w:val="002E1523"/>
    <w:rPr>
      <w:rFonts w:ascii="Courier New" w:hAnsi="Courier New" w:cs="Courier New" w:hint="default"/>
    </w:rPr>
  </w:style>
  <w:style w:type="character" w:customStyle="1" w:styleId="WW8Num9z2">
    <w:name w:val="WW8Num9z2"/>
    <w:rsid w:val="002E1523"/>
    <w:rPr>
      <w:rFonts w:ascii="Wingdings" w:hAnsi="Wingdings" w:cs="Wingdings" w:hint="default"/>
    </w:rPr>
  </w:style>
  <w:style w:type="character" w:customStyle="1" w:styleId="WW8Num10z0">
    <w:name w:val="WW8Num10z0"/>
    <w:rsid w:val="002E1523"/>
    <w:rPr>
      <w:rFonts w:ascii="Proxima Nova Soft" w:hAnsi="Proxima Nova Soft" w:cs="Proxima Nova Soft" w:hint="default"/>
      <w:color w:val="000000"/>
      <w:sz w:val="24"/>
      <w:szCs w:val="24"/>
    </w:rPr>
  </w:style>
  <w:style w:type="character" w:customStyle="1" w:styleId="WW8Num10z1">
    <w:name w:val="WW8Num10z1"/>
    <w:rsid w:val="002E1523"/>
  </w:style>
  <w:style w:type="character" w:customStyle="1" w:styleId="WW8Num10z2">
    <w:name w:val="WW8Num10z2"/>
    <w:rsid w:val="002E1523"/>
  </w:style>
  <w:style w:type="character" w:customStyle="1" w:styleId="WW8Num10z3">
    <w:name w:val="WW8Num10z3"/>
    <w:rsid w:val="002E1523"/>
  </w:style>
  <w:style w:type="character" w:customStyle="1" w:styleId="WW8Num10z4">
    <w:name w:val="WW8Num10z4"/>
    <w:rsid w:val="002E1523"/>
  </w:style>
  <w:style w:type="character" w:customStyle="1" w:styleId="WW8Num10z5">
    <w:name w:val="WW8Num10z5"/>
    <w:rsid w:val="002E1523"/>
  </w:style>
  <w:style w:type="character" w:customStyle="1" w:styleId="WW8Num10z6">
    <w:name w:val="WW8Num10z6"/>
    <w:rsid w:val="002E1523"/>
  </w:style>
  <w:style w:type="character" w:customStyle="1" w:styleId="WW8Num10z7">
    <w:name w:val="WW8Num10z7"/>
    <w:rsid w:val="002E1523"/>
  </w:style>
  <w:style w:type="character" w:customStyle="1" w:styleId="WW8Num10z8">
    <w:name w:val="WW8Num10z8"/>
    <w:rsid w:val="002E1523"/>
  </w:style>
  <w:style w:type="character" w:customStyle="1" w:styleId="WW8Num11z0">
    <w:name w:val="WW8Num11z0"/>
    <w:rsid w:val="002E1523"/>
    <w:rPr>
      <w:rFonts w:ascii="Proxima Nova Soft" w:hAnsi="Proxima Nova Soft" w:cs="Proxima Nova Soft" w:hint="default"/>
      <w:sz w:val="24"/>
      <w:szCs w:val="24"/>
    </w:rPr>
  </w:style>
  <w:style w:type="character" w:customStyle="1" w:styleId="WW8Num12z0">
    <w:name w:val="WW8Num12z0"/>
    <w:rsid w:val="002E1523"/>
    <w:rPr>
      <w:rFonts w:hint="default"/>
    </w:rPr>
  </w:style>
  <w:style w:type="character" w:customStyle="1" w:styleId="WW8Num13z0">
    <w:name w:val="WW8Num13z0"/>
    <w:rsid w:val="002E1523"/>
    <w:rPr>
      <w:rFonts w:hint="default"/>
    </w:rPr>
  </w:style>
  <w:style w:type="character" w:customStyle="1" w:styleId="WW8Num14z0">
    <w:name w:val="WW8Num14z0"/>
    <w:rsid w:val="002E1523"/>
    <w:rPr>
      <w:rFonts w:ascii="Wingdings" w:hAnsi="Wingdings" w:cs="Wingdings" w:hint="default"/>
    </w:rPr>
  </w:style>
  <w:style w:type="character" w:customStyle="1" w:styleId="WW8Num14z1">
    <w:name w:val="WW8Num14z1"/>
    <w:rsid w:val="002E1523"/>
    <w:rPr>
      <w:rFonts w:ascii="Courier New" w:hAnsi="Courier New" w:cs="Courier New" w:hint="default"/>
    </w:rPr>
  </w:style>
  <w:style w:type="character" w:customStyle="1" w:styleId="WW8Num14z3">
    <w:name w:val="WW8Num14z3"/>
    <w:rsid w:val="002E1523"/>
    <w:rPr>
      <w:rFonts w:ascii="Symbol" w:hAnsi="Symbol" w:cs="Symbol" w:hint="default"/>
    </w:rPr>
  </w:style>
  <w:style w:type="character" w:customStyle="1" w:styleId="WW8Num15z0">
    <w:name w:val="WW8Num15z0"/>
    <w:rsid w:val="002E1523"/>
    <w:rPr>
      <w:rFonts w:ascii="Symbol" w:hAnsi="Symbol" w:cs="Symbol" w:hint="default"/>
    </w:rPr>
  </w:style>
  <w:style w:type="character" w:customStyle="1" w:styleId="WW8Num15z1">
    <w:name w:val="WW8Num15z1"/>
    <w:rsid w:val="002E1523"/>
    <w:rPr>
      <w:rFonts w:ascii="Courier New" w:hAnsi="Courier New" w:cs="Courier New" w:hint="default"/>
    </w:rPr>
  </w:style>
  <w:style w:type="character" w:customStyle="1" w:styleId="WW8Num15z2">
    <w:name w:val="WW8Num15z2"/>
    <w:rsid w:val="002E1523"/>
    <w:rPr>
      <w:rFonts w:ascii="Wingdings" w:hAnsi="Wingdings" w:cs="Wingdings" w:hint="default"/>
    </w:rPr>
  </w:style>
  <w:style w:type="character" w:customStyle="1" w:styleId="WW8Num16z0">
    <w:name w:val="WW8Num16z0"/>
    <w:rsid w:val="002E1523"/>
  </w:style>
  <w:style w:type="character" w:customStyle="1" w:styleId="WW8Num16z1">
    <w:name w:val="WW8Num16z1"/>
    <w:rsid w:val="002E1523"/>
  </w:style>
  <w:style w:type="character" w:customStyle="1" w:styleId="WW8Num16z2">
    <w:name w:val="WW8Num16z2"/>
    <w:rsid w:val="002E1523"/>
  </w:style>
  <w:style w:type="character" w:customStyle="1" w:styleId="WW8Num16z3">
    <w:name w:val="WW8Num16z3"/>
    <w:rsid w:val="002E1523"/>
  </w:style>
  <w:style w:type="character" w:customStyle="1" w:styleId="WW8Num16z4">
    <w:name w:val="WW8Num16z4"/>
    <w:rsid w:val="002E1523"/>
  </w:style>
  <w:style w:type="character" w:customStyle="1" w:styleId="WW8Num16z5">
    <w:name w:val="WW8Num16z5"/>
    <w:rsid w:val="002E1523"/>
  </w:style>
  <w:style w:type="character" w:customStyle="1" w:styleId="WW8Num16z6">
    <w:name w:val="WW8Num16z6"/>
    <w:rsid w:val="002E1523"/>
  </w:style>
  <w:style w:type="character" w:customStyle="1" w:styleId="WW8Num16z7">
    <w:name w:val="WW8Num16z7"/>
    <w:rsid w:val="002E1523"/>
  </w:style>
  <w:style w:type="character" w:customStyle="1" w:styleId="WW8Num16z8">
    <w:name w:val="WW8Num16z8"/>
    <w:rsid w:val="002E1523"/>
  </w:style>
  <w:style w:type="character" w:customStyle="1" w:styleId="WW8Num17z0">
    <w:name w:val="WW8Num17z0"/>
    <w:rsid w:val="002E1523"/>
    <w:rPr>
      <w:rFonts w:ascii="Symbol" w:hAnsi="Symbol" w:cs="Symbol" w:hint="default"/>
    </w:rPr>
  </w:style>
  <w:style w:type="character" w:customStyle="1" w:styleId="WW8Num17z1">
    <w:name w:val="WW8Num17z1"/>
    <w:rsid w:val="002E1523"/>
    <w:rPr>
      <w:rFonts w:ascii="Courier New" w:hAnsi="Courier New" w:cs="Courier New" w:hint="default"/>
    </w:rPr>
  </w:style>
  <w:style w:type="character" w:customStyle="1" w:styleId="WW8Num17z2">
    <w:name w:val="WW8Num17z2"/>
    <w:rsid w:val="002E1523"/>
    <w:rPr>
      <w:rFonts w:ascii="Wingdings" w:hAnsi="Wingdings" w:cs="Wingdings" w:hint="default"/>
    </w:rPr>
  </w:style>
  <w:style w:type="character" w:customStyle="1" w:styleId="WW8Num18z0">
    <w:name w:val="WW8Num18z0"/>
    <w:rsid w:val="002E1523"/>
    <w:rPr>
      <w:rFonts w:ascii="Symbol" w:hAnsi="Symbol" w:cs="Symbol" w:hint="default"/>
    </w:rPr>
  </w:style>
  <w:style w:type="character" w:customStyle="1" w:styleId="WW8Num18z1">
    <w:name w:val="WW8Num18z1"/>
    <w:rsid w:val="002E1523"/>
    <w:rPr>
      <w:rFonts w:ascii="Courier New" w:hAnsi="Courier New" w:cs="Courier New" w:hint="default"/>
    </w:rPr>
  </w:style>
  <w:style w:type="character" w:customStyle="1" w:styleId="WW8Num18z2">
    <w:name w:val="WW8Num18z2"/>
    <w:rsid w:val="002E1523"/>
    <w:rPr>
      <w:rFonts w:ascii="Wingdings" w:hAnsi="Wingdings" w:cs="Wingdings" w:hint="default"/>
    </w:rPr>
  </w:style>
  <w:style w:type="character" w:customStyle="1" w:styleId="WW8Num19z0">
    <w:name w:val="WW8Num19z0"/>
    <w:rsid w:val="002E1523"/>
    <w:rPr>
      <w:rFonts w:ascii="Wingdings" w:hAnsi="Wingdings" w:cs="Wingdings" w:hint="default"/>
    </w:rPr>
  </w:style>
  <w:style w:type="character" w:customStyle="1" w:styleId="WW8Num19z1">
    <w:name w:val="WW8Num19z1"/>
    <w:rsid w:val="002E1523"/>
    <w:rPr>
      <w:rFonts w:ascii="Courier New" w:hAnsi="Courier New" w:cs="Courier New" w:hint="default"/>
    </w:rPr>
  </w:style>
  <w:style w:type="character" w:customStyle="1" w:styleId="WW8Num19z3">
    <w:name w:val="WW8Num19z3"/>
    <w:rsid w:val="002E1523"/>
    <w:rPr>
      <w:rFonts w:ascii="Symbol" w:hAnsi="Symbol" w:cs="Symbol" w:hint="default"/>
    </w:rPr>
  </w:style>
  <w:style w:type="character" w:customStyle="1" w:styleId="WW8Num20z0">
    <w:name w:val="WW8Num20z0"/>
    <w:rsid w:val="002E1523"/>
    <w:rPr>
      <w:rFonts w:ascii="Symbol" w:hAnsi="Symbol" w:cs="Symbol" w:hint="default"/>
    </w:rPr>
  </w:style>
  <w:style w:type="character" w:customStyle="1" w:styleId="WW8Num20z1">
    <w:name w:val="WW8Num20z1"/>
    <w:rsid w:val="002E1523"/>
    <w:rPr>
      <w:rFonts w:ascii="Courier New" w:hAnsi="Courier New" w:cs="Courier New" w:hint="default"/>
    </w:rPr>
  </w:style>
  <w:style w:type="character" w:customStyle="1" w:styleId="WW8Num21z0">
    <w:name w:val="WW8Num21z0"/>
    <w:rsid w:val="002E1523"/>
    <w:rPr>
      <w:rFonts w:hint="default"/>
      <w:b/>
    </w:rPr>
  </w:style>
  <w:style w:type="character" w:customStyle="1" w:styleId="WW8Num22z0">
    <w:name w:val="WW8Num22z0"/>
    <w:rsid w:val="002E1523"/>
    <w:rPr>
      <w:rFonts w:ascii="Symbol" w:hAnsi="Symbol" w:cs="Symbol" w:hint="default"/>
    </w:rPr>
  </w:style>
  <w:style w:type="character" w:customStyle="1" w:styleId="WW8Num22z1">
    <w:name w:val="WW8Num22z1"/>
    <w:rsid w:val="002E1523"/>
    <w:rPr>
      <w:rFonts w:ascii="Courier New" w:hAnsi="Courier New" w:cs="Courier New" w:hint="default"/>
    </w:rPr>
  </w:style>
  <w:style w:type="character" w:customStyle="1" w:styleId="WW8Num22z2">
    <w:name w:val="WW8Num22z2"/>
    <w:rsid w:val="002E1523"/>
    <w:rPr>
      <w:rFonts w:ascii="Wingdings" w:hAnsi="Wingdings" w:cs="Wingdings" w:hint="default"/>
    </w:rPr>
  </w:style>
  <w:style w:type="character" w:customStyle="1" w:styleId="WW8Num23z0">
    <w:name w:val="WW8Num23z0"/>
    <w:rsid w:val="002E1523"/>
  </w:style>
  <w:style w:type="character" w:customStyle="1" w:styleId="WW8Num23z1">
    <w:name w:val="WW8Num23z1"/>
    <w:rsid w:val="002E1523"/>
  </w:style>
  <w:style w:type="character" w:customStyle="1" w:styleId="WW8Num23z2">
    <w:name w:val="WW8Num23z2"/>
    <w:rsid w:val="002E1523"/>
  </w:style>
  <w:style w:type="character" w:customStyle="1" w:styleId="WW8Num23z3">
    <w:name w:val="WW8Num23z3"/>
    <w:rsid w:val="002E1523"/>
  </w:style>
  <w:style w:type="character" w:customStyle="1" w:styleId="WW8Num23z4">
    <w:name w:val="WW8Num23z4"/>
    <w:rsid w:val="002E1523"/>
  </w:style>
  <w:style w:type="character" w:customStyle="1" w:styleId="WW8Num23z5">
    <w:name w:val="WW8Num23z5"/>
    <w:rsid w:val="002E1523"/>
  </w:style>
  <w:style w:type="character" w:customStyle="1" w:styleId="WW8Num23z6">
    <w:name w:val="WW8Num23z6"/>
    <w:rsid w:val="002E1523"/>
  </w:style>
  <w:style w:type="character" w:customStyle="1" w:styleId="WW8Num23z7">
    <w:name w:val="WW8Num23z7"/>
    <w:rsid w:val="002E1523"/>
  </w:style>
  <w:style w:type="character" w:customStyle="1" w:styleId="WW8Num23z8">
    <w:name w:val="WW8Num23z8"/>
    <w:rsid w:val="002E1523"/>
  </w:style>
  <w:style w:type="character" w:customStyle="1" w:styleId="WW8Num24z0">
    <w:name w:val="WW8Num24z0"/>
    <w:rsid w:val="002E1523"/>
  </w:style>
  <w:style w:type="character" w:customStyle="1" w:styleId="WW8Num25z0">
    <w:name w:val="WW8Num25z0"/>
    <w:rsid w:val="002E1523"/>
    <w:rPr>
      <w:rFonts w:ascii="Symbol" w:hAnsi="Symbol" w:cs="Symbol" w:hint="default"/>
    </w:rPr>
  </w:style>
  <w:style w:type="character" w:customStyle="1" w:styleId="WW8Num26z0">
    <w:name w:val="WW8Num26z0"/>
    <w:rsid w:val="002E1523"/>
    <w:rPr>
      <w:rFonts w:ascii="Times New Roman" w:hAnsi="Times New Roman" w:cs="Times New Roman" w:hint="default"/>
    </w:rPr>
  </w:style>
  <w:style w:type="character" w:customStyle="1" w:styleId="WW8Num27z0">
    <w:name w:val="WW8Num27z0"/>
    <w:rsid w:val="002E1523"/>
    <w:rPr>
      <w:rFonts w:ascii="Symbol" w:hAnsi="Symbol" w:cs="Symbol" w:hint="default"/>
    </w:rPr>
  </w:style>
  <w:style w:type="character" w:customStyle="1" w:styleId="WW8Num27z1">
    <w:name w:val="WW8Num27z1"/>
    <w:rsid w:val="002E1523"/>
    <w:rPr>
      <w:rFonts w:ascii="Courier New" w:hAnsi="Courier New" w:cs="Courier New" w:hint="default"/>
    </w:rPr>
  </w:style>
  <w:style w:type="character" w:customStyle="1" w:styleId="WW8Num27z2">
    <w:name w:val="WW8Num27z2"/>
    <w:rsid w:val="002E1523"/>
    <w:rPr>
      <w:rFonts w:ascii="Wingdings" w:hAnsi="Wingdings" w:cs="Wingdings" w:hint="default"/>
    </w:rPr>
  </w:style>
  <w:style w:type="character" w:customStyle="1" w:styleId="WW8Num28z0">
    <w:name w:val="WW8Num28z0"/>
    <w:rsid w:val="002E1523"/>
    <w:rPr>
      <w:rFonts w:ascii="Wingdings" w:hAnsi="Wingdings" w:cs="Wingdings" w:hint="default"/>
    </w:rPr>
  </w:style>
  <w:style w:type="character" w:customStyle="1" w:styleId="WW8Num28z1">
    <w:name w:val="WW8Num28z1"/>
    <w:rsid w:val="002E1523"/>
    <w:rPr>
      <w:rFonts w:ascii="Courier New" w:hAnsi="Courier New" w:cs="Courier New" w:hint="default"/>
    </w:rPr>
  </w:style>
  <w:style w:type="character" w:customStyle="1" w:styleId="WW8Num28z3">
    <w:name w:val="WW8Num28z3"/>
    <w:rsid w:val="002E1523"/>
    <w:rPr>
      <w:rFonts w:ascii="Symbol" w:hAnsi="Symbol" w:cs="Symbol" w:hint="default"/>
    </w:rPr>
  </w:style>
  <w:style w:type="character" w:customStyle="1" w:styleId="WW8Num29z0">
    <w:name w:val="WW8Num29z0"/>
    <w:rsid w:val="002E1523"/>
    <w:rPr>
      <w:rFonts w:ascii="Wingdings" w:hAnsi="Wingdings" w:cs="Wingdings" w:hint="default"/>
    </w:rPr>
  </w:style>
  <w:style w:type="character" w:customStyle="1" w:styleId="WW8Num29z1">
    <w:name w:val="WW8Num29z1"/>
    <w:rsid w:val="002E1523"/>
    <w:rPr>
      <w:rFonts w:ascii="Courier New" w:hAnsi="Courier New" w:cs="Courier New" w:hint="default"/>
    </w:rPr>
  </w:style>
  <w:style w:type="character" w:customStyle="1" w:styleId="WW8Num29z3">
    <w:name w:val="WW8Num29z3"/>
    <w:rsid w:val="002E1523"/>
    <w:rPr>
      <w:rFonts w:ascii="Symbol" w:hAnsi="Symbol" w:cs="Symbol" w:hint="default"/>
    </w:rPr>
  </w:style>
  <w:style w:type="character" w:customStyle="1" w:styleId="Fontepargpadro1">
    <w:name w:val="Fonte parág. padrão1"/>
    <w:rsid w:val="002E1523"/>
  </w:style>
  <w:style w:type="character" w:customStyle="1" w:styleId="Marcas">
    <w:name w:val="Marcas"/>
    <w:rsid w:val="002E1523"/>
    <w:rPr>
      <w:rFonts w:ascii="OpenSymbol" w:eastAsia="OpenSymbol" w:hAnsi="OpenSymbol" w:cs="OpenSymbol"/>
    </w:rPr>
  </w:style>
  <w:style w:type="paragraph" w:customStyle="1" w:styleId="Ttulo10">
    <w:name w:val="Título1"/>
    <w:basedOn w:val="Normal"/>
    <w:next w:val="Corpodetexto"/>
    <w:rsid w:val="002E1523"/>
    <w:pPr>
      <w:tabs>
        <w:tab w:val="left" w:pos="1440"/>
      </w:tabs>
      <w:suppressAutoHyphens/>
      <w:autoSpaceDE/>
      <w:autoSpaceDN/>
      <w:jc w:val="center"/>
    </w:pPr>
    <w:rPr>
      <w:rFonts w:ascii="Arial" w:eastAsia="Times New Roman" w:hAnsi="Arial" w:cs="Arial"/>
      <w:b/>
      <w:i/>
      <w:sz w:val="36"/>
      <w:szCs w:val="20"/>
      <w:u w:val="single"/>
      <w:lang w:val="pt-BR" w:eastAsia="pt-BR"/>
    </w:rPr>
  </w:style>
  <w:style w:type="paragraph" w:customStyle="1" w:styleId="ndice">
    <w:name w:val="Índice"/>
    <w:basedOn w:val="Normal"/>
    <w:rsid w:val="002E1523"/>
    <w:pPr>
      <w:widowControl/>
      <w:suppressLineNumbers/>
      <w:suppressAutoHyphens/>
      <w:autoSpaceDE/>
      <w:autoSpaceDN/>
    </w:pPr>
    <w:rPr>
      <w:rFonts w:ascii="Times New Roman" w:eastAsia="Times New Roman" w:hAnsi="Times New Roman" w:cs="Mangal"/>
      <w:sz w:val="20"/>
      <w:szCs w:val="20"/>
      <w:lang w:val="pt-BR" w:eastAsia="zh-CN"/>
    </w:rPr>
  </w:style>
  <w:style w:type="paragraph" w:customStyle="1" w:styleId="Contedodatabela">
    <w:name w:val="Conteúdo da tabela"/>
    <w:basedOn w:val="Normal"/>
    <w:rsid w:val="002E1523"/>
    <w:pPr>
      <w:widowControl/>
      <w:suppressLineNumbers/>
      <w:suppressAutoHyphens/>
      <w:autoSpaceDE/>
      <w:autoSpaceDN/>
    </w:pPr>
    <w:rPr>
      <w:rFonts w:ascii="Times New Roman" w:eastAsia="Times New Roman" w:hAnsi="Times New Roman" w:cs="Times New Roman"/>
      <w:sz w:val="20"/>
      <w:szCs w:val="20"/>
      <w:lang w:val="pt-BR" w:eastAsia="zh-CN"/>
    </w:rPr>
  </w:style>
  <w:style w:type="paragraph" w:customStyle="1" w:styleId="Corpodetexto22">
    <w:name w:val="Corpo de texto 22"/>
    <w:basedOn w:val="Normal"/>
    <w:rsid w:val="002E1523"/>
    <w:pPr>
      <w:widowControl/>
      <w:suppressAutoHyphens/>
      <w:autoSpaceDE/>
      <w:autoSpaceDN/>
      <w:spacing w:after="120" w:line="480" w:lineRule="auto"/>
    </w:pPr>
    <w:rPr>
      <w:rFonts w:ascii="Times New Roman" w:eastAsia="Times New Roman" w:hAnsi="Times New Roman" w:cs="Times New Roman"/>
      <w:sz w:val="20"/>
      <w:szCs w:val="20"/>
      <w:lang w:val="pt-BR" w:eastAsia="zh-CN"/>
    </w:rPr>
  </w:style>
  <w:style w:type="paragraph" w:customStyle="1" w:styleId="Contedodoquadro">
    <w:name w:val="Conteúdo do quadro"/>
    <w:basedOn w:val="Normal"/>
    <w:rsid w:val="002E1523"/>
    <w:pPr>
      <w:widowControl/>
      <w:suppressAutoHyphens/>
      <w:autoSpaceDE/>
      <w:autoSpaceDN/>
    </w:pPr>
    <w:rPr>
      <w:rFonts w:ascii="Times New Roman" w:eastAsia="Times New Roman" w:hAnsi="Times New Roman" w:cs="Times New Roman"/>
      <w:sz w:val="20"/>
      <w:szCs w:val="20"/>
      <w:lang w:val="pt-BR" w:eastAsia="zh-CN"/>
    </w:rPr>
  </w:style>
  <w:style w:type="character" w:customStyle="1" w:styleId="Recuodecorpodetexto3Char1">
    <w:name w:val="Recuo de corpo de texto 3 Char1"/>
    <w:uiPriority w:val="99"/>
    <w:rsid w:val="002E1523"/>
    <w:rPr>
      <w:sz w:val="16"/>
      <w:szCs w:val="16"/>
      <w:lang w:eastAsia="zh-CN"/>
    </w:rPr>
  </w:style>
  <w:style w:type="paragraph" w:customStyle="1" w:styleId="Corpodetexto31">
    <w:name w:val="Corpo de texto 31"/>
    <w:basedOn w:val="Normal"/>
    <w:rsid w:val="002E1523"/>
    <w:pPr>
      <w:widowControl/>
      <w:suppressAutoHyphens/>
      <w:autoSpaceDE/>
      <w:autoSpaceDN/>
      <w:jc w:val="both"/>
    </w:pPr>
    <w:rPr>
      <w:rFonts w:ascii="Times New Roman" w:eastAsia="Times New Roman" w:hAnsi="Times New Roman" w:cs="Times New Roman"/>
      <w:sz w:val="20"/>
      <w:szCs w:val="20"/>
      <w:lang w:val="pt-BR" w:eastAsia="zh-CN"/>
    </w:rPr>
  </w:style>
  <w:style w:type="character" w:customStyle="1" w:styleId="CorpodetextoChar">
    <w:name w:val="Corpo de texto Char"/>
    <w:link w:val="Corpodetexto"/>
    <w:uiPriority w:val="1"/>
    <w:rsid w:val="002E1523"/>
    <w:rPr>
      <w:rFonts w:ascii="Verdana" w:eastAsia="Verdana" w:hAnsi="Verdana" w:cs="Verdana"/>
      <w:sz w:val="19"/>
      <w:szCs w:val="19"/>
      <w:lang w:val="pt-PT"/>
    </w:rPr>
  </w:style>
  <w:style w:type="character" w:customStyle="1" w:styleId="MenoPendente1">
    <w:name w:val="Menção Pendente1"/>
    <w:uiPriority w:val="99"/>
    <w:semiHidden/>
    <w:unhideWhenUsed/>
    <w:rsid w:val="002E1523"/>
    <w:rPr>
      <w:color w:val="605E5C"/>
      <w:shd w:val="clear" w:color="auto" w:fill="E1DFDD"/>
    </w:rPr>
  </w:style>
  <w:style w:type="paragraph" w:customStyle="1" w:styleId="xzvds">
    <w:name w:val="xzvds"/>
    <w:basedOn w:val="Normal"/>
    <w:rsid w:val="002E152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vkif2">
    <w:name w:val="vkif2"/>
    <w:rsid w:val="002E1523"/>
  </w:style>
  <w:style w:type="character" w:styleId="Refdecomentrio">
    <w:name w:val="annotation reference"/>
    <w:uiPriority w:val="99"/>
    <w:unhideWhenUsed/>
    <w:rsid w:val="002E1523"/>
    <w:rPr>
      <w:sz w:val="16"/>
      <w:szCs w:val="16"/>
    </w:rPr>
  </w:style>
  <w:style w:type="paragraph" w:styleId="Textodecomentrio">
    <w:name w:val="annotation text"/>
    <w:basedOn w:val="Normal"/>
    <w:link w:val="TextodecomentrioChar"/>
    <w:uiPriority w:val="99"/>
    <w:unhideWhenUsed/>
    <w:rsid w:val="002E1523"/>
    <w:pPr>
      <w:widowControl/>
      <w:suppressAutoHyphens/>
      <w:autoSpaceDE/>
      <w:autoSpaceDN/>
      <w:spacing w:after="200"/>
    </w:pPr>
    <w:rPr>
      <w:rFonts w:ascii="Calibri" w:eastAsia="Calibri" w:hAnsi="Calibri" w:cs="Times New Roman"/>
      <w:sz w:val="20"/>
      <w:szCs w:val="20"/>
      <w:lang w:val="pt-BR" w:eastAsia="zh-CN"/>
    </w:rPr>
  </w:style>
  <w:style w:type="character" w:customStyle="1" w:styleId="TextodecomentrioChar">
    <w:name w:val="Texto de comentário Char"/>
    <w:basedOn w:val="Fontepargpadro"/>
    <w:link w:val="Textodecomentrio"/>
    <w:uiPriority w:val="99"/>
    <w:rsid w:val="002E1523"/>
    <w:rPr>
      <w:rFonts w:ascii="Calibri" w:eastAsia="Calibri" w:hAnsi="Calibri" w:cs="Times New Roman"/>
      <w:sz w:val="20"/>
      <w:szCs w:val="20"/>
      <w:lang w:val="pt-BR" w:eastAsia="zh-CN"/>
    </w:rPr>
  </w:style>
  <w:style w:type="paragraph" w:styleId="Assuntodocomentrio">
    <w:name w:val="annotation subject"/>
    <w:basedOn w:val="Textodecomentrio"/>
    <w:next w:val="Textodecomentrio"/>
    <w:link w:val="AssuntodocomentrioChar"/>
    <w:uiPriority w:val="99"/>
    <w:unhideWhenUsed/>
    <w:rsid w:val="002E1523"/>
    <w:rPr>
      <w:b/>
      <w:bCs/>
    </w:rPr>
  </w:style>
  <w:style w:type="character" w:customStyle="1" w:styleId="AssuntodocomentrioChar">
    <w:name w:val="Assunto do comentário Char"/>
    <w:basedOn w:val="TextodecomentrioChar"/>
    <w:link w:val="Assuntodocomentrio"/>
    <w:uiPriority w:val="99"/>
    <w:rsid w:val="002E1523"/>
    <w:rPr>
      <w:rFonts w:ascii="Calibri" w:eastAsia="Calibri" w:hAnsi="Calibri" w:cs="Times New Roman"/>
      <w:b/>
      <w:bCs/>
      <w:sz w:val="20"/>
      <w:szCs w:val="20"/>
      <w:lang w:val="pt-BR" w:eastAsia="zh-CN"/>
    </w:rPr>
  </w:style>
  <w:style w:type="table" w:customStyle="1" w:styleId="TableNormal1">
    <w:name w:val="Table Normal1"/>
    <w:uiPriority w:val="2"/>
    <w:semiHidden/>
    <w:unhideWhenUsed/>
    <w:qFormat/>
    <w:rsid w:val="002E1523"/>
    <w:rPr>
      <w:rFonts w:ascii="Arial" w:eastAsia="Arial" w:hAnsi="Arial" w:cs="Times New Roman"/>
    </w:rPr>
    <w:tblPr>
      <w:tblInd w:w="0" w:type="dxa"/>
      <w:tblCellMar>
        <w:top w:w="0" w:type="dxa"/>
        <w:left w:w="0" w:type="dxa"/>
        <w:bottom w:w="0" w:type="dxa"/>
        <w:right w:w="0" w:type="dxa"/>
      </w:tblCellMar>
    </w:tblPr>
  </w:style>
  <w:style w:type="table" w:customStyle="1" w:styleId="NormalTable0">
    <w:name w:val="Normal Table0"/>
    <w:uiPriority w:val="2"/>
    <w:semiHidden/>
    <w:unhideWhenUsed/>
    <w:qFormat/>
    <w:rsid w:val="002E1523"/>
    <w:rPr>
      <w:rFonts w:ascii="Arial" w:eastAsia="Arial" w:hAnsi="Arial" w:cs="Times New Roman"/>
    </w:rPr>
    <w:tblPr>
      <w:tblInd w:w="0" w:type="dxa"/>
      <w:tblCellMar>
        <w:top w:w="0" w:type="dxa"/>
        <w:left w:w="0" w:type="dxa"/>
        <w:bottom w:w="0" w:type="dxa"/>
        <w:right w:w="0" w:type="dxa"/>
      </w:tblCellMar>
    </w:tblPr>
  </w:style>
  <w:style w:type="character" w:styleId="Forte">
    <w:name w:val="Strong"/>
    <w:uiPriority w:val="22"/>
    <w:qFormat/>
    <w:rsid w:val="002E15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97196">
      <w:bodyDiv w:val="1"/>
      <w:marLeft w:val="0"/>
      <w:marRight w:val="0"/>
      <w:marTop w:val="0"/>
      <w:marBottom w:val="0"/>
      <w:divBdr>
        <w:top w:val="none" w:sz="0" w:space="0" w:color="auto"/>
        <w:left w:val="none" w:sz="0" w:space="0" w:color="auto"/>
        <w:bottom w:val="none" w:sz="0" w:space="0" w:color="auto"/>
        <w:right w:val="none" w:sz="0" w:space="0" w:color="auto"/>
      </w:divBdr>
    </w:div>
    <w:div w:id="79450878">
      <w:bodyDiv w:val="1"/>
      <w:marLeft w:val="0"/>
      <w:marRight w:val="0"/>
      <w:marTop w:val="0"/>
      <w:marBottom w:val="0"/>
      <w:divBdr>
        <w:top w:val="none" w:sz="0" w:space="0" w:color="auto"/>
        <w:left w:val="none" w:sz="0" w:space="0" w:color="auto"/>
        <w:bottom w:val="none" w:sz="0" w:space="0" w:color="auto"/>
        <w:right w:val="none" w:sz="0" w:space="0" w:color="auto"/>
      </w:divBdr>
    </w:div>
    <w:div w:id="189219460">
      <w:bodyDiv w:val="1"/>
      <w:marLeft w:val="0"/>
      <w:marRight w:val="0"/>
      <w:marTop w:val="0"/>
      <w:marBottom w:val="0"/>
      <w:divBdr>
        <w:top w:val="none" w:sz="0" w:space="0" w:color="auto"/>
        <w:left w:val="none" w:sz="0" w:space="0" w:color="auto"/>
        <w:bottom w:val="none" w:sz="0" w:space="0" w:color="auto"/>
        <w:right w:val="none" w:sz="0" w:space="0" w:color="auto"/>
      </w:divBdr>
    </w:div>
    <w:div w:id="360934008">
      <w:bodyDiv w:val="1"/>
      <w:marLeft w:val="0"/>
      <w:marRight w:val="0"/>
      <w:marTop w:val="0"/>
      <w:marBottom w:val="0"/>
      <w:divBdr>
        <w:top w:val="none" w:sz="0" w:space="0" w:color="auto"/>
        <w:left w:val="none" w:sz="0" w:space="0" w:color="auto"/>
        <w:bottom w:val="none" w:sz="0" w:space="0" w:color="auto"/>
        <w:right w:val="none" w:sz="0" w:space="0" w:color="auto"/>
      </w:divBdr>
    </w:div>
    <w:div w:id="485824232">
      <w:bodyDiv w:val="1"/>
      <w:marLeft w:val="0"/>
      <w:marRight w:val="0"/>
      <w:marTop w:val="0"/>
      <w:marBottom w:val="0"/>
      <w:divBdr>
        <w:top w:val="none" w:sz="0" w:space="0" w:color="auto"/>
        <w:left w:val="none" w:sz="0" w:space="0" w:color="auto"/>
        <w:bottom w:val="none" w:sz="0" w:space="0" w:color="auto"/>
        <w:right w:val="none" w:sz="0" w:space="0" w:color="auto"/>
      </w:divBdr>
    </w:div>
    <w:div w:id="650060856">
      <w:bodyDiv w:val="1"/>
      <w:marLeft w:val="0"/>
      <w:marRight w:val="0"/>
      <w:marTop w:val="0"/>
      <w:marBottom w:val="0"/>
      <w:divBdr>
        <w:top w:val="none" w:sz="0" w:space="0" w:color="auto"/>
        <w:left w:val="none" w:sz="0" w:space="0" w:color="auto"/>
        <w:bottom w:val="none" w:sz="0" w:space="0" w:color="auto"/>
        <w:right w:val="none" w:sz="0" w:space="0" w:color="auto"/>
      </w:divBdr>
    </w:div>
    <w:div w:id="824126891">
      <w:bodyDiv w:val="1"/>
      <w:marLeft w:val="0"/>
      <w:marRight w:val="0"/>
      <w:marTop w:val="0"/>
      <w:marBottom w:val="0"/>
      <w:divBdr>
        <w:top w:val="none" w:sz="0" w:space="0" w:color="auto"/>
        <w:left w:val="none" w:sz="0" w:space="0" w:color="auto"/>
        <w:bottom w:val="none" w:sz="0" w:space="0" w:color="auto"/>
        <w:right w:val="none" w:sz="0" w:space="0" w:color="auto"/>
      </w:divBdr>
    </w:div>
    <w:div w:id="877546644">
      <w:bodyDiv w:val="1"/>
      <w:marLeft w:val="0"/>
      <w:marRight w:val="0"/>
      <w:marTop w:val="0"/>
      <w:marBottom w:val="0"/>
      <w:divBdr>
        <w:top w:val="none" w:sz="0" w:space="0" w:color="auto"/>
        <w:left w:val="none" w:sz="0" w:space="0" w:color="auto"/>
        <w:bottom w:val="none" w:sz="0" w:space="0" w:color="auto"/>
        <w:right w:val="none" w:sz="0" w:space="0" w:color="auto"/>
      </w:divBdr>
    </w:div>
    <w:div w:id="1563176406">
      <w:bodyDiv w:val="1"/>
      <w:marLeft w:val="0"/>
      <w:marRight w:val="0"/>
      <w:marTop w:val="0"/>
      <w:marBottom w:val="0"/>
      <w:divBdr>
        <w:top w:val="none" w:sz="0" w:space="0" w:color="auto"/>
        <w:left w:val="none" w:sz="0" w:space="0" w:color="auto"/>
        <w:bottom w:val="none" w:sz="0" w:space="0" w:color="auto"/>
        <w:right w:val="none" w:sz="0" w:space="0" w:color="auto"/>
      </w:divBdr>
    </w:div>
    <w:div w:id="1775320220">
      <w:bodyDiv w:val="1"/>
      <w:marLeft w:val="0"/>
      <w:marRight w:val="0"/>
      <w:marTop w:val="0"/>
      <w:marBottom w:val="0"/>
      <w:divBdr>
        <w:top w:val="none" w:sz="0" w:space="0" w:color="auto"/>
        <w:left w:val="none" w:sz="0" w:space="0" w:color="auto"/>
        <w:bottom w:val="none" w:sz="0" w:space="0" w:color="auto"/>
        <w:right w:val="none" w:sz="0" w:space="0" w:color="auto"/>
      </w:divBdr>
    </w:div>
    <w:div w:id="1882327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nc.org.br/sistema/acessopublico" TargetMode="External"/><Relationship Id="rId13" Type="http://schemas.openxmlformats.org/officeDocument/2006/relationships/hyperlink" Target="http://www.codiub.com.br/codiub/conteudo,68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tratos@codiub.com.b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codiub.com.b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codiub.com.br/codiub/conteudo,689" TargetMode="External"/><Relationship Id="rId4" Type="http://schemas.openxmlformats.org/officeDocument/2006/relationships/settings" Target="settings.xml"/><Relationship Id="rId9" Type="http://schemas.openxmlformats.org/officeDocument/2006/relationships/hyperlink" Target="http://www.codiub.com.br" TargetMode="External"/><Relationship Id="rId14" Type="http://schemas.openxmlformats.org/officeDocument/2006/relationships/hyperlink" Target="mailto:licitacao@codiub.com.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16C3E-9A32-43DA-B540-890686F18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34</Pages>
  <Words>12022</Words>
  <Characters>64919</Characters>
  <Application>Microsoft Office Word</Application>
  <DocSecurity>0</DocSecurity>
  <Lines>540</Lines>
  <Paragraphs>153</Paragraphs>
  <ScaleCrop>false</ScaleCrop>
  <HeadingPairs>
    <vt:vector size="2" baseType="variant">
      <vt:variant>
        <vt:lpstr>Título</vt:lpstr>
      </vt:variant>
      <vt:variant>
        <vt:i4>1</vt:i4>
      </vt:variant>
    </vt:vector>
  </HeadingPairs>
  <TitlesOfParts>
    <vt:vector size="1" baseType="lpstr">
      <vt:lpstr>020304</vt:lpstr>
    </vt:vector>
  </TitlesOfParts>
  <Company/>
  <LinksUpToDate>false</LinksUpToDate>
  <CharactersWithSpaces>76788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020304</dc:title>
  <dc:creator>Heitor da Silva Ramos</dc:creator>
  <cp:keywords>DAGWe_5UqyU,BAECc2_aJBU</cp:keywords>
  <cp:lastModifiedBy>Márcia Araújo Borges</cp:lastModifiedBy>
  <cp:revision>138</cp:revision>
  <cp:lastPrinted>2026-09-04T12:48:00Z</cp:lastPrinted>
  <dcterms:created xsi:type="dcterms:W3CDTF">2026-06-25T19:02:00Z</dcterms:created>
  <dcterms:modified xsi:type="dcterms:W3CDTF">2026-09-04T12:48:00Z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2024-11-19T00:00:00Z</vt:filetime>
  </property>
  <property fmtid="{D5CDD505-2E9C-101B-9397-08002B2CF9AE}" pid="3" name="Creator">
    <vt:lpwstr>Canva</vt:lpwstr>
  </property>
  <property fmtid="{D5CDD505-2E9C-101B-9397-08002B2CF9AE}" pid="4" name="LastSaved">
    <vt:filetime>2024-11-19T00:00:00Z</vt:filetime>
  </property>
  <property fmtid="{D5CDD505-2E9C-101B-9397-08002B2CF9AE}" pid="5" name="Producer">
    <vt:lpwstr>Canva</vt:lpwstr>
  </property>
</Properties>
</file>