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6C0" w:rsidRPr="00EA76C0" w:rsidRDefault="00EA76C0" w:rsidP="009605E6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9605E6" w:rsidRPr="00EA76C0" w:rsidRDefault="007B12EC" w:rsidP="009605E6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TRATAMENTO DE ÁGUA SIMPLIFICADO</w:t>
      </w:r>
    </w:p>
    <w:p w:rsidR="00CC12D3" w:rsidRPr="002F00BF" w:rsidRDefault="00CC12D3" w:rsidP="00367B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0BF">
        <w:rPr>
          <w:rFonts w:ascii="Times New Roman" w:hAnsi="Times New Roman" w:cs="Times New Roman"/>
          <w:sz w:val="24"/>
          <w:szCs w:val="24"/>
        </w:rPr>
        <w:t xml:space="preserve">A água </w:t>
      </w:r>
      <w:r w:rsidR="00EA76C0">
        <w:rPr>
          <w:rFonts w:ascii="Times New Roman" w:hAnsi="Times New Roman" w:cs="Times New Roman"/>
          <w:sz w:val="24"/>
          <w:szCs w:val="24"/>
        </w:rPr>
        <w:t xml:space="preserve">segura para </w:t>
      </w:r>
      <w:r w:rsidRPr="002F00BF">
        <w:rPr>
          <w:rFonts w:ascii="Times New Roman" w:hAnsi="Times New Roman" w:cs="Times New Roman"/>
          <w:sz w:val="24"/>
          <w:szCs w:val="24"/>
        </w:rPr>
        <w:t xml:space="preserve">consumo humano é aquela cujos parâmetros microbiológicos, físicos, químicos e radioativos atendem aos padrões de potabilidade e não oferecem riscos à saúde. </w:t>
      </w:r>
    </w:p>
    <w:p w:rsidR="00E42309" w:rsidRPr="002F00BF" w:rsidRDefault="00E42309" w:rsidP="00DE533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0BF">
        <w:rPr>
          <w:rFonts w:ascii="Times New Roman" w:hAnsi="Times New Roman" w:cs="Times New Roman"/>
          <w:sz w:val="24"/>
          <w:szCs w:val="24"/>
        </w:rPr>
        <w:t>Assim, o</w:t>
      </w:r>
      <w:r w:rsidR="00CC12D3" w:rsidRPr="002F00BF">
        <w:rPr>
          <w:rFonts w:ascii="Times New Roman" w:hAnsi="Times New Roman" w:cs="Times New Roman"/>
          <w:sz w:val="24"/>
          <w:szCs w:val="24"/>
        </w:rPr>
        <w:t xml:space="preserve"> único mod</w:t>
      </w:r>
      <w:r w:rsidR="00DE5333" w:rsidRPr="002F00BF">
        <w:rPr>
          <w:rFonts w:ascii="Times New Roman" w:hAnsi="Times New Roman" w:cs="Times New Roman"/>
          <w:sz w:val="24"/>
          <w:szCs w:val="24"/>
        </w:rPr>
        <w:t>o das pessoas consumirem a água</w:t>
      </w:r>
      <w:r w:rsidR="00695976">
        <w:rPr>
          <w:rFonts w:ascii="Times New Roman" w:hAnsi="Times New Roman" w:cs="Times New Roman"/>
          <w:sz w:val="24"/>
          <w:szCs w:val="24"/>
        </w:rPr>
        <w:t xml:space="preserve"> sem riscos à saúde</w:t>
      </w:r>
      <w:r w:rsidR="00CC12D3" w:rsidRPr="002F00BF">
        <w:rPr>
          <w:rFonts w:ascii="Times New Roman" w:hAnsi="Times New Roman" w:cs="Times New Roman"/>
          <w:sz w:val="24"/>
          <w:szCs w:val="24"/>
        </w:rPr>
        <w:t xml:space="preserve"> é</w:t>
      </w:r>
      <w:r w:rsidR="00F0165F" w:rsidRPr="002F00BF">
        <w:rPr>
          <w:rFonts w:ascii="Times New Roman" w:hAnsi="Times New Roman" w:cs="Times New Roman"/>
          <w:sz w:val="24"/>
          <w:szCs w:val="24"/>
        </w:rPr>
        <w:t xml:space="preserve"> fazendo o seu tratamento</w:t>
      </w:r>
      <w:r w:rsidR="004E2DF3">
        <w:rPr>
          <w:rFonts w:ascii="Times New Roman" w:hAnsi="Times New Roman" w:cs="Times New Roman"/>
          <w:sz w:val="24"/>
          <w:szCs w:val="24"/>
        </w:rPr>
        <w:t>, que pode ser p</w:t>
      </w:r>
      <w:r w:rsidR="00DE5333" w:rsidRPr="002F00BF">
        <w:rPr>
          <w:rFonts w:ascii="Times New Roman" w:hAnsi="Times New Roman" w:cs="Times New Roman"/>
          <w:sz w:val="24"/>
          <w:szCs w:val="24"/>
        </w:rPr>
        <w:t xml:space="preserve">or meio da filtração (filtro doméstico) e desinfecção (cloração). </w:t>
      </w:r>
      <w:r w:rsidR="007F7D62" w:rsidRPr="002F00BF">
        <w:rPr>
          <w:rFonts w:ascii="Times New Roman" w:hAnsi="Times New Roman" w:cs="Times New Roman"/>
          <w:sz w:val="24"/>
          <w:szCs w:val="24"/>
        </w:rPr>
        <w:t>A cloração consiste em</w:t>
      </w:r>
      <w:r w:rsidR="00F0165F" w:rsidRPr="002F00BF">
        <w:rPr>
          <w:rFonts w:ascii="Times New Roman" w:hAnsi="Times New Roman" w:cs="Times New Roman"/>
          <w:sz w:val="24"/>
          <w:szCs w:val="24"/>
        </w:rPr>
        <w:t xml:space="preserve"> um processo de tratamento simplificado, </w:t>
      </w:r>
      <w:r w:rsidR="00CC12D3" w:rsidRPr="002F00BF">
        <w:rPr>
          <w:rFonts w:ascii="Times New Roman" w:hAnsi="Times New Roman" w:cs="Times New Roman"/>
          <w:sz w:val="24"/>
          <w:szCs w:val="24"/>
        </w:rPr>
        <w:t>econômico, de fácil disponibilidade e comprovada eficiência na</w:t>
      </w:r>
      <w:r w:rsidR="007F7D62" w:rsidRPr="002F00BF">
        <w:rPr>
          <w:rFonts w:ascii="Times New Roman" w:hAnsi="Times New Roman" w:cs="Times New Roman"/>
          <w:sz w:val="24"/>
          <w:szCs w:val="24"/>
        </w:rPr>
        <w:t xml:space="preserve"> desinfecção da água, o</w:t>
      </w:r>
      <w:r w:rsidR="00CC12D3" w:rsidRPr="002F00BF">
        <w:rPr>
          <w:rFonts w:ascii="Times New Roman" w:hAnsi="Times New Roman" w:cs="Times New Roman"/>
          <w:sz w:val="24"/>
          <w:szCs w:val="24"/>
        </w:rPr>
        <w:t>ferece</w:t>
      </w:r>
      <w:r w:rsidR="00DE5333" w:rsidRPr="002F00BF">
        <w:rPr>
          <w:rFonts w:ascii="Times New Roman" w:hAnsi="Times New Roman" w:cs="Times New Roman"/>
          <w:sz w:val="24"/>
          <w:szCs w:val="24"/>
        </w:rPr>
        <w:t>ndo, assim,</w:t>
      </w:r>
      <w:r w:rsidR="00CC12D3" w:rsidRPr="002F00BF">
        <w:rPr>
          <w:rFonts w:ascii="Times New Roman" w:hAnsi="Times New Roman" w:cs="Times New Roman"/>
          <w:sz w:val="24"/>
          <w:szCs w:val="24"/>
        </w:rPr>
        <w:t xml:space="preserve"> uma alternativa viável e simples de ser aplicada nas propriedad</w:t>
      </w:r>
      <w:r w:rsidR="00AC5188">
        <w:rPr>
          <w:rFonts w:ascii="Times New Roman" w:hAnsi="Times New Roman" w:cs="Times New Roman"/>
          <w:sz w:val="24"/>
          <w:szCs w:val="24"/>
        </w:rPr>
        <w:t>es rurais ou áreas urbanas iso</w:t>
      </w:r>
      <w:r w:rsidR="00EA76C0">
        <w:rPr>
          <w:rFonts w:ascii="Times New Roman" w:hAnsi="Times New Roman" w:cs="Times New Roman"/>
          <w:sz w:val="24"/>
          <w:szCs w:val="24"/>
        </w:rPr>
        <w:t>l</w:t>
      </w:r>
      <w:r w:rsidR="00AC5188">
        <w:rPr>
          <w:rFonts w:ascii="Times New Roman" w:hAnsi="Times New Roman" w:cs="Times New Roman"/>
          <w:sz w:val="24"/>
          <w:szCs w:val="24"/>
        </w:rPr>
        <w:t>adas.</w:t>
      </w:r>
    </w:p>
    <w:p w:rsidR="00FE3C39" w:rsidRDefault="00CC12D3" w:rsidP="00367B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00BF">
        <w:rPr>
          <w:rFonts w:ascii="Times New Roman" w:hAnsi="Times New Roman" w:cs="Times New Roman"/>
          <w:sz w:val="24"/>
          <w:szCs w:val="24"/>
        </w:rPr>
        <w:t xml:space="preserve">A desinfecção é feita com </w:t>
      </w:r>
      <w:r w:rsidR="003964B8" w:rsidRPr="002F00BF">
        <w:rPr>
          <w:rFonts w:ascii="Times New Roman" w:hAnsi="Times New Roman" w:cs="Times New Roman"/>
          <w:sz w:val="24"/>
          <w:szCs w:val="24"/>
        </w:rPr>
        <w:t xml:space="preserve">a </w:t>
      </w:r>
      <w:r w:rsidRPr="002F00BF">
        <w:rPr>
          <w:rFonts w:ascii="Times New Roman" w:hAnsi="Times New Roman" w:cs="Times New Roman"/>
          <w:sz w:val="24"/>
          <w:szCs w:val="24"/>
        </w:rPr>
        <w:t xml:space="preserve">aplicação </w:t>
      </w:r>
      <w:r w:rsidRPr="002F00BF">
        <w:rPr>
          <w:rFonts w:ascii="Times New Roman" w:hAnsi="Times New Roman" w:cs="Times New Roman"/>
          <w:b/>
          <w:sz w:val="24"/>
          <w:szCs w:val="24"/>
        </w:rPr>
        <w:t>de cloro</w:t>
      </w:r>
      <w:r w:rsidR="00367B47" w:rsidRPr="002F00BF">
        <w:rPr>
          <w:rFonts w:ascii="Times New Roman" w:hAnsi="Times New Roman" w:cs="Times New Roman"/>
          <w:b/>
          <w:sz w:val="24"/>
          <w:szCs w:val="24"/>
        </w:rPr>
        <w:t xml:space="preserve"> destinado ao tratamento de água para consumo humano</w:t>
      </w:r>
      <w:r w:rsidRPr="002F00BF">
        <w:rPr>
          <w:rFonts w:ascii="Times New Roman" w:hAnsi="Times New Roman" w:cs="Times New Roman"/>
          <w:sz w:val="24"/>
          <w:szCs w:val="24"/>
        </w:rPr>
        <w:t>, em doses adequadas e controladas, conforme legislação do Ministério da Saúde. Após a desinfecção, a eficácia da cloração deve ser verificada com o acompanhamento</w:t>
      </w:r>
      <w:r w:rsidR="00EA76C0">
        <w:rPr>
          <w:rFonts w:ascii="Times New Roman" w:hAnsi="Times New Roman" w:cs="Times New Roman"/>
          <w:sz w:val="24"/>
          <w:szCs w:val="24"/>
        </w:rPr>
        <w:t xml:space="preserve"> diário</w:t>
      </w:r>
      <w:r w:rsidRPr="002F00BF">
        <w:rPr>
          <w:rFonts w:ascii="Times New Roman" w:hAnsi="Times New Roman" w:cs="Times New Roman"/>
          <w:sz w:val="24"/>
          <w:szCs w:val="24"/>
        </w:rPr>
        <w:t xml:space="preserve"> do teor de</w:t>
      </w:r>
      <w:r w:rsidR="002F00BF" w:rsidRPr="002F00BF">
        <w:rPr>
          <w:rFonts w:ascii="Times New Roman" w:hAnsi="Times New Roman" w:cs="Times New Roman"/>
          <w:sz w:val="24"/>
          <w:szCs w:val="24"/>
        </w:rPr>
        <w:t xml:space="preserve"> cloro residual na água tratada, devendo manter </w:t>
      </w:r>
      <w:r w:rsidR="00EA76C0">
        <w:rPr>
          <w:rFonts w:ascii="Times New Roman" w:hAnsi="Times New Roman" w:cs="Times New Roman"/>
          <w:sz w:val="24"/>
          <w:szCs w:val="24"/>
        </w:rPr>
        <w:t>um mínimo 0,2 mg/L e máximo de 5</w:t>
      </w:r>
      <w:r w:rsidR="002F00BF" w:rsidRPr="002F00BF">
        <w:rPr>
          <w:rFonts w:ascii="Times New Roman" w:hAnsi="Times New Roman" w:cs="Times New Roman"/>
          <w:sz w:val="24"/>
          <w:szCs w:val="24"/>
        </w:rPr>
        <w:t>,0 mg/L.</w:t>
      </w:r>
      <w:r w:rsidRPr="002F00BF">
        <w:rPr>
          <w:rFonts w:ascii="Times New Roman" w:hAnsi="Times New Roman" w:cs="Times New Roman"/>
          <w:sz w:val="24"/>
          <w:szCs w:val="24"/>
        </w:rPr>
        <w:t xml:space="preserve"> Para isso</w:t>
      </w:r>
      <w:r w:rsidR="00EA76C0">
        <w:rPr>
          <w:rFonts w:ascii="Times New Roman" w:hAnsi="Times New Roman" w:cs="Times New Roman"/>
          <w:sz w:val="24"/>
          <w:szCs w:val="24"/>
        </w:rPr>
        <w:t>, existem</w:t>
      </w:r>
      <w:r w:rsidRPr="002F00BF">
        <w:rPr>
          <w:rFonts w:ascii="Times New Roman" w:hAnsi="Times New Roman" w:cs="Times New Roman"/>
          <w:sz w:val="24"/>
          <w:szCs w:val="24"/>
        </w:rPr>
        <w:t xml:space="preserve"> nas lojas de materiais para piscinas, kits para análise d</w:t>
      </w:r>
      <w:r w:rsidR="00EA76C0">
        <w:rPr>
          <w:rFonts w:ascii="Times New Roman" w:hAnsi="Times New Roman" w:cs="Times New Roman"/>
          <w:sz w:val="24"/>
          <w:szCs w:val="24"/>
        </w:rPr>
        <w:t>e</w:t>
      </w:r>
      <w:r w:rsidRPr="002F00BF">
        <w:rPr>
          <w:rFonts w:ascii="Times New Roman" w:hAnsi="Times New Roman" w:cs="Times New Roman"/>
          <w:sz w:val="24"/>
          <w:szCs w:val="24"/>
        </w:rPr>
        <w:t xml:space="preserve"> água</w:t>
      </w:r>
      <w:r w:rsidR="007F7D62" w:rsidRPr="002F00BF">
        <w:rPr>
          <w:rFonts w:ascii="Times New Roman" w:hAnsi="Times New Roman" w:cs="Times New Roman"/>
          <w:sz w:val="24"/>
          <w:szCs w:val="24"/>
        </w:rPr>
        <w:t>, con</w:t>
      </w:r>
      <w:r w:rsidR="00DE5333" w:rsidRPr="002F00BF">
        <w:rPr>
          <w:rFonts w:ascii="Times New Roman" w:hAnsi="Times New Roman" w:cs="Times New Roman"/>
          <w:sz w:val="24"/>
          <w:szCs w:val="24"/>
        </w:rPr>
        <w:t>forme modelo da figura 1,</w:t>
      </w:r>
      <w:r w:rsidRPr="002F00BF">
        <w:rPr>
          <w:rFonts w:ascii="Times New Roman" w:hAnsi="Times New Roman" w:cs="Times New Roman"/>
          <w:sz w:val="24"/>
          <w:szCs w:val="24"/>
        </w:rPr>
        <w:t xml:space="preserve"> que são de fácil utilização e que permitem uma leitura rápida e segura do nível residual de cloro.</w:t>
      </w:r>
    </w:p>
    <w:p w:rsidR="00EA76C0" w:rsidRDefault="00EA76C0" w:rsidP="001C35CF">
      <w:pPr>
        <w:keepNext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A76C0" w:rsidRPr="00EA76C0" w:rsidRDefault="00E42309" w:rsidP="00EA76C0">
      <w:pPr>
        <w:keepNext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F0165F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3176104" cy="2190750"/>
            <wp:effectExtent l="19050" t="19050" r="24296" b="19050"/>
            <wp:docPr id="2" name="Imagem 1" descr="D:\Meus Documentos\Desktop\ARIANA\TABELA DE CONTROLE - CLORO, BEBEDOUROS, ETC\Modelo - Kit para cl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us Documentos\Desktop\ARIANA\TABELA DE CONTROLE - CLORO, BEBEDOUROS, ETC\Modelo - Kit para clor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202" cy="2197025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5CF" w:rsidRDefault="00367B47" w:rsidP="001C35CF">
      <w:pPr>
        <w:pStyle w:val="Legenda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Figura </w:t>
      </w:r>
      <w:r w:rsidR="00705C74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="008A774A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Figura \* ARABIC </w:instrText>
      </w:r>
      <w:r w:rsidR="00705C74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7B12EC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1</w:t>
      </w:r>
      <w:r w:rsidR="00705C74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>: Modelo de Kit para análise de cloro na água</w:t>
      </w:r>
    </w:p>
    <w:p w:rsidR="00695976" w:rsidRPr="00695976" w:rsidRDefault="00695976" w:rsidP="00695976"/>
    <w:p w:rsidR="00EA76C0" w:rsidRDefault="00EA76C0" w:rsidP="0082216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A76C0" w:rsidRDefault="00EA76C0" w:rsidP="0082216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50A9" w:rsidRDefault="00E42309" w:rsidP="0082216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405">
        <w:rPr>
          <w:rFonts w:ascii="Times New Roman" w:hAnsi="Times New Roman" w:cs="Times New Roman"/>
          <w:sz w:val="24"/>
          <w:szCs w:val="24"/>
        </w:rPr>
        <w:t>Com esse objetivo, a EMATER - MG construiu um</w:t>
      </w:r>
      <w:r w:rsidR="0082216B" w:rsidRPr="00A36405">
        <w:rPr>
          <w:rFonts w:ascii="Times New Roman" w:hAnsi="Times New Roman" w:cs="Times New Roman"/>
          <w:sz w:val="24"/>
          <w:szCs w:val="24"/>
        </w:rPr>
        <w:t>a cartilha com</w:t>
      </w:r>
      <w:r w:rsidRPr="00A36405">
        <w:rPr>
          <w:rFonts w:ascii="Times New Roman" w:hAnsi="Times New Roman" w:cs="Times New Roman"/>
          <w:sz w:val="24"/>
          <w:szCs w:val="24"/>
        </w:rPr>
        <w:t xml:space="preserve"> sugestão de um clorador feito de tubos de PVC</w:t>
      </w:r>
      <w:r w:rsidR="0082216B" w:rsidRPr="00A36405">
        <w:rPr>
          <w:rFonts w:ascii="Times New Roman" w:hAnsi="Times New Roman" w:cs="Times New Roman"/>
          <w:sz w:val="24"/>
          <w:szCs w:val="24"/>
        </w:rPr>
        <w:t>, figura 2</w:t>
      </w:r>
      <w:r w:rsidRPr="00A36405">
        <w:rPr>
          <w:rFonts w:ascii="Times New Roman" w:hAnsi="Times New Roman" w:cs="Times New Roman"/>
          <w:sz w:val="24"/>
          <w:szCs w:val="24"/>
        </w:rPr>
        <w:t>, desenvolvido pela EMBRAPA, utilizando pastilhas de cloro, qu</w:t>
      </w:r>
      <w:r w:rsidR="009F44D1" w:rsidRPr="00A36405">
        <w:rPr>
          <w:rFonts w:ascii="Times New Roman" w:hAnsi="Times New Roman" w:cs="Times New Roman"/>
          <w:sz w:val="24"/>
          <w:szCs w:val="24"/>
        </w:rPr>
        <w:t xml:space="preserve">e pode ser montado facilmente, </w:t>
      </w:r>
      <w:r w:rsidRPr="00A36405">
        <w:rPr>
          <w:rFonts w:ascii="Times New Roman" w:hAnsi="Times New Roman" w:cs="Times New Roman"/>
          <w:sz w:val="24"/>
          <w:szCs w:val="24"/>
        </w:rPr>
        <w:t xml:space="preserve">a um custo baixo.  Este material se encontra disponível para consulta </w:t>
      </w:r>
      <w:r w:rsidR="00B73803" w:rsidRPr="00A36405">
        <w:rPr>
          <w:rFonts w:ascii="Times New Roman" w:hAnsi="Times New Roman" w:cs="Times New Roman"/>
          <w:sz w:val="24"/>
          <w:szCs w:val="24"/>
        </w:rPr>
        <w:t>no seguinte sí</w:t>
      </w:r>
      <w:r w:rsidRPr="00A36405">
        <w:rPr>
          <w:rFonts w:ascii="Times New Roman" w:hAnsi="Times New Roman" w:cs="Times New Roman"/>
          <w:sz w:val="24"/>
          <w:szCs w:val="24"/>
        </w:rPr>
        <w:t>tio</w:t>
      </w:r>
      <w:r w:rsidR="00B73803" w:rsidRPr="00A36405">
        <w:rPr>
          <w:rFonts w:ascii="Times New Roman" w:hAnsi="Times New Roman" w:cs="Times New Roman"/>
          <w:sz w:val="24"/>
          <w:szCs w:val="24"/>
        </w:rPr>
        <w:t xml:space="preserve"> eletrônico</w:t>
      </w:r>
      <w:r w:rsidRPr="00A36405">
        <w:rPr>
          <w:rFonts w:ascii="Times New Roman" w:hAnsi="Times New Roman" w:cs="Times New Roman"/>
          <w:sz w:val="24"/>
          <w:szCs w:val="24"/>
        </w:rPr>
        <w:t>:</w:t>
      </w:r>
      <w:r w:rsidR="00367B47" w:rsidRPr="00A36405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964B8" w:rsidRPr="00A36405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http://www.emater.mg.gov.br/download.do?id=17606</w:t>
        </w:r>
      </w:hyperlink>
      <w:r w:rsidR="0082216B" w:rsidRPr="00A36405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695976" w:rsidRPr="00F0165F" w:rsidRDefault="00695976" w:rsidP="0082216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2216B" w:rsidRDefault="00705C74" w:rsidP="001C35CF">
      <w:pPr>
        <w:keepNext/>
        <w:spacing w:line="240" w:lineRule="auto"/>
      </w:pPr>
      <w:r w:rsidRPr="00705C74">
        <w:rPr>
          <w:rFonts w:ascii="Arial" w:hAnsi="Arial" w:cs="Arial"/>
          <w:noProof/>
          <w:sz w:val="24"/>
          <w:szCs w:val="24"/>
          <w:lang w:eastAsia="pt-BR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9" type="#_x0000_t13" style="position:absolute;margin-left:189.45pt;margin-top:98.75pt;width:45pt;height:38.25pt;rotation:11658926fd;z-index:251663360"/>
        </w:pict>
      </w:r>
      <w:r w:rsidRPr="00705C74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0.45pt;margin-top:15.55pt;width:210pt;height:213pt;z-index:251662336;mso-width-relative:margin;mso-height-relative:margin" strokecolor="white [3212]">
            <v:textbox style="mso-next-textbox:#_x0000_s1027">
              <w:txbxContent>
                <w:p w:rsidR="00367B47" w:rsidRPr="00A36405" w:rsidRDefault="00A36405" w:rsidP="00367B47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Nest</w:t>
                  </w:r>
                  <w:r w:rsidR="00367B47" w:rsidRPr="00A3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e material contêm um passo a passo do clorador, que é um equipamento simples e eficiente para clorar a água nas propriedades rurais</w:t>
                  </w:r>
                  <w:r w:rsidR="009F44D1" w:rsidRPr="00A3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ou urbanas isoladas</w:t>
                  </w:r>
                  <w:r w:rsidR="00DF50A9" w:rsidRPr="00A3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conforme</w:t>
                  </w:r>
                  <w:r w:rsidR="001A30AC" w:rsidRPr="00A3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 modelo da figura 3</w:t>
                  </w:r>
                  <w:r w:rsidR="00DF50A9" w:rsidRPr="00A3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367B47" w:rsidRPr="00A3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 evitar doenças, além de recomendações de uso, planilhas de controle de percentual de cloro e passo a passo da limpeza da caixa d’água.</w:t>
                  </w:r>
                </w:p>
                <w:p w:rsidR="00DF50A9" w:rsidRDefault="00DF50A9" w:rsidP="006B2B4B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B2B4B" w:rsidRPr="006B2B4B" w:rsidRDefault="006B2B4B" w:rsidP="006B2B4B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7B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AGUA TRATADA É AGUA SEGURA!!!</w:t>
                  </w:r>
                </w:p>
                <w:p w:rsidR="00367B47" w:rsidRDefault="00367B47"/>
              </w:txbxContent>
            </v:textbox>
          </v:shape>
        </w:pict>
      </w:r>
      <w:r w:rsidR="00FA161D" w:rsidRPr="00F0165F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343150" cy="2933700"/>
            <wp:effectExtent l="19050" t="0" r="0" b="0"/>
            <wp:docPr id="3" name="Imagem 2" descr="Resultado de imagem para clorador com pastilha da em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clorador com pastilha da emat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786" cy="2933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16B" w:rsidRPr="00695976" w:rsidRDefault="0082216B" w:rsidP="001C35CF">
      <w:pPr>
        <w:pStyle w:val="Legenda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Figura </w:t>
      </w:r>
      <w:r w:rsidR="00705C74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Figura \* ARABIC </w:instrText>
      </w:r>
      <w:r w:rsidR="00705C74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7B12EC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2</w:t>
      </w:r>
      <w:r w:rsidR="00705C74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="001C35CF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: </w:t>
      </w: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>Tratamen</w:t>
      </w:r>
      <w:r w:rsidR="001C35CF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>to de Água.</w:t>
      </w: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1C35CF"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>C</w:t>
      </w:r>
      <w:r w:rsidRPr="00695976">
        <w:rPr>
          <w:rFonts w:ascii="Times New Roman" w:hAnsi="Times New Roman" w:cs="Times New Roman"/>
          <w:b w:val="0"/>
          <w:color w:val="auto"/>
          <w:sz w:val="20"/>
          <w:szCs w:val="20"/>
        </w:rPr>
        <w:t>lorador de pastilhas.</w:t>
      </w:r>
    </w:p>
    <w:p w:rsidR="001C35CF" w:rsidRDefault="001C35CF" w:rsidP="006B2B4B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:rsidR="000B19BF" w:rsidRDefault="000B19BF" w:rsidP="000B19BF">
      <w:pPr>
        <w:keepNext/>
        <w:spacing w:line="360" w:lineRule="auto"/>
      </w:pPr>
      <w:r w:rsidRPr="000B19BF">
        <w:rPr>
          <w:noProof/>
          <w:lang w:eastAsia="pt-BR"/>
        </w:rPr>
        <w:lastRenderedPageBreak/>
        <w:drawing>
          <wp:inline distT="0" distB="0" distL="0" distR="0">
            <wp:extent cx="5400675" cy="6781800"/>
            <wp:effectExtent l="19050" t="0" r="9525" b="0"/>
            <wp:docPr id="5" name="Imagem 1" descr="D:\Arquivos\Downloads\WhatsApp Image 2019-04-12 at 10.1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quivos\Downloads\WhatsApp Image 2019-04-12 at 10.15.57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81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976" w:rsidRPr="00EA76C0" w:rsidRDefault="000B19BF" w:rsidP="00EA76C0">
      <w:pPr>
        <w:pStyle w:val="Legenda"/>
        <w:rPr>
          <w:rFonts w:ascii="Arial" w:hAnsi="Arial" w:cs="Arial"/>
          <w:b w:val="0"/>
          <w:color w:val="auto"/>
        </w:rPr>
      </w:pPr>
      <w:r w:rsidRPr="0082216B">
        <w:rPr>
          <w:rFonts w:ascii="Arial" w:hAnsi="Arial" w:cs="Arial"/>
          <w:b w:val="0"/>
          <w:color w:val="auto"/>
        </w:rPr>
        <w:t xml:space="preserve">Figura </w:t>
      </w:r>
      <w:r w:rsidR="00705C74" w:rsidRPr="0082216B">
        <w:rPr>
          <w:rFonts w:ascii="Arial" w:hAnsi="Arial" w:cs="Arial"/>
          <w:b w:val="0"/>
          <w:color w:val="auto"/>
        </w:rPr>
        <w:fldChar w:fldCharType="begin"/>
      </w:r>
      <w:r w:rsidR="008A774A" w:rsidRPr="0082216B">
        <w:rPr>
          <w:rFonts w:ascii="Arial" w:hAnsi="Arial" w:cs="Arial"/>
          <w:b w:val="0"/>
          <w:color w:val="auto"/>
        </w:rPr>
        <w:instrText xml:space="preserve"> SEQ Figura \* ARABIC </w:instrText>
      </w:r>
      <w:r w:rsidR="00705C74" w:rsidRPr="0082216B">
        <w:rPr>
          <w:rFonts w:ascii="Arial" w:hAnsi="Arial" w:cs="Arial"/>
          <w:b w:val="0"/>
          <w:color w:val="auto"/>
        </w:rPr>
        <w:fldChar w:fldCharType="separate"/>
      </w:r>
      <w:r w:rsidR="007B12EC">
        <w:rPr>
          <w:rFonts w:ascii="Arial" w:hAnsi="Arial" w:cs="Arial"/>
          <w:b w:val="0"/>
          <w:noProof/>
          <w:color w:val="auto"/>
        </w:rPr>
        <w:t>3</w:t>
      </w:r>
      <w:r w:rsidR="00705C74" w:rsidRPr="0082216B">
        <w:rPr>
          <w:rFonts w:ascii="Arial" w:hAnsi="Arial" w:cs="Arial"/>
          <w:b w:val="0"/>
          <w:color w:val="auto"/>
        </w:rPr>
        <w:fldChar w:fldCharType="end"/>
      </w:r>
      <w:r w:rsidRPr="0082216B">
        <w:rPr>
          <w:rFonts w:ascii="Arial" w:hAnsi="Arial" w:cs="Arial"/>
          <w:b w:val="0"/>
          <w:color w:val="auto"/>
        </w:rPr>
        <w:t>: Modelo de clorador instalado</w:t>
      </w:r>
      <w:r w:rsidR="009F44D1" w:rsidRPr="0082216B">
        <w:rPr>
          <w:rFonts w:ascii="Arial" w:hAnsi="Arial" w:cs="Arial"/>
          <w:b w:val="0"/>
          <w:color w:val="auto"/>
        </w:rPr>
        <w:t xml:space="preserve"> na tubulação de entrada de água para o reservatório.</w:t>
      </w:r>
    </w:p>
    <w:p w:rsidR="00EA76C0" w:rsidRDefault="00EA76C0" w:rsidP="0069597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:rsidR="00695976" w:rsidRPr="00F0165F" w:rsidRDefault="00695976" w:rsidP="0069597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F0165F">
        <w:rPr>
          <w:rFonts w:ascii="Arial" w:hAnsi="Arial" w:cs="Arial"/>
          <w:sz w:val="24"/>
          <w:szCs w:val="24"/>
          <w:u w:val="single"/>
        </w:rPr>
        <w:t>Referência bibliográfica</w:t>
      </w:r>
    </w:p>
    <w:p w:rsidR="00695976" w:rsidRDefault="00695976" w:rsidP="0069597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C35CF">
        <w:rPr>
          <w:rFonts w:ascii="Times New Roman" w:hAnsi="Times New Roman" w:cs="Times New Roman"/>
          <w:sz w:val="20"/>
          <w:szCs w:val="20"/>
        </w:rPr>
        <w:t>RODRIGUES, Maria Edinice Soares Souza. Tratamento de água: clorador de pastilha. Belo Horizonte: EMATER–MG, 2013. ...p. I. Saneamento. II. Tratamento de água. III. Clorador.</w:t>
      </w:r>
    </w:p>
    <w:p w:rsidR="00695976" w:rsidRPr="00695976" w:rsidRDefault="00695976" w:rsidP="0069597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</w:t>
      </w:r>
      <w:r w:rsidR="00EA76C0">
        <w:rPr>
          <w:rFonts w:ascii="Times New Roman" w:hAnsi="Times New Roman" w:cs="Times New Roman"/>
          <w:sz w:val="20"/>
          <w:szCs w:val="20"/>
        </w:rPr>
        <w:t>ASIl, Portaria GM/MS n° 888, de 4 de maio de 2021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695976" w:rsidRPr="00695976" w:rsidSect="00EA76C0">
      <w:headerReference w:type="default" r:id="rId10"/>
      <w:footerReference w:type="default" r:id="rId11"/>
      <w:pgSz w:w="11906" w:h="16838"/>
      <w:pgMar w:top="1217" w:right="1274" w:bottom="993" w:left="1701" w:header="56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583" w:rsidRDefault="007C5583" w:rsidP="00CC12D3">
      <w:pPr>
        <w:spacing w:after="0" w:line="240" w:lineRule="auto"/>
      </w:pPr>
      <w:r>
        <w:separator/>
      </w:r>
    </w:p>
  </w:endnote>
  <w:endnote w:type="continuationSeparator" w:id="1">
    <w:p w:rsidR="007C5583" w:rsidRDefault="007C5583" w:rsidP="00CC1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6B" w:rsidRDefault="00FA161D" w:rsidP="00FA161D">
    <w:pPr>
      <w:pStyle w:val="Rodap"/>
      <w:ind w:right="-1"/>
      <w:jc w:val="center"/>
    </w:pPr>
    <w:r>
      <w:t>Secretaria M</w:t>
    </w:r>
    <w:r w:rsidR="00B84747">
      <w:t>unicipal de Saúde – Depto.</w:t>
    </w:r>
    <w:r>
      <w:t xml:space="preserve"> de Vigilância Sanitária – Seção de Vigilância Ambiental em Saúde - Avenida </w:t>
    </w:r>
    <w:r w:rsidR="0082216B">
      <w:t>Orlando Rodrigues da Cunha, 2.123, Abadia.</w:t>
    </w:r>
  </w:p>
  <w:p w:rsidR="00FA161D" w:rsidRDefault="00FA161D" w:rsidP="00FA161D">
    <w:pPr>
      <w:pStyle w:val="Rodap"/>
      <w:ind w:right="-1"/>
      <w:jc w:val="center"/>
    </w:pPr>
    <w:r>
      <w:t xml:space="preserve"> Telefon</w:t>
    </w:r>
    <w:r w:rsidR="0082216B">
      <w:t xml:space="preserve">e (034) 3313-6105 </w:t>
    </w:r>
    <w:r>
      <w:t>/</w:t>
    </w:r>
    <w:r w:rsidR="0082216B">
      <w:t xml:space="preserve"> </w:t>
    </w:r>
    <w:r>
      <w:t>E-mail:ambiental.saude@uberabadigital.com.br</w:t>
    </w:r>
  </w:p>
  <w:p w:rsidR="00FA161D" w:rsidRDefault="00FA161D" w:rsidP="00FA161D">
    <w:pPr>
      <w:pStyle w:val="Rodap"/>
      <w:tabs>
        <w:tab w:val="clear" w:pos="4252"/>
        <w:tab w:val="clear" w:pos="8504"/>
        <w:tab w:val="left" w:pos="298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583" w:rsidRDefault="007C5583" w:rsidP="00CC12D3">
      <w:pPr>
        <w:spacing w:after="0" w:line="240" w:lineRule="auto"/>
      </w:pPr>
      <w:r>
        <w:separator/>
      </w:r>
    </w:p>
  </w:footnote>
  <w:footnote w:type="continuationSeparator" w:id="1">
    <w:p w:rsidR="007C5583" w:rsidRDefault="007C5583" w:rsidP="00CC1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D3" w:rsidRDefault="00CC12D3" w:rsidP="00CC12D3">
    <w:pPr>
      <w:pStyle w:val="Cabealho"/>
      <w:tabs>
        <w:tab w:val="clear" w:pos="4252"/>
        <w:tab w:val="clear" w:pos="8504"/>
        <w:tab w:val="left" w:pos="3435"/>
      </w:tabs>
    </w:pPr>
    <w:r>
      <w:t xml:space="preserve">     </w:t>
    </w:r>
    <w:r w:rsidR="00EA76C0">
      <w:rPr>
        <w:noProof/>
        <w:lang w:eastAsia="pt-BR"/>
      </w:rPr>
      <w:drawing>
        <wp:inline distT="0" distB="0" distL="0" distR="0">
          <wp:extent cx="733425" cy="619125"/>
          <wp:effectExtent l="19050" t="0" r="9525" b="0"/>
          <wp:docPr id="8" name="Imagem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escu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</w:t>
    </w:r>
    <w:r w:rsidR="00EA76C0">
      <w:t xml:space="preserve">               </w:t>
    </w:r>
    <w:r w:rsidR="009605E6">
      <w:t xml:space="preserve">     </w:t>
    </w:r>
    <w:r>
      <w:t>SECRETARIA MUNICIPAL DE SAÚDE</w:t>
    </w:r>
  </w:p>
  <w:p w:rsidR="00CC12D3" w:rsidRPr="00CC12D3" w:rsidRDefault="00CC12D3" w:rsidP="00CC12D3">
    <w:pPr>
      <w:pStyle w:val="Cabealho"/>
      <w:tabs>
        <w:tab w:val="clear" w:pos="4252"/>
        <w:tab w:val="clear" w:pos="8504"/>
        <w:tab w:val="left" w:pos="3435"/>
      </w:tabs>
      <w:rPr>
        <w:rFonts w:ascii="Arial" w:hAnsi="Arial" w:cs="Arial"/>
      </w:rPr>
    </w:pPr>
    <w:r>
      <w:rPr>
        <w:rFonts w:ascii="Arial" w:hAnsi="Arial" w:cs="Arial"/>
      </w:rPr>
      <w:t xml:space="preserve">                                SEÇÃO DE VIGILANCIA AMBIENTAL EM SAÚDE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CC12D3"/>
    <w:rsid w:val="000B19BF"/>
    <w:rsid w:val="001102F5"/>
    <w:rsid w:val="00116576"/>
    <w:rsid w:val="001A30AC"/>
    <w:rsid w:val="001A6D35"/>
    <w:rsid w:val="001C35CF"/>
    <w:rsid w:val="00203AD1"/>
    <w:rsid w:val="002735A7"/>
    <w:rsid w:val="002A1175"/>
    <w:rsid w:val="002F00BF"/>
    <w:rsid w:val="00367B47"/>
    <w:rsid w:val="003964B8"/>
    <w:rsid w:val="004E2DF3"/>
    <w:rsid w:val="005A3AD6"/>
    <w:rsid w:val="006608BF"/>
    <w:rsid w:val="00692602"/>
    <w:rsid w:val="00695976"/>
    <w:rsid w:val="006B2B4B"/>
    <w:rsid w:val="006D2ACB"/>
    <w:rsid w:val="00705C74"/>
    <w:rsid w:val="0076051B"/>
    <w:rsid w:val="00777045"/>
    <w:rsid w:val="007B12EC"/>
    <w:rsid w:val="007C5583"/>
    <w:rsid w:val="007F7D62"/>
    <w:rsid w:val="008208E1"/>
    <w:rsid w:val="0082216B"/>
    <w:rsid w:val="0085648A"/>
    <w:rsid w:val="008A774A"/>
    <w:rsid w:val="009605E6"/>
    <w:rsid w:val="009F200B"/>
    <w:rsid w:val="009F44D1"/>
    <w:rsid w:val="00A31986"/>
    <w:rsid w:val="00A36405"/>
    <w:rsid w:val="00AC0899"/>
    <w:rsid w:val="00AC5188"/>
    <w:rsid w:val="00B32FB0"/>
    <w:rsid w:val="00B43B53"/>
    <w:rsid w:val="00B73803"/>
    <w:rsid w:val="00B84747"/>
    <w:rsid w:val="00C207EE"/>
    <w:rsid w:val="00CC12D3"/>
    <w:rsid w:val="00CD14FE"/>
    <w:rsid w:val="00CF4A36"/>
    <w:rsid w:val="00D71926"/>
    <w:rsid w:val="00DE5333"/>
    <w:rsid w:val="00DF50A9"/>
    <w:rsid w:val="00E42309"/>
    <w:rsid w:val="00EA76C0"/>
    <w:rsid w:val="00EB51E3"/>
    <w:rsid w:val="00F0165F"/>
    <w:rsid w:val="00F1405A"/>
    <w:rsid w:val="00F436AC"/>
    <w:rsid w:val="00F71FC2"/>
    <w:rsid w:val="00FA161D"/>
    <w:rsid w:val="00FE3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C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C12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C12D3"/>
  </w:style>
  <w:style w:type="paragraph" w:styleId="Rodap">
    <w:name w:val="footer"/>
    <w:basedOn w:val="Normal"/>
    <w:link w:val="RodapChar"/>
    <w:unhideWhenUsed/>
    <w:rsid w:val="00CC12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CC12D3"/>
  </w:style>
  <w:style w:type="paragraph" w:styleId="Textodebalo">
    <w:name w:val="Balloon Text"/>
    <w:basedOn w:val="Normal"/>
    <w:link w:val="TextodebaloChar"/>
    <w:uiPriority w:val="99"/>
    <w:semiHidden/>
    <w:unhideWhenUsed/>
    <w:rsid w:val="00E4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230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FA161D"/>
    <w:rPr>
      <w:color w:val="0000FF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367B4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emater.mg.gov.br/download.do?id=1760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pmu</dc:creator>
  <cp:lastModifiedBy>pmu</cp:lastModifiedBy>
  <cp:revision>3</cp:revision>
  <cp:lastPrinted>2019-05-07T18:44:00Z</cp:lastPrinted>
  <dcterms:created xsi:type="dcterms:W3CDTF">2021-08-05T16:40:00Z</dcterms:created>
  <dcterms:modified xsi:type="dcterms:W3CDTF">2021-08-05T17:32:00Z</dcterms:modified>
</cp:coreProperties>
</file>