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CE921" w14:textId="77777777" w:rsidR="000D3D0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5018479E" w14:textId="43F6792F" w:rsidR="000D3D0A" w:rsidRDefault="000D3D0A" w:rsidP="00026CAF">
      <w:pPr>
        <w:pStyle w:val="Corpodetexto"/>
        <w:spacing w:line="360" w:lineRule="auto"/>
        <w:ind w:left="1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086E414A" wp14:editId="51444ACD">
                <wp:extent cx="5654040" cy="18415"/>
                <wp:effectExtent l="0" t="0" r="3810" b="635"/>
                <wp:docPr id="801231570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742738160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8B3D0A" id="Agrupar 1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4E804DD1" w14:textId="618E0D53" w:rsidR="000D3D0A" w:rsidRPr="006E272A" w:rsidRDefault="000D3D0A" w:rsidP="00026CAF">
      <w:pPr>
        <w:spacing w:line="360" w:lineRule="auto"/>
        <w:ind w:left="3399" w:right="1061" w:hanging="2127"/>
        <w:jc w:val="both"/>
        <w:rPr>
          <w:rFonts w:ascii="Times New Roman" w:hAnsi="Times New Roman" w:cs="Times New Roman"/>
          <w:b/>
        </w:rPr>
      </w:pPr>
      <w:r w:rsidRPr="006E272A">
        <w:rPr>
          <w:rFonts w:ascii="Times New Roman" w:hAnsi="Times New Roman" w:cs="Times New Roman"/>
          <w:b/>
        </w:rPr>
        <w:t>Resolução</w:t>
      </w:r>
      <w:r w:rsidRPr="006E272A">
        <w:rPr>
          <w:rFonts w:ascii="Times New Roman" w:hAnsi="Times New Roman" w:cs="Times New Roman"/>
          <w:b/>
          <w:spacing w:val="-4"/>
        </w:rPr>
        <w:t xml:space="preserve"> </w:t>
      </w:r>
      <w:r w:rsidRPr="006E272A">
        <w:rPr>
          <w:rFonts w:ascii="Times New Roman" w:hAnsi="Times New Roman" w:cs="Times New Roman"/>
          <w:b/>
        </w:rPr>
        <w:t>do</w:t>
      </w:r>
      <w:r w:rsidRPr="006E272A">
        <w:rPr>
          <w:rFonts w:ascii="Times New Roman" w:hAnsi="Times New Roman" w:cs="Times New Roman"/>
          <w:b/>
          <w:spacing w:val="-4"/>
        </w:rPr>
        <w:t xml:space="preserve"> </w:t>
      </w:r>
      <w:r w:rsidRPr="006E272A">
        <w:rPr>
          <w:rFonts w:ascii="Times New Roman" w:hAnsi="Times New Roman" w:cs="Times New Roman"/>
          <w:b/>
        </w:rPr>
        <w:t>Conselho</w:t>
      </w:r>
      <w:r w:rsidRPr="006E272A">
        <w:rPr>
          <w:rFonts w:ascii="Times New Roman" w:hAnsi="Times New Roman" w:cs="Times New Roman"/>
          <w:b/>
          <w:spacing w:val="-4"/>
        </w:rPr>
        <w:t xml:space="preserve"> </w:t>
      </w:r>
      <w:r w:rsidRPr="006E272A">
        <w:rPr>
          <w:rFonts w:ascii="Times New Roman" w:hAnsi="Times New Roman" w:cs="Times New Roman"/>
          <w:b/>
        </w:rPr>
        <w:t>Municipal</w:t>
      </w:r>
      <w:r w:rsidRPr="006E272A">
        <w:rPr>
          <w:rFonts w:ascii="Times New Roman" w:hAnsi="Times New Roman" w:cs="Times New Roman"/>
          <w:b/>
          <w:spacing w:val="-4"/>
        </w:rPr>
        <w:t xml:space="preserve"> </w:t>
      </w:r>
      <w:r w:rsidRPr="006E272A">
        <w:rPr>
          <w:rFonts w:ascii="Times New Roman" w:hAnsi="Times New Roman" w:cs="Times New Roman"/>
          <w:b/>
        </w:rPr>
        <w:t>de</w:t>
      </w:r>
      <w:r w:rsidRPr="006E272A">
        <w:rPr>
          <w:rFonts w:ascii="Times New Roman" w:hAnsi="Times New Roman" w:cs="Times New Roman"/>
          <w:b/>
          <w:spacing w:val="-6"/>
        </w:rPr>
        <w:t xml:space="preserve"> </w:t>
      </w:r>
      <w:r w:rsidRPr="006E272A">
        <w:rPr>
          <w:rFonts w:ascii="Times New Roman" w:hAnsi="Times New Roman" w:cs="Times New Roman"/>
          <w:b/>
        </w:rPr>
        <w:t>Saúde</w:t>
      </w:r>
      <w:r w:rsidRPr="006E272A">
        <w:rPr>
          <w:rFonts w:ascii="Times New Roman" w:hAnsi="Times New Roman" w:cs="Times New Roman"/>
          <w:b/>
          <w:spacing w:val="-1"/>
        </w:rPr>
        <w:t xml:space="preserve"> </w:t>
      </w:r>
      <w:r w:rsidRPr="006E272A">
        <w:rPr>
          <w:rFonts w:ascii="Times New Roman" w:hAnsi="Times New Roman" w:cs="Times New Roman"/>
          <w:b/>
        </w:rPr>
        <w:t>-</w:t>
      </w:r>
      <w:r w:rsidRPr="006E272A">
        <w:rPr>
          <w:rFonts w:ascii="Times New Roman" w:hAnsi="Times New Roman" w:cs="Times New Roman"/>
          <w:b/>
          <w:spacing w:val="-5"/>
        </w:rPr>
        <w:t xml:space="preserve"> </w:t>
      </w:r>
      <w:r w:rsidRPr="006E272A">
        <w:rPr>
          <w:rFonts w:ascii="Times New Roman" w:hAnsi="Times New Roman" w:cs="Times New Roman"/>
          <w:b/>
        </w:rPr>
        <w:t>número</w:t>
      </w:r>
      <w:r w:rsidRPr="006E272A">
        <w:rPr>
          <w:rFonts w:ascii="Times New Roman" w:hAnsi="Times New Roman" w:cs="Times New Roman"/>
          <w:b/>
          <w:spacing w:val="-4"/>
        </w:rPr>
        <w:t xml:space="preserve"> </w:t>
      </w:r>
      <w:r w:rsidR="00FB0948" w:rsidRPr="006E272A">
        <w:rPr>
          <w:rFonts w:ascii="Times New Roman" w:hAnsi="Times New Roman" w:cs="Times New Roman"/>
          <w:b/>
        </w:rPr>
        <w:t>105</w:t>
      </w:r>
    </w:p>
    <w:p w14:paraId="2B3632EE" w14:textId="6D6619B5" w:rsidR="000D3D0A" w:rsidRPr="006E272A" w:rsidRDefault="00FB0948" w:rsidP="00026CAF">
      <w:pPr>
        <w:spacing w:line="360" w:lineRule="auto"/>
        <w:ind w:left="3399" w:right="1061" w:hanging="2127"/>
        <w:jc w:val="center"/>
        <w:rPr>
          <w:rFonts w:ascii="Times New Roman" w:hAnsi="Times New Roman" w:cs="Times New Roman"/>
          <w:b/>
        </w:rPr>
      </w:pPr>
      <w:r w:rsidRPr="006E272A">
        <w:rPr>
          <w:rFonts w:ascii="Times New Roman" w:hAnsi="Times New Roman" w:cs="Times New Roman"/>
          <w:b/>
        </w:rPr>
        <w:t>20</w:t>
      </w:r>
      <w:r w:rsidR="000D3D0A" w:rsidRPr="006E272A">
        <w:rPr>
          <w:rFonts w:ascii="Times New Roman" w:hAnsi="Times New Roman" w:cs="Times New Roman"/>
          <w:b/>
        </w:rPr>
        <w:t xml:space="preserve"> de </w:t>
      </w:r>
      <w:r w:rsidRPr="006E272A">
        <w:rPr>
          <w:rFonts w:ascii="Times New Roman" w:hAnsi="Times New Roman" w:cs="Times New Roman"/>
          <w:b/>
        </w:rPr>
        <w:t>agosto</w:t>
      </w:r>
      <w:r w:rsidR="000D3D0A" w:rsidRPr="006E272A">
        <w:rPr>
          <w:rFonts w:ascii="Times New Roman" w:hAnsi="Times New Roman" w:cs="Times New Roman"/>
          <w:b/>
        </w:rPr>
        <w:t xml:space="preserve"> de 2024</w:t>
      </w:r>
    </w:p>
    <w:p w14:paraId="594C8C6E" w14:textId="77777777" w:rsidR="000D3D0A" w:rsidRPr="006E272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8B44C19" w14:textId="3664A48A" w:rsidR="000D3D0A" w:rsidRPr="006E272A" w:rsidRDefault="000D3D0A" w:rsidP="00026CAF">
      <w:pPr>
        <w:pStyle w:val="Corpodetexto"/>
        <w:spacing w:line="360" w:lineRule="auto"/>
        <w:ind w:right="144"/>
        <w:jc w:val="both"/>
        <w:rPr>
          <w:rFonts w:ascii="Times New Roman" w:hAnsi="Times New Roman" w:cs="Times New Roman"/>
          <w:sz w:val="22"/>
          <w:szCs w:val="22"/>
        </w:rPr>
      </w:pPr>
      <w:r w:rsidRPr="006E272A">
        <w:rPr>
          <w:rFonts w:ascii="Times New Roman" w:hAnsi="Times New Roman" w:cs="Times New Roman"/>
          <w:sz w:val="22"/>
          <w:szCs w:val="22"/>
        </w:rPr>
        <w:t>O Conselho Municipal de Saúde de Uberaba – Estado de Minas Gerais, usando das atribuições que lhe confere o Art. 198 Inciso III da Constituição Federal</w:t>
      </w:r>
      <w:r w:rsidR="00FB0948" w:rsidRPr="006E272A">
        <w:rPr>
          <w:rFonts w:ascii="Times New Roman" w:hAnsi="Times New Roman" w:cs="Times New Roman"/>
          <w:sz w:val="22"/>
          <w:szCs w:val="22"/>
        </w:rPr>
        <w:t>,</w:t>
      </w:r>
      <w:r w:rsidR="00FB0948" w:rsidRPr="006E272A">
        <w:rPr>
          <w:sz w:val="22"/>
          <w:szCs w:val="22"/>
        </w:rPr>
        <w:t xml:space="preserve"> </w:t>
      </w:r>
      <w:r w:rsidR="00FB0948" w:rsidRPr="006E272A">
        <w:rPr>
          <w:rFonts w:ascii="Times New Roman" w:hAnsi="Times New Roman" w:cs="Times New Roman"/>
          <w:sz w:val="22"/>
          <w:szCs w:val="22"/>
        </w:rPr>
        <w:t>da 25º Reunião Ordiária do CMS  de agosto de 2024</w:t>
      </w:r>
      <w:r w:rsidRPr="006E272A">
        <w:rPr>
          <w:rFonts w:ascii="Times New Roman" w:hAnsi="Times New Roman" w:cs="Times New Roman"/>
          <w:sz w:val="22"/>
          <w:szCs w:val="22"/>
        </w:rPr>
        <w:t>:</w:t>
      </w:r>
    </w:p>
    <w:p w14:paraId="67D849C0" w14:textId="77777777" w:rsidR="000D3D0A" w:rsidRPr="006E272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pt-BR"/>
        </w:rPr>
      </w:pPr>
    </w:p>
    <w:p w14:paraId="6F922F73" w14:textId="77777777" w:rsidR="000D3D0A" w:rsidRPr="006E272A" w:rsidRDefault="000D3D0A" w:rsidP="00026CAF">
      <w:pPr>
        <w:pStyle w:val="Corpodetexto"/>
        <w:spacing w:line="360" w:lineRule="auto"/>
        <w:ind w:right="154"/>
        <w:jc w:val="both"/>
        <w:rPr>
          <w:rFonts w:ascii="Times New Roman" w:hAnsi="Times New Roman" w:cs="Times New Roman"/>
          <w:sz w:val="22"/>
          <w:szCs w:val="22"/>
        </w:rPr>
      </w:pPr>
      <w:r w:rsidRPr="006E272A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6E272A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a</w:t>
      </w:r>
      <w:r w:rsidRPr="006E272A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Lei</w:t>
      </w:r>
      <w:r w:rsidRPr="006E272A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Federal</w:t>
      </w:r>
      <w:r w:rsidRPr="006E272A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nº.</w:t>
      </w:r>
      <w:r w:rsidRPr="006E272A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8.080,</w:t>
      </w:r>
      <w:r w:rsidRPr="006E272A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de</w:t>
      </w:r>
      <w:r w:rsidRPr="006E272A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19</w:t>
      </w:r>
      <w:r w:rsidRPr="006E272A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de</w:t>
      </w:r>
      <w:r w:rsidRPr="006E272A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setembro</w:t>
      </w:r>
      <w:r w:rsidRPr="006E272A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de</w:t>
      </w:r>
      <w:r w:rsidRPr="006E272A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1990,</w:t>
      </w:r>
      <w:r w:rsidRPr="006E272A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que</w:t>
      </w:r>
      <w:r w:rsidRPr="006E272A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dispõe sobre as condições para a promoção, proteção e recuperação da saúde, a organização e o funcionamento dos serviços correspondentes;</w:t>
      </w:r>
    </w:p>
    <w:p w14:paraId="563353C6" w14:textId="77777777" w:rsidR="000D3D0A" w:rsidRPr="006E272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A21BCA8" w14:textId="77777777" w:rsidR="000D3D0A" w:rsidRPr="006E272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E272A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6E272A">
        <w:rPr>
          <w:rFonts w:ascii="Times New Roman" w:hAnsi="Times New Roman" w:cs="Times New Roman"/>
          <w:sz w:val="22"/>
          <w:szCs w:val="22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4B4F37D2" w14:textId="77777777" w:rsidR="000D3D0A" w:rsidRPr="006E272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560EE6F" w14:textId="61181CA6" w:rsidR="000D3D0A" w:rsidRPr="006E272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E272A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6E272A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o</w:t>
      </w:r>
      <w:r w:rsidRPr="006E272A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Decreto</w:t>
      </w:r>
      <w:r w:rsidRPr="006E272A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Federal</w:t>
      </w:r>
      <w:r w:rsidRPr="006E272A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nº.</w:t>
      </w:r>
      <w:r w:rsidRPr="006E272A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7508/2011,</w:t>
      </w:r>
      <w:r w:rsidRPr="006E272A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que</w:t>
      </w:r>
      <w:r w:rsidRPr="006E272A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regulamenta</w:t>
      </w:r>
      <w:r w:rsidRPr="006E272A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a</w:t>
      </w:r>
      <w:r w:rsidRPr="006E272A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Lei Federal nº. 8080/90;</w:t>
      </w:r>
    </w:p>
    <w:p w14:paraId="7E7B656B" w14:textId="77777777" w:rsidR="00F81A73" w:rsidRPr="006E272A" w:rsidRDefault="00F81A73" w:rsidP="00026CAF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2A7F8C1" w14:textId="77777777" w:rsidR="000D3D0A" w:rsidRPr="006E272A" w:rsidRDefault="000D3D0A" w:rsidP="00026CAF">
      <w:pPr>
        <w:pStyle w:val="Corpodetexto"/>
        <w:spacing w:line="360" w:lineRule="auto"/>
        <w:ind w:right="-64"/>
        <w:jc w:val="both"/>
        <w:rPr>
          <w:rFonts w:ascii="Times New Roman" w:hAnsi="Times New Roman" w:cs="Times New Roman"/>
          <w:sz w:val="22"/>
          <w:szCs w:val="22"/>
        </w:rPr>
      </w:pPr>
      <w:r w:rsidRPr="006E272A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6E272A">
        <w:rPr>
          <w:rFonts w:ascii="Times New Roman" w:hAnsi="Times New Roman" w:cs="Times New Roman"/>
          <w:sz w:val="22"/>
          <w:szCs w:val="22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0FEFB8C" w14:textId="77777777" w:rsidR="000D3D0A" w:rsidRPr="006E272A" w:rsidRDefault="000D3D0A" w:rsidP="00026CAF">
      <w:pPr>
        <w:pStyle w:val="Corpodetexto"/>
        <w:spacing w:line="360" w:lineRule="auto"/>
        <w:ind w:right="-64"/>
        <w:jc w:val="both"/>
        <w:rPr>
          <w:rFonts w:ascii="Times New Roman" w:hAnsi="Times New Roman" w:cs="Times New Roman"/>
          <w:sz w:val="22"/>
          <w:szCs w:val="22"/>
        </w:rPr>
      </w:pPr>
    </w:p>
    <w:p w14:paraId="3105183B" w14:textId="77777777" w:rsidR="000D3D0A" w:rsidRPr="006E272A" w:rsidRDefault="000D3D0A" w:rsidP="00026CAF">
      <w:pPr>
        <w:pStyle w:val="Corpodetexto"/>
        <w:spacing w:line="360" w:lineRule="auto"/>
        <w:ind w:right="381"/>
        <w:jc w:val="both"/>
        <w:rPr>
          <w:rFonts w:ascii="Times New Roman" w:hAnsi="Times New Roman" w:cs="Times New Roman"/>
          <w:sz w:val="22"/>
          <w:szCs w:val="22"/>
        </w:rPr>
      </w:pPr>
      <w:r w:rsidRPr="006E272A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6E272A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a</w:t>
      </w:r>
      <w:r w:rsidRPr="006E272A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Resolução</w:t>
      </w:r>
      <w:r w:rsidRPr="006E272A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do</w:t>
      </w:r>
      <w:r w:rsidRPr="006E272A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Conselho</w:t>
      </w:r>
      <w:r w:rsidRPr="006E272A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Nacional</w:t>
      </w:r>
      <w:r w:rsidRPr="006E272A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de</w:t>
      </w:r>
      <w:r w:rsidRPr="006E272A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Saúde</w:t>
      </w:r>
      <w:r w:rsidRPr="006E272A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nº.</w:t>
      </w:r>
      <w:r w:rsidRPr="006E272A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453/2012;</w:t>
      </w:r>
    </w:p>
    <w:p w14:paraId="2B7F5844" w14:textId="77777777" w:rsidR="000D3D0A" w:rsidRPr="006E272A" w:rsidRDefault="000D3D0A" w:rsidP="00026CAF">
      <w:pPr>
        <w:pStyle w:val="Corpodetexto"/>
        <w:spacing w:line="360" w:lineRule="auto"/>
        <w:ind w:right="381"/>
        <w:jc w:val="both"/>
        <w:rPr>
          <w:rFonts w:ascii="Times New Roman" w:hAnsi="Times New Roman" w:cs="Times New Roman"/>
          <w:sz w:val="22"/>
          <w:szCs w:val="22"/>
        </w:rPr>
      </w:pPr>
    </w:p>
    <w:p w14:paraId="4F69F175" w14:textId="77777777" w:rsidR="000D3D0A" w:rsidRPr="006E272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E272A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6E272A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a</w:t>
      </w:r>
      <w:r w:rsidRPr="006E272A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Lei</w:t>
      </w:r>
      <w:r w:rsidRPr="006E272A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Complementar</w:t>
      </w:r>
      <w:r w:rsidRPr="006E272A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Municipal</w:t>
      </w:r>
      <w:r w:rsidRPr="006E272A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nº.</w:t>
      </w:r>
      <w:r w:rsidRPr="006E272A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12.462,</w:t>
      </w:r>
      <w:r w:rsidRPr="006E272A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de</w:t>
      </w:r>
      <w:r w:rsidRPr="006E272A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01</w:t>
      </w:r>
      <w:r w:rsidRPr="006E272A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de</w:t>
      </w:r>
      <w:r w:rsidRPr="006E272A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abril</w:t>
      </w:r>
      <w:r w:rsidRPr="006E272A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de 2016, que altera a Lei Municipal nº 10.157, de 15 de maio de 2007;</w:t>
      </w:r>
    </w:p>
    <w:p w14:paraId="2E60FDA8" w14:textId="77777777" w:rsidR="000D3D0A" w:rsidRPr="006E272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9EFDBF0" w14:textId="77777777" w:rsidR="000D3D0A" w:rsidRPr="006E272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E272A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6E272A">
        <w:rPr>
          <w:rFonts w:ascii="Times New Roman" w:hAnsi="Times New Roman" w:cs="Times New Roman"/>
          <w:sz w:val="22"/>
          <w:szCs w:val="22"/>
        </w:rPr>
        <w:t xml:space="preserve"> a que a Constituição Federal de 1988 prevê que a participação da comunidade ao status de diretriz do Sistema Único de Saúde, em seu Art. 198;</w:t>
      </w:r>
    </w:p>
    <w:p w14:paraId="61D57215" w14:textId="77777777" w:rsidR="000D3D0A" w:rsidRPr="006E272A" w:rsidRDefault="000D3D0A" w:rsidP="00026CAF">
      <w:pPr>
        <w:spacing w:line="360" w:lineRule="auto"/>
        <w:jc w:val="both"/>
        <w:rPr>
          <w:rFonts w:ascii="Times New Roman" w:hAnsi="Times New Roman" w:cs="Times New Roman"/>
          <w:b/>
          <w:spacing w:val="-2"/>
        </w:rPr>
      </w:pPr>
    </w:p>
    <w:p w14:paraId="54867F0C" w14:textId="77777777" w:rsidR="000D3D0A" w:rsidRPr="006E272A" w:rsidRDefault="000D3D0A" w:rsidP="00026CAF">
      <w:pPr>
        <w:spacing w:line="360" w:lineRule="auto"/>
        <w:jc w:val="both"/>
        <w:rPr>
          <w:rFonts w:ascii="Times New Roman" w:hAnsi="Times New Roman" w:cs="Times New Roman"/>
          <w:b/>
          <w:spacing w:val="-2"/>
        </w:rPr>
      </w:pPr>
      <w:r w:rsidRPr="006E272A">
        <w:rPr>
          <w:rFonts w:ascii="Times New Roman" w:hAnsi="Times New Roman" w:cs="Times New Roman"/>
          <w:b/>
          <w:spacing w:val="-2"/>
        </w:rPr>
        <w:t>RESOLVE:</w:t>
      </w:r>
    </w:p>
    <w:p w14:paraId="46C4CD05" w14:textId="77777777" w:rsidR="000D3D0A" w:rsidRPr="006E272A" w:rsidRDefault="000D3D0A" w:rsidP="00026CAF">
      <w:pPr>
        <w:spacing w:line="360" w:lineRule="auto"/>
        <w:ind w:left="151"/>
        <w:jc w:val="both"/>
        <w:rPr>
          <w:rFonts w:ascii="Times New Roman" w:hAnsi="Times New Roman" w:cs="Times New Roman"/>
          <w:b/>
        </w:rPr>
      </w:pPr>
    </w:p>
    <w:p w14:paraId="022BE6D2" w14:textId="375C9BC4" w:rsidR="00FB0948" w:rsidRPr="006E272A" w:rsidRDefault="00FB0948" w:rsidP="00FB0948">
      <w:pPr>
        <w:spacing w:line="276" w:lineRule="auto"/>
        <w:jc w:val="both"/>
        <w:rPr>
          <w:rFonts w:ascii="Times New Roman" w:hAnsi="Times New Roman" w:cs="Times New Roman"/>
        </w:rPr>
      </w:pPr>
      <w:r w:rsidRPr="006E272A">
        <w:rPr>
          <w:rFonts w:ascii="Times New Roman" w:hAnsi="Times New Roman" w:cs="Times New Roman"/>
          <w:b/>
        </w:rPr>
        <w:t xml:space="preserve">Art.1º </w:t>
      </w:r>
      <w:r w:rsidRPr="006E272A">
        <w:rPr>
          <w:rFonts w:ascii="Times New Roman" w:hAnsi="Times New Roman" w:cs="Times New Roman"/>
        </w:rPr>
        <w:t xml:space="preserve">- </w:t>
      </w:r>
      <w:r w:rsidRPr="006E272A">
        <w:rPr>
          <w:rFonts w:ascii="Times New Roman" w:hAnsi="Times New Roman" w:cs="Times New Roman"/>
          <w:b/>
          <w:bCs/>
        </w:rPr>
        <w:t xml:space="preserve">APROVAR </w:t>
      </w:r>
      <w:r w:rsidRPr="006E272A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0D0F7E" w:rsidRPr="006E272A">
        <w:rPr>
          <w:rFonts w:ascii="Times New Roman" w:hAnsi="Times New Roman" w:cs="Times New Roman"/>
        </w:rPr>
        <w:t xml:space="preserve"> o </w:t>
      </w:r>
      <w:r w:rsidRPr="006E272A">
        <w:rPr>
          <w:rFonts w:ascii="Times New Roman" w:hAnsi="Times New Roman" w:cs="Times New Roman"/>
        </w:rPr>
        <w:t>Plano de Trabalho Processo Administrativo: 01/</w:t>
      </w:r>
      <w:r w:rsidR="000D0F7E" w:rsidRPr="006E272A">
        <w:rPr>
          <w:rFonts w:ascii="Times New Roman" w:hAnsi="Times New Roman" w:cs="Times New Roman"/>
        </w:rPr>
        <w:t>17105</w:t>
      </w:r>
      <w:r w:rsidRPr="006E272A">
        <w:rPr>
          <w:rFonts w:ascii="Times New Roman" w:hAnsi="Times New Roman" w:cs="Times New Roman"/>
        </w:rPr>
        <w:t>/</w:t>
      </w:r>
      <w:r w:rsidR="000D0F7E" w:rsidRPr="006E272A">
        <w:rPr>
          <w:rFonts w:ascii="Times New Roman" w:hAnsi="Times New Roman" w:cs="Times New Roman"/>
        </w:rPr>
        <w:t>2023</w:t>
      </w:r>
      <w:r w:rsidRPr="006E272A">
        <w:rPr>
          <w:rFonts w:ascii="Times New Roman" w:hAnsi="Times New Roman" w:cs="Times New Roman"/>
        </w:rPr>
        <w:t xml:space="preserve"> – </w:t>
      </w:r>
      <w:r w:rsidR="000D0F7E" w:rsidRPr="006E272A">
        <w:rPr>
          <w:rFonts w:ascii="Times New Roman" w:hAnsi="Times New Roman" w:cs="Times New Roman"/>
        </w:rPr>
        <w:t xml:space="preserve">Centro de </w:t>
      </w:r>
      <w:r w:rsidR="000D0F7E" w:rsidRPr="006E272A">
        <w:rPr>
          <w:rFonts w:ascii="Times New Roman" w:hAnsi="Times New Roman" w:cs="Times New Roman"/>
        </w:rPr>
        <w:lastRenderedPageBreak/>
        <w:t xml:space="preserve">Recurperação </w:t>
      </w:r>
      <w:r w:rsidR="001A2D7B" w:rsidRPr="006E272A">
        <w:rPr>
          <w:rFonts w:ascii="Times New Roman" w:hAnsi="Times New Roman" w:cs="Times New Roman"/>
        </w:rPr>
        <w:t>V</w:t>
      </w:r>
      <w:r w:rsidR="000D0F7E" w:rsidRPr="006E272A">
        <w:rPr>
          <w:rFonts w:ascii="Times New Roman" w:hAnsi="Times New Roman" w:cs="Times New Roman"/>
        </w:rPr>
        <w:t>ida Nova</w:t>
      </w:r>
      <w:r w:rsidRPr="006E272A">
        <w:rPr>
          <w:rFonts w:ascii="Times New Roman" w:hAnsi="Times New Roman" w:cs="Times New Roman"/>
        </w:rPr>
        <w:t xml:space="preserve">, proveniente </w:t>
      </w:r>
      <w:r w:rsidR="004B02CF" w:rsidRPr="006E272A">
        <w:rPr>
          <w:rFonts w:ascii="Times New Roman" w:hAnsi="Times New Roman" w:cs="Times New Roman"/>
        </w:rPr>
        <w:t xml:space="preserve"> aditivo de termo de fomento</w:t>
      </w:r>
      <w:r w:rsidR="006E272A">
        <w:rPr>
          <w:rFonts w:ascii="Times New Roman" w:hAnsi="Times New Roman" w:cs="Times New Roman"/>
        </w:rPr>
        <w:t xml:space="preserve">, </w:t>
      </w:r>
      <w:r w:rsidR="004B02CF" w:rsidRPr="006E272A">
        <w:rPr>
          <w:rFonts w:ascii="Times New Roman" w:hAnsi="Times New Roman" w:cs="Times New Roman"/>
        </w:rPr>
        <w:t xml:space="preserve"> portaria Municipal </w:t>
      </w:r>
      <w:r w:rsidRPr="006E272A">
        <w:rPr>
          <w:rFonts w:ascii="Times New Roman" w:hAnsi="Times New Roman" w:cs="Times New Roman"/>
        </w:rPr>
        <w:t xml:space="preserve">nº </w:t>
      </w:r>
      <w:r w:rsidR="004B02CF" w:rsidRPr="006E272A">
        <w:rPr>
          <w:rFonts w:ascii="Times New Roman" w:hAnsi="Times New Roman" w:cs="Times New Roman"/>
        </w:rPr>
        <w:t>985/2023 e suas retificações</w:t>
      </w:r>
      <w:r w:rsidRPr="006E272A">
        <w:rPr>
          <w:rFonts w:ascii="Times New Roman" w:hAnsi="Times New Roman" w:cs="Times New Roman"/>
        </w:rPr>
        <w:t>;</w:t>
      </w:r>
    </w:p>
    <w:p w14:paraId="6942A9A7" w14:textId="77777777" w:rsidR="00FB0948" w:rsidRPr="006E272A" w:rsidRDefault="00FB0948" w:rsidP="00FB0948">
      <w:pPr>
        <w:spacing w:line="276" w:lineRule="auto"/>
        <w:jc w:val="both"/>
        <w:rPr>
          <w:rFonts w:ascii="Times New Roman" w:hAnsi="Times New Roman" w:cs="Times New Roman"/>
        </w:rPr>
      </w:pPr>
    </w:p>
    <w:p w14:paraId="3D7361AF" w14:textId="5359B7BC" w:rsidR="00FB0948" w:rsidRPr="006E272A" w:rsidRDefault="00FB0948" w:rsidP="00FB0948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6E272A">
        <w:rPr>
          <w:rFonts w:ascii="Times New Roman" w:hAnsi="Times New Roman" w:cs="Times New Roman"/>
          <w:b/>
          <w:bCs/>
        </w:rPr>
        <w:t>Art. 2º</w:t>
      </w:r>
      <w:r w:rsidRPr="006E272A">
        <w:rPr>
          <w:rFonts w:ascii="Times New Roman" w:hAnsi="Times New Roman" w:cs="Times New Roman"/>
        </w:rPr>
        <w:t xml:space="preserve"> O recurso oriundo de Remessa de</w:t>
      </w:r>
      <w:r w:rsidR="004B02CF" w:rsidRPr="006E272A">
        <w:rPr>
          <w:rFonts w:ascii="Times New Roman" w:hAnsi="Times New Roman" w:cs="Times New Roman"/>
        </w:rPr>
        <w:t xml:space="preserve"> aditivo de</w:t>
      </w:r>
      <w:r w:rsidRPr="006E272A">
        <w:rPr>
          <w:rFonts w:ascii="Times New Roman" w:hAnsi="Times New Roman" w:cs="Times New Roman"/>
        </w:rPr>
        <w:t xml:space="preserve"> Termo de Fomento para </w:t>
      </w:r>
      <w:r w:rsidR="000D0F7E" w:rsidRPr="006E272A">
        <w:rPr>
          <w:rFonts w:ascii="Times New Roman" w:hAnsi="Times New Roman" w:cs="Times New Roman"/>
        </w:rPr>
        <w:t>Centro de Recurperação vida Nova</w:t>
      </w:r>
      <w:r w:rsidRPr="006E272A">
        <w:rPr>
          <w:rFonts w:ascii="Times New Roman" w:hAnsi="Times New Roman" w:cs="Times New Roman"/>
        </w:rPr>
        <w:t xml:space="preserve">, apresentado foi no importe de R$ </w:t>
      </w:r>
      <w:r w:rsidR="000D0F7E" w:rsidRPr="006E272A">
        <w:rPr>
          <w:rFonts w:ascii="Times New Roman" w:hAnsi="Times New Roman" w:cs="Times New Roman"/>
        </w:rPr>
        <w:t>100.00,00</w:t>
      </w:r>
      <w:r w:rsidRPr="006E272A">
        <w:rPr>
          <w:rFonts w:ascii="Times New Roman" w:hAnsi="Times New Roman" w:cs="Times New Roman"/>
        </w:rPr>
        <w:t xml:space="preserve"> (</w:t>
      </w:r>
      <w:r w:rsidR="000D0F7E" w:rsidRPr="006E272A">
        <w:rPr>
          <w:rFonts w:ascii="Times New Roman" w:hAnsi="Times New Roman" w:cs="Times New Roman"/>
        </w:rPr>
        <w:t>cem</w:t>
      </w:r>
      <w:r w:rsidRPr="006E272A">
        <w:rPr>
          <w:rFonts w:ascii="Times New Roman" w:hAnsi="Times New Roman" w:cs="Times New Roman"/>
        </w:rPr>
        <w:t xml:space="preserve"> mil reais).</w:t>
      </w:r>
    </w:p>
    <w:p w14:paraId="0E774447" w14:textId="77777777" w:rsidR="00FB0948" w:rsidRPr="006E272A" w:rsidRDefault="00FB0948" w:rsidP="00FB0948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10831922" w14:textId="77777777" w:rsidR="00FB0948" w:rsidRPr="006E272A" w:rsidRDefault="00FB0948" w:rsidP="00FB0948">
      <w:pPr>
        <w:spacing w:line="276" w:lineRule="auto"/>
        <w:jc w:val="both"/>
        <w:rPr>
          <w:rFonts w:ascii="Times New Roman" w:hAnsi="Times New Roman" w:cs="Times New Roman"/>
        </w:rPr>
      </w:pPr>
      <w:r w:rsidRPr="006E272A">
        <w:rPr>
          <w:rFonts w:ascii="Times New Roman" w:hAnsi="Times New Roman" w:cs="Times New Roman"/>
        </w:rPr>
        <w:t xml:space="preserve"> </w:t>
      </w:r>
      <w:r w:rsidRPr="006E272A">
        <w:rPr>
          <w:rFonts w:ascii="Times New Roman" w:hAnsi="Times New Roman" w:cs="Times New Roman"/>
          <w:b/>
        </w:rPr>
        <w:t xml:space="preserve">Art. 3º </w:t>
      </w:r>
      <w:r w:rsidRPr="006E272A">
        <w:rPr>
          <w:rFonts w:ascii="Times New Roman" w:hAnsi="Times New Roman" w:cs="Times New Roman"/>
          <w:bCs/>
        </w:rPr>
        <w:t xml:space="preserve"> </w:t>
      </w:r>
      <w:r w:rsidRPr="006E272A">
        <w:rPr>
          <w:rFonts w:ascii="Times New Roman" w:hAnsi="Times New Roman" w:cs="Times New Roman"/>
        </w:rPr>
        <w:t xml:space="preserve"> Revogadas</w:t>
      </w:r>
      <w:r w:rsidRPr="006E272A">
        <w:rPr>
          <w:rFonts w:ascii="Times New Roman" w:hAnsi="Times New Roman" w:cs="Times New Roman"/>
          <w:spacing w:val="-1"/>
        </w:rPr>
        <w:t xml:space="preserve"> </w:t>
      </w:r>
      <w:r w:rsidRPr="006E272A">
        <w:rPr>
          <w:rFonts w:ascii="Times New Roman" w:hAnsi="Times New Roman" w:cs="Times New Roman"/>
        </w:rPr>
        <w:t>as</w:t>
      </w:r>
      <w:r w:rsidRPr="006E272A">
        <w:rPr>
          <w:rFonts w:ascii="Times New Roman" w:hAnsi="Times New Roman" w:cs="Times New Roman"/>
          <w:spacing w:val="-1"/>
        </w:rPr>
        <w:t xml:space="preserve"> </w:t>
      </w:r>
      <w:r w:rsidRPr="006E272A">
        <w:rPr>
          <w:rFonts w:ascii="Times New Roman" w:hAnsi="Times New Roman" w:cs="Times New Roman"/>
        </w:rPr>
        <w:t>disposições</w:t>
      </w:r>
      <w:r w:rsidRPr="006E272A">
        <w:rPr>
          <w:rFonts w:ascii="Times New Roman" w:hAnsi="Times New Roman" w:cs="Times New Roman"/>
          <w:spacing w:val="-1"/>
        </w:rPr>
        <w:t xml:space="preserve"> </w:t>
      </w:r>
      <w:r w:rsidRPr="006E272A">
        <w:rPr>
          <w:rFonts w:ascii="Times New Roman" w:hAnsi="Times New Roman" w:cs="Times New Roman"/>
        </w:rPr>
        <w:t>em contrário, esta resolução entra em vigor</w:t>
      </w:r>
      <w:r w:rsidRPr="006E272A">
        <w:rPr>
          <w:rFonts w:ascii="Times New Roman" w:hAnsi="Times New Roman" w:cs="Times New Roman"/>
          <w:spacing w:val="-2"/>
        </w:rPr>
        <w:t xml:space="preserve"> </w:t>
      </w:r>
      <w:r w:rsidRPr="006E272A">
        <w:rPr>
          <w:rFonts w:ascii="Times New Roman" w:hAnsi="Times New Roman" w:cs="Times New Roman"/>
        </w:rPr>
        <w:t>na data da sua assinatura.</w:t>
      </w:r>
    </w:p>
    <w:p w14:paraId="5B7D290F" w14:textId="77777777" w:rsidR="00FB0948" w:rsidRPr="006E272A" w:rsidRDefault="00FB0948" w:rsidP="00026CAF">
      <w:pPr>
        <w:pStyle w:val="Corpodetexto"/>
        <w:spacing w:line="360" w:lineRule="auto"/>
        <w:ind w:left="1219"/>
        <w:jc w:val="both"/>
        <w:rPr>
          <w:rFonts w:ascii="Times New Roman" w:hAnsi="Times New Roman" w:cs="Times New Roman"/>
          <w:sz w:val="22"/>
          <w:szCs w:val="22"/>
        </w:rPr>
      </w:pPr>
    </w:p>
    <w:p w14:paraId="2925662E" w14:textId="775D907E" w:rsidR="000D3D0A" w:rsidRPr="006E272A" w:rsidRDefault="000D3D0A" w:rsidP="00026CAF">
      <w:pPr>
        <w:pStyle w:val="Corpodetexto"/>
        <w:spacing w:line="360" w:lineRule="auto"/>
        <w:ind w:left="1219"/>
        <w:jc w:val="both"/>
        <w:rPr>
          <w:rFonts w:ascii="Times New Roman" w:hAnsi="Times New Roman" w:cs="Times New Roman"/>
          <w:spacing w:val="-5"/>
          <w:sz w:val="22"/>
          <w:szCs w:val="22"/>
        </w:rPr>
      </w:pPr>
      <w:r w:rsidRPr="006E272A">
        <w:rPr>
          <w:rFonts w:ascii="Times New Roman" w:hAnsi="Times New Roman" w:cs="Times New Roman"/>
          <w:sz w:val="22"/>
          <w:szCs w:val="22"/>
        </w:rPr>
        <w:t>Registre-se,</w:t>
      </w:r>
      <w:r w:rsidRPr="006E272A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publique-se</w:t>
      </w:r>
      <w:r w:rsidRPr="006E272A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e</w:t>
      </w:r>
      <w:r w:rsidRPr="006E272A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cumpra-</w:t>
      </w:r>
      <w:r w:rsidRPr="006E272A">
        <w:rPr>
          <w:rFonts w:ascii="Times New Roman" w:hAnsi="Times New Roman" w:cs="Times New Roman"/>
          <w:spacing w:val="-5"/>
          <w:sz w:val="22"/>
          <w:szCs w:val="22"/>
        </w:rPr>
        <w:t>se.</w:t>
      </w:r>
    </w:p>
    <w:p w14:paraId="1ACDBE8A" w14:textId="77777777" w:rsidR="000D3D0A" w:rsidRPr="006E272A" w:rsidRDefault="000D3D0A" w:rsidP="00026CAF">
      <w:pPr>
        <w:spacing w:line="360" w:lineRule="auto"/>
        <w:ind w:left="1925" w:right="1925"/>
        <w:jc w:val="center"/>
        <w:rPr>
          <w:rFonts w:ascii="Times New Roman" w:hAnsi="Times New Roman" w:cs="Times New Roman"/>
          <w:b/>
          <w:color w:val="212121"/>
        </w:rPr>
      </w:pPr>
    </w:p>
    <w:p w14:paraId="62138714" w14:textId="77777777" w:rsidR="000D3D0A" w:rsidRPr="006E272A" w:rsidRDefault="000D3D0A" w:rsidP="00A16178">
      <w:pPr>
        <w:spacing w:line="276" w:lineRule="auto"/>
        <w:ind w:left="1925" w:right="1925"/>
        <w:jc w:val="center"/>
        <w:rPr>
          <w:rFonts w:ascii="Times New Roman" w:hAnsi="Times New Roman" w:cs="Times New Roman"/>
          <w:b/>
          <w:color w:val="212121"/>
        </w:rPr>
      </w:pPr>
    </w:p>
    <w:p w14:paraId="2231E707" w14:textId="77777777" w:rsidR="000D3D0A" w:rsidRPr="006E272A" w:rsidRDefault="000D3D0A" w:rsidP="00A16178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6E272A">
        <w:rPr>
          <w:rFonts w:ascii="Times New Roman" w:hAnsi="Times New Roman" w:cs="Times New Roman"/>
          <w:b/>
        </w:rPr>
        <w:t>Liliane</w:t>
      </w:r>
      <w:r w:rsidRPr="006E272A">
        <w:rPr>
          <w:rFonts w:ascii="Times New Roman" w:hAnsi="Times New Roman" w:cs="Times New Roman"/>
          <w:b/>
          <w:spacing w:val="-1"/>
        </w:rPr>
        <w:t xml:space="preserve"> </w:t>
      </w:r>
      <w:r w:rsidRPr="006E272A">
        <w:rPr>
          <w:rFonts w:ascii="Times New Roman" w:hAnsi="Times New Roman" w:cs="Times New Roman"/>
          <w:b/>
        </w:rPr>
        <w:t>Aparecida</w:t>
      </w:r>
      <w:r w:rsidRPr="006E272A">
        <w:rPr>
          <w:rFonts w:ascii="Times New Roman" w:hAnsi="Times New Roman" w:cs="Times New Roman"/>
          <w:b/>
          <w:spacing w:val="-1"/>
        </w:rPr>
        <w:t xml:space="preserve"> </w:t>
      </w:r>
      <w:r w:rsidRPr="006E272A">
        <w:rPr>
          <w:rFonts w:ascii="Times New Roman" w:hAnsi="Times New Roman" w:cs="Times New Roman"/>
          <w:b/>
        </w:rPr>
        <w:t>Moura</w:t>
      </w:r>
      <w:r w:rsidRPr="006E272A">
        <w:rPr>
          <w:rFonts w:ascii="Times New Roman" w:hAnsi="Times New Roman" w:cs="Times New Roman"/>
          <w:b/>
          <w:spacing w:val="-3"/>
        </w:rPr>
        <w:t xml:space="preserve"> </w:t>
      </w:r>
      <w:r w:rsidRPr="006E272A">
        <w:rPr>
          <w:rFonts w:ascii="Times New Roman" w:hAnsi="Times New Roman" w:cs="Times New Roman"/>
          <w:b/>
        </w:rPr>
        <w:t>Sousa</w:t>
      </w:r>
      <w:r w:rsidRPr="006E272A">
        <w:rPr>
          <w:rFonts w:ascii="Times New Roman" w:hAnsi="Times New Roman" w:cs="Times New Roman"/>
          <w:b/>
          <w:spacing w:val="-5"/>
        </w:rPr>
        <w:t xml:space="preserve"> </w:t>
      </w:r>
      <w:r w:rsidRPr="006E272A">
        <w:rPr>
          <w:rFonts w:ascii="Times New Roman" w:hAnsi="Times New Roman" w:cs="Times New Roman"/>
          <w:b/>
          <w:spacing w:val="-2"/>
        </w:rPr>
        <w:t>Silva</w:t>
      </w:r>
    </w:p>
    <w:p w14:paraId="6F78CC6F" w14:textId="77777777" w:rsidR="000D3D0A" w:rsidRPr="006E272A" w:rsidRDefault="000D3D0A" w:rsidP="00A16178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  <w:sz w:val="22"/>
          <w:szCs w:val="22"/>
        </w:rPr>
      </w:pPr>
      <w:r w:rsidRPr="006E272A">
        <w:rPr>
          <w:rFonts w:ascii="Times New Roman" w:hAnsi="Times New Roman" w:cs="Times New Roman"/>
          <w:sz w:val="22"/>
          <w:szCs w:val="22"/>
        </w:rPr>
        <w:t>Primeira Secretária do Conselho Municipal de Saúde de Uberaba</w:t>
      </w:r>
    </w:p>
    <w:p w14:paraId="0847B6D0" w14:textId="77777777" w:rsidR="000D3D0A" w:rsidRPr="006E272A" w:rsidRDefault="000D3D0A" w:rsidP="00A16178">
      <w:pPr>
        <w:spacing w:line="276" w:lineRule="auto"/>
        <w:ind w:right="1925"/>
        <w:jc w:val="center"/>
        <w:rPr>
          <w:rFonts w:ascii="Times New Roman" w:hAnsi="Times New Roman" w:cs="Times New Roman"/>
          <w:b/>
        </w:rPr>
      </w:pPr>
    </w:p>
    <w:p w14:paraId="56F1FE6C" w14:textId="77777777" w:rsidR="00A16178" w:rsidRPr="006E272A" w:rsidRDefault="00A16178" w:rsidP="00A16178">
      <w:pPr>
        <w:spacing w:line="276" w:lineRule="auto"/>
        <w:ind w:right="1925"/>
        <w:jc w:val="center"/>
        <w:rPr>
          <w:rFonts w:ascii="Times New Roman" w:hAnsi="Times New Roman" w:cs="Times New Roman"/>
          <w:b/>
        </w:rPr>
      </w:pPr>
    </w:p>
    <w:p w14:paraId="423D0009" w14:textId="77777777" w:rsidR="000D3D0A" w:rsidRPr="006E272A" w:rsidRDefault="000D3D0A" w:rsidP="00A16178">
      <w:pPr>
        <w:spacing w:line="276" w:lineRule="auto"/>
        <w:ind w:right="74"/>
        <w:jc w:val="center"/>
        <w:rPr>
          <w:rFonts w:ascii="Times New Roman" w:hAnsi="Times New Roman" w:cs="Times New Roman"/>
          <w:b/>
        </w:rPr>
      </w:pPr>
      <w:r w:rsidRPr="006E272A">
        <w:rPr>
          <w:rFonts w:ascii="Times New Roman" w:hAnsi="Times New Roman" w:cs="Times New Roman"/>
          <w:b/>
        </w:rPr>
        <w:t>Cezar William de Melo Ribeiro</w:t>
      </w:r>
    </w:p>
    <w:p w14:paraId="39373522" w14:textId="77777777" w:rsidR="000D3D0A" w:rsidRPr="006E272A" w:rsidRDefault="000D3D0A" w:rsidP="00A16178">
      <w:pPr>
        <w:pStyle w:val="Corpodetexto"/>
        <w:spacing w:line="276" w:lineRule="auto"/>
        <w:ind w:right="74"/>
        <w:jc w:val="center"/>
        <w:rPr>
          <w:rFonts w:ascii="Times New Roman" w:hAnsi="Times New Roman" w:cs="Times New Roman"/>
          <w:sz w:val="22"/>
          <w:szCs w:val="22"/>
        </w:rPr>
      </w:pPr>
      <w:r w:rsidRPr="006E272A">
        <w:rPr>
          <w:rFonts w:ascii="Times New Roman" w:hAnsi="Times New Roman" w:cs="Times New Roman"/>
          <w:sz w:val="22"/>
          <w:szCs w:val="22"/>
        </w:rPr>
        <w:t>Presidente</w:t>
      </w:r>
      <w:r w:rsidRPr="006E272A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do</w:t>
      </w:r>
      <w:r w:rsidRPr="006E272A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Conselho</w:t>
      </w:r>
      <w:r w:rsidRPr="006E272A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Municipal</w:t>
      </w:r>
      <w:r w:rsidRPr="006E272A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z w:val="22"/>
          <w:szCs w:val="22"/>
        </w:rPr>
        <w:t>de</w:t>
      </w:r>
      <w:r w:rsidRPr="006E272A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6E272A">
        <w:rPr>
          <w:rFonts w:ascii="Times New Roman" w:hAnsi="Times New Roman" w:cs="Times New Roman"/>
          <w:spacing w:val="-4"/>
          <w:sz w:val="22"/>
          <w:szCs w:val="22"/>
        </w:rPr>
        <w:t>Saúde</w:t>
      </w:r>
      <w:r w:rsidRPr="006E272A">
        <w:rPr>
          <w:rFonts w:ascii="Times New Roman" w:hAnsi="Times New Roman" w:cs="Times New Roman"/>
          <w:sz w:val="22"/>
          <w:szCs w:val="22"/>
        </w:rPr>
        <w:t xml:space="preserve"> deUberaba</w:t>
      </w:r>
    </w:p>
    <w:p w14:paraId="15FE275B" w14:textId="77777777" w:rsidR="000D3D0A" w:rsidRPr="006E272A" w:rsidRDefault="000D3D0A" w:rsidP="00A16178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  <w:sz w:val="22"/>
          <w:szCs w:val="22"/>
        </w:rPr>
      </w:pPr>
    </w:p>
    <w:p w14:paraId="523884E8" w14:textId="77777777" w:rsidR="000D3D0A" w:rsidRPr="006E272A" w:rsidRDefault="000D3D0A" w:rsidP="00A16178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  <w:sz w:val="22"/>
          <w:szCs w:val="22"/>
        </w:rPr>
      </w:pPr>
      <w:r w:rsidRPr="006E272A">
        <w:rPr>
          <w:rFonts w:ascii="Times New Roman" w:hAnsi="Times New Roman" w:cs="Times New Roman"/>
          <w:sz w:val="22"/>
          <w:szCs w:val="22"/>
        </w:rPr>
        <w:t>Homologo a referida Resolução do Conselho Municipal de Saúde __/___</w:t>
      </w:r>
      <w:r w:rsidRPr="006E272A">
        <w:rPr>
          <w:rFonts w:ascii="Times New Roman" w:hAnsi="Times New Roman" w:cs="Times New Roman"/>
          <w:spacing w:val="-2"/>
          <w:sz w:val="22"/>
          <w:szCs w:val="22"/>
        </w:rPr>
        <w:t>/2024</w:t>
      </w:r>
    </w:p>
    <w:p w14:paraId="5D4F909F" w14:textId="77777777" w:rsidR="000D3D0A" w:rsidRPr="006E272A" w:rsidRDefault="000D3D0A" w:rsidP="00A16178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14:paraId="35A0193C" w14:textId="77777777" w:rsidR="00A16178" w:rsidRPr="006E272A" w:rsidRDefault="00A16178" w:rsidP="00A16178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14:paraId="506C0385" w14:textId="0AEFE29F" w:rsidR="000D3D0A" w:rsidRPr="006E272A" w:rsidRDefault="001A2D7B" w:rsidP="00A16178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6E272A">
        <w:rPr>
          <w:rFonts w:ascii="Times New Roman" w:hAnsi="Times New Roman" w:cs="Times New Roman"/>
          <w:b/>
        </w:rPr>
        <w:t xml:space="preserve">Cecílio de Souza Araújo Filho </w:t>
      </w:r>
    </w:p>
    <w:p w14:paraId="5ACFE466" w14:textId="0825AAED" w:rsidR="000D3D0A" w:rsidRPr="006E272A" w:rsidRDefault="000D3D0A" w:rsidP="00A16178">
      <w:pPr>
        <w:spacing w:line="276" w:lineRule="auto"/>
        <w:jc w:val="center"/>
        <w:rPr>
          <w:rFonts w:ascii="Times New Roman" w:hAnsi="Times New Roman" w:cs="Times New Roman"/>
          <w:bCs/>
        </w:rPr>
      </w:pPr>
      <w:r w:rsidRPr="006E272A">
        <w:rPr>
          <w:rFonts w:ascii="Times New Roman" w:hAnsi="Times New Roman" w:cs="Times New Roman"/>
          <w:bCs/>
        </w:rPr>
        <w:t>Secretári</w:t>
      </w:r>
      <w:r w:rsidR="001A2D7B" w:rsidRPr="006E272A">
        <w:rPr>
          <w:rFonts w:ascii="Times New Roman" w:hAnsi="Times New Roman" w:cs="Times New Roman"/>
          <w:bCs/>
        </w:rPr>
        <w:t>o Adjunto</w:t>
      </w:r>
      <w:r w:rsidRPr="006E272A">
        <w:rPr>
          <w:rFonts w:ascii="Times New Roman" w:hAnsi="Times New Roman" w:cs="Times New Roman"/>
          <w:bCs/>
        </w:rPr>
        <w:t xml:space="preserve"> Municipal de saúde</w:t>
      </w:r>
    </w:p>
    <w:p w14:paraId="747A0A26" w14:textId="55B3819A" w:rsidR="000D3D0A" w:rsidRPr="006E272A" w:rsidRDefault="000D3D0A" w:rsidP="00A16178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6E272A">
        <w:rPr>
          <w:rFonts w:ascii="Times New Roman" w:hAnsi="Times New Roman" w:cs="Times New Roman"/>
          <w:bCs/>
        </w:rPr>
        <w:t>Decreto:</w:t>
      </w:r>
      <w:r w:rsidR="001A2D7B" w:rsidRPr="006E272A">
        <w:rPr>
          <w:rFonts w:ascii="Times New Roman" w:hAnsi="Times New Roman" w:cs="Times New Roman"/>
          <w:bCs/>
        </w:rPr>
        <w:t>4.500</w:t>
      </w:r>
      <w:r w:rsidRPr="006E272A">
        <w:rPr>
          <w:rFonts w:ascii="Times New Roman" w:hAnsi="Times New Roman" w:cs="Times New Roman"/>
          <w:bCs/>
        </w:rPr>
        <w:t>/2023</w:t>
      </w:r>
    </w:p>
    <w:p w14:paraId="08E43FA1" w14:textId="77777777" w:rsidR="000D3D0A" w:rsidRPr="006E272A" w:rsidRDefault="000D3D0A" w:rsidP="00026CAF">
      <w:pPr>
        <w:spacing w:line="360" w:lineRule="auto"/>
        <w:ind w:left="1925" w:right="1925"/>
        <w:jc w:val="right"/>
        <w:rPr>
          <w:rFonts w:ascii="Times New Roman" w:hAnsi="Times New Roman" w:cs="Times New Roman"/>
        </w:rPr>
      </w:pPr>
      <w:r w:rsidRPr="006E272A">
        <w:rPr>
          <w:rFonts w:ascii="Times New Roman" w:hAnsi="Times New Roman" w:cs="Times New Roman"/>
        </w:rPr>
        <w:t xml:space="preserve"> </w:t>
      </w:r>
    </w:p>
    <w:p w14:paraId="34E77FE5" w14:textId="6345D0F5" w:rsidR="00BB4FD0" w:rsidRPr="000D3D0A" w:rsidRDefault="00BB4FD0" w:rsidP="00026CAF">
      <w:pPr>
        <w:spacing w:line="360" w:lineRule="auto"/>
      </w:pPr>
    </w:p>
    <w:sectPr w:rsidR="00BB4FD0" w:rsidRPr="000D3D0A" w:rsidSect="00AB2F7F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D8C2AF" w14:textId="77777777" w:rsidR="00770D8C" w:rsidRDefault="00770D8C">
      <w:r>
        <w:separator/>
      </w:r>
    </w:p>
  </w:endnote>
  <w:endnote w:type="continuationSeparator" w:id="0">
    <w:p w14:paraId="182E4348" w14:textId="77777777" w:rsidR="00770D8C" w:rsidRDefault="00770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82BB73" w14:textId="77777777" w:rsidR="00770D8C" w:rsidRDefault="00770D8C">
      <w:r>
        <w:separator/>
      </w:r>
    </w:p>
  </w:footnote>
  <w:footnote w:type="continuationSeparator" w:id="0">
    <w:p w14:paraId="18E3F313" w14:textId="77777777" w:rsidR="00770D8C" w:rsidRDefault="00770D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0B024" w14:textId="2D423542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E794B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7A47BD9D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2032768154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26CAF"/>
    <w:rsid w:val="00033670"/>
    <w:rsid w:val="000464BF"/>
    <w:rsid w:val="00066820"/>
    <w:rsid w:val="000770D3"/>
    <w:rsid w:val="00082FD0"/>
    <w:rsid w:val="00085FE8"/>
    <w:rsid w:val="0008754C"/>
    <w:rsid w:val="0009361A"/>
    <w:rsid w:val="000959AE"/>
    <w:rsid w:val="000A517C"/>
    <w:rsid w:val="000A63D8"/>
    <w:rsid w:val="000B7989"/>
    <w:rsid w:val="000D0F7E"/>
    <w:rsid w:val="000D3D0A"/>
    <w:rsid w:val="00100834"/>
    <w:rsid w:val="00146FF1"/>
    <w:rsid w:val="00167FB1"/>
    <w:rsid w:val="00170F92"/>
    <w:rsid w:val="00172EDA"/>
    <w:rsid w:val="00182496"/>
    <w:rsid w:val="001912EA"/>
    <w:rsid w:val="0019618F"/>
    <w:rsid w:val="001A2D7B"/>
    <w:rsid w:val="001A75C5"/>
    <w:rsid w:val="001C5ED1"/>
    <w:rsid w:val="001E46AE"/>
    <w:rsid w:val="00203D53"/>
    <w:rsid w:val="0021229B"/>
    <w:rsid w:val="0021290A"/>
    <w:rsid w:val="00224F0D"/>
    <w:rsid w:val="00242E24"/>
    <w:rsid w:val="0025076B"/>
    <w:rsid w:val="00275EEA"/>
    <w:rsid w:val="00284400"/>
    <w:rsid w:val="002B7695"/>
    <w:rsid w:val="002C011A"/>
    <w:rsid w:val="002F79A0"/>
    <w:rsid w:val="00302942"/>
    <w:rsid w:val="003044C0"/>
    <w:rsid w:val="003104B0"/>
    <w:rsid w:val="00321BD5"/>
    <w:rsid w:val="003463A4"/>
    <w:rsid w:val="00357E5F"/>
    <w:rsid w:val="00367F59"/>
    <w:rsid w:val="00372FB0"/>
    <w:rsid w:val="003E2938"/>
    <w:rsid w:val="003E7FBD"/>
    <w:rsid w:val="004454DB"/>
    <w:rsid w:val="00464635"/>
    <w:rsid w:val="00466098"/>
    <w:rsid w:val="00466B80"/>
    <w:rsid w:val="0049663B"/>
    <w:rsid w:val="004B02CF"/>
    <w:rsid w:val="004B476D"/>
    <w:rsid w:val="004B5559"/>
    <w:rsid w:val="004C533B"/>
    <w:rsid w:val="004D2B67"/>
    <w:rsid w:val="004D37AF"/>
    <w:rsid w:val="004E4E7D"/>
    <w:rsid w:val="005124AF"/>
    <w:rsid w:val="00515FC9"/>
    <w:rsid w:val="00520D7D"/>
    <w:rsid w:val="00530B55"/>
    <w:rsid w:val="00530E1D"/>
    <w:rsid w:val="00546509"/>
    <w:rsid w:val="00567DA8"/>
    <w:rsid w:val="005E30B7"/>
    <w:rsid w:val="005E4217"/>
    <w:rsid w:val="00613804"/>
    <w:rsid w:val="006167AE"/>
    <w:rsid w:val="006267F4"/>
    <w:rsid w:val="00627EA9"/>
    <w:rsid w:val="006306BC"/>
    <w:rsid w:val="006438AD"/>
    <w:rsid w:val="00643DD8"/>
    <w:rsid w:val="00644C0F"/>
    <w:rsid w:val="00646951"/>
    <w:rsid w:val="00662872"/>
    <w:rsid w:val="00680FEF"/>
    <w:rsid w:val="006A004C"/>
    <w:rsid w:val="006A5841"/>
    <w:rsid w:val="006B0053"/>
    <w:rsid w:val="006B4371"/>
    <w:rsid w:val="006E272A"/>
    <w:rsid w:val="006F0B76"/>
    <w:rsid w:val="00732103"/>
    <w:rsid w:val="00733DB4"/>
    <w:rsid w:val="0074114D"/>
    <w:rsid w:val="007567F6"/>
    <w:rsid w:val="007576EF"/>
    <w:rsid w:val="00762903"/>
    <w:rsid w:val="007670B1"/>
    <w:rsid w:val="00770D8C"/>
    <w:rsid w:val="0077235B"/>
    <w:rsid w:val="00786EE9"/>
    <w:rsid w:val="007A561D"/>
    <w:rsid w:val="00841474"/>
    <w:rsid w:val="00856D7F"/>
    <w:rsid w:val="0087594E"/>
    <w:rsid w:val="00897DB4"/>
    <w:rsid w:val="008A35F0"/>
    <w:rsid w:val="008A4305"/>
    <w:rsid w:val="008B16F6"/>
    <w:rsid w:val="008C3EAA"/>
    <w:rsid w:val="008C6D60"/>
    <w:rsid w:val="008E2DA3"/>
    <w:rsid w:val="008E31A7"/>
    <w:rsid w:val="008E794B"/>
    <w:rsid w:val="008F4492"/>
    <w:rsid w:val="00911130"/>
    <w:rsid w:val="00917AF7"/>
    <w:rsid w:val="0092115B"/>
    <w:rsid w:val="00951666"/>
    <w:rsid w:val="00951E57"/>
    <w:rsid w:val="009C555B"/>
    <w:rsid w:val="009D4849"/>
    <w:rsid w:val="009E6D79"/>
    <w:rsid w:val="009F5879"/>
    <w:rsid w:val="00A02344"/>
    <w:rsid w:val="00A04B6A"/>
    <w:rsid w:val="00A05946"/>
    <w:rsid w:val="00A16178"/>
    <w:rsid w:val="00A23C75"/>
    <w:rsid w:val="00A31A16"/>
    <w:rsid w:val="00A44475"/>
    <w:rsid w:val="00A77D3C"/>
    <w:rsid w:val="00A91BCF"/>
    <w:rsid w:val="00AA6D8E"/>
    <w:rsid w:val="00AB2F7F"/>
    <w:rsid w:val="00AB71B3"/>
    <w:rsid w:val="00AD4426"/>
    <w:rsid w:val="00AD670C"/>
    <w:rsid w:val="00AE342E"/>
    <w:rsid w:val="00B00E01"/>
    <w:rsid w:val="00B064B0"/>
    <w:rsid w:val="00B12BA9"/>
    <w:rsid w:val="00B2553A"/>
    <w:rsid w:val="00B35BB1"/>
    <w:rsid w:val="00B43FBB"/>
    <w:rsid w:val="00B56119"/>
    <w:rsid w:val="00B567CD"/>
    <w:rsid w:val="00B62778"/>
    <w:rsid w:val="00B635A2"/>
    <w:rsid w:val="00B65046"/>
    <w:rsid w:val="00B740E7"/>
    <w:rsid w:val="00B80A4B"/>
    <w:rsid w:val="00B828B2"/>
    <w:rsid w:val="00B8337E"/>
    <w:rsid w:val="00B93A38"/>
    <w:rsid w:val="00BB3002"/>
    <w:rsid w:val="00BB4FD0"/>
    <w:rsid w:val="00BD5DFB"/>
    <w:rsid w:val="00C0631A"/>
    <w:rsid w:val="00C21785"/>
    <w:rsid w:val="00C22424"/>
    <w:rsid w:val="00C231C4"/>
    <w:rsid w:val="00C562CC"/>
    <w:rsid w:val="00C7784B"/>
    <w:rsid w:val="00C9269A"/>
    <w:rsid w:val="00CA4AF3"/>
    <w:rsid w:val="00CA4EDB"/>
    <w:rsid w:val="00CD2619"/>
    <w:rsid w:val="00D47EA8"/>
    <w:rsid w:val="00D6212D"/>
    <w:rsid w:val="00D6456E"/>
    <w:rsid w:val="00D9102C"/>
    <w:rsid w:val="00D91ED3"/>
    <w:rsid w:val="00D94881"/>
    <w:rsid w:val="00D951F1"/>
    <w:rsid w:val="00DA3D43"/>
    <w:rsid w:val="00DB23BB"/>
    <w:rsid w:val="00DC3526"/>
    <w:rsid w:val="00DD1BE8"/>
    <w:rsid w:val="00DE10A4"/>
    <w:rsid w:val="00DE378A"/>
    <w:rsid w:val="00DE37B7"/>
    <w:rsid w:val="00E10B68"/>
    <w:rsid w:val="00E4068B"/>
    <w:rsid w:val="00E7031B"/>
    <w:rsid w:val="00EC40A9"/>
    <w:rsid w:val="00ED7F11"/>
    <w:rsid w:val="00F172FB"/>
    <w:rsid w:val="00F30501"/>
    <w:rsid w:val="00F34DD3"/>
    <w:rsid w:val="00F36F7D"/>
    <w:rsid w:val="00F410EA"/>
    <w:rsid w:val="00F817F2"/>
    <w:rsid w:val="00F81A73"/>
    <w:rsid w:val="00F82BB0"/>
    <w:rsid w:val="00FB0948"/>
    <w:rsid w:val="00FD5EB3"/>
    <w:rsid w:val="00FE74F4"/>
    <w:rsid w:val="00FF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421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15</cp:revision>
  <cp:lastPrinted>2024-04-24T17:51:00Z</cp:lastPrinted>
  <dcterms:created xsi:type="dcterms:W3CDTF">2024-04-24T18:05:00Z</dcterms:created>
  <dcterms:modified xsi:type="dcterms:W3CDTF">2024-09-03T15:39:00Z</dcterms:modified>
</cp:coreProperties>
</file>